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9757F" w14:textId="77777777" w:rsidR="00E05FB6" w:rsidRPr="00005357" w:rsidRDefault="00E05FB6" w:rsidP="00E05FB6">
      <w:pPr>
        <w:spacing w:line="276" w:lineRule="auto"/>
        <w:jc w:val="center"/>
        <w:rPr>
          <w:b/>
          <w:bCs/>
          <w:sz w:val="32"/>
          <w:szCs w:val="32"/>
          <w:lang w:val="ro-RO"/>
        </w:rPr>
      </w:pPr>
      <w:r w:rsidRPr="00005357">
        <w:rPr>
          <w:b/>
          <w:bCs/>
          <w:sz w:val="32"/>
          <w:szCs w:val="32"/>
          <w:lang w:val="ro-RO"/>
        </w:rPr>
        <w:t>MINISTERUL EDUCAȚIEI ȘI CERCETĂRII AL REPUBLICII MOLDOVA</w:t>
      </w:r>
    </w:p>
    <w:p w14:paraId="04BD74D0" w14:textId="77777777" w:rsidR="00E05FB6" w:rsidRPr="00005357" w:rsidRDefault="00E05FB6" w:rsidP="00E05FB6">
      <w:pPr>
        <w:spacing w:line="276" w:lineRule="auto"/>
        <w:jc w:val="center"/>
        <w:rPr>
          <w:b/>
          <w:bCs/>
          <w:sz w:val="32"/>
          <w:szCs w:val="32"/>
          <w:lang w:val="ro-RO"/>
        </w:rPr>
      </w:pPr>
    </w:p>
    <w:p w14:paraId="733703C9" w14:textId="77777777" w:rsidR="00E05FB6" w:rsidRPr="00005357" w:rsidRDefault="00E05FB6" w:rsidP="00E05FB6">
      <w:pPr>
        <w:spacing w:line="276" w:lineRule="auto"/>
        <w:jc w:val="center"/>
        <w:rPr>
          <w:b/>
          <w:bCs/>
          <w:sz w:val="32"/>
          <w:szCs w:val="32"/>
          <w:lang w:val="ro-RO"/>
        </w:rPr>
      </w:pPr>
    </w:p>
    <w:p w14:paraId="20992703" w14:textId="77777777" w:rsidR="00E05FB6" w:rsidRPr="00005357" w:rsidRDefault="00E05FB6" w:rsidP="00E05FB6">
      <w:pPr>
        <w:spacing w:line="276" w:lineRule="auto"/>
        <w:jc w:val="center"/>
        <w:rPr>
          <w:b/>
          <w:bCs/>
          <w:sz w:val="32"/>
          <w:szCs w:val="32"/>
          <w:lang w:val="ro-RO"/>
        </w:rPr>
      </w:pPr>
    </w:p>
    <w:p w14:paraId="2E7A74A2" w14:textId="77777777" w:rsidR="00E05FB6" w:rsidRPr="00005357" w:rsidRDefault="00E05FB6" w:rsidP="00E05FB6">
      <w:pPr>
        <w:spacing w:line="276" w:lineRule="auto"/>
        <w:rPr>
          <w:sz w:val="28"/>
          <w:szCs w:val="28"/>
          <w:lang w:val="ro-RO"/>
        </w:rPr>
      </w:pPr>
      <w:r w:rsidRPr="00005357">
        <w:rPr>
          <w:sz w:val="28"/>
          <w:szCs w:val="28"/>
          <w:lang w:val="ro-RO"/>
        </w:rPr>
        <w:t xml:space="preserve">Coordonat:                                                     </w:t>
      </w:r>
      <w:r>
        <w:rPr>
          <w:sz w:val="28"/>
          <w:szCs w:val="28"/>
          <w:lang w:val="ro-RO"/>
        </w:rPr>
        <w:t xml:space="preserve">                      </w:t>
      </w:r>
      <w:r w:rsidRPr="00005357">
        <w:rPr>
          <w:sz w:val="28"/>
          <w:szCs w:val="28"/>
          <w:lang w:val="ro-RO"/>
        </w:rPr>
        <w:t xml:space="preserve">                                                                                 Aprobat:</w:t>
      </w:r>
    </w:p>
    <w:p w14:paraId="2AD93CD3" w14:textId="77777777" w:rsidR="00E05FB6" w:rsidRPr="00005357" w:rsidRDefault="00E05FB6" w:rsidP="00E05FB6">
      <w:pPr>
        <w:spacing w:line="276" w:lineRule="auto"/>
        <w:rPr>
          <w:sz w:val="28"/>
          <w:szCs w:val="28"/>
          <w:lang w:val="ro-RO"/>
        </w:rPr>
      </w:pPr>
      <w:r w:rsidRPr="00005357">
        <w:rPr>
          <w:sz w:val="28"/>
          <w:szCs w:val="28"/>
          <w:lang w:val="ro-RO"/>
        </w:rPr>
        <w:t xml:space="preserve">Secția Metodică                                                                     </w:t>
      </w:r>
      <w:r>
        <w:rPr>
          <w:sz w:val="28"/>
          <w:szCs w:val="28"/>
          <w:lang w:val="ro-RO"/>
        </w:rPr>
        <w:t xml:space="preserve">                               </w:t>
      </w:r>
      <w:r w:rsidRPr="00005357">
        <w:rPr>
          <w:sz w:val="28"/>
          <w:szCs w:val="28"/>
          <w:lang w:val="ro-RO"/>
        </w:rPr>
        <w:t xml:space="preserve">                Director adjunct pentru instruire</w:t>
      </w:r>
    </w:p>
    <w:p w14:paraId="6AFF398D" w14:textId="77777777" w:rsidR="00E05FB6" w:rsidRPr="00005357" w:rsidRDefault="00E05FB6" w:rsidP="00E05FB6">
      <w:pPr>
        <w:spacing w:line="276" w:lineRule="auto"/>
        <w:rPr>
          <w:sz w:val="28"/>
          <w:szCs w:val="28"/>
          <w:lang w:val="ro-RO"/>
        </w:rPr>
      </w:pPr>
      <w:r w:rsidRPr="00005357">
        <w:rPr>
          <w:sz w:val="28"/>
          <w:szCs w:val="28"/>
          <w:lang w:val="ro-RO"/>
        </w:rPr>
        <w:t xml:space="preserve"> ________________                                                                           </w:t>
      </w:r>
      <w:r>
        <w:rPr>
          <w:sz w:val="28"/>
          <w:szCs w:val="28"/>
          <w:lang w:val="ro-RO"/>
        </w:rPr>
        <w:t xml:space="preserve">                          </w:t>
      </w:r>
      <w:r w:rsidRPr="00005357">
        <w:rPr>
          <w:sz w:val="28"/>
          <w:szCs w:val="28"/>
          <w:lang w:val="ro-RO"/>
        </w:rPr>
        <w:t xml:space="preserve">                        ________________                                                                         </w:t>
      </w:r>
    </w:p>
    <w:p w14:paraId="5C4FBA53" w14:textId="77777777" w:rsidR="00E05FB6" w:rsidRPr="00005357" w:rsidRDefault="00E05FB6" w:rsidP="00E05FB6">
      <w:pPr>
        <w:spacing w:line="276" w:lineRule="auto"/>
        <w:jc w:val="center"/>
        <w:rPr>
          <w:b/>
          <w:bCs/>
          <w:sz w:val="28"/>
          <w:szCs w:val="28"/>
          <w:lang w:val="ro-RO"/>
        </w:rPr>
      </w:pPr>
    </w:p>
    <w:p w14:paraId="79ABF5C3" w14:textId="77777777" w:rsidR="00E05FB6" w:rsidRDefault="00E05FB6" w:rsidP="00E05FB6">
      <w:pPr>
        <w:spacing w:line="276" w:lineRule="auto"/>
        <w:jc w:val="center"/>
        <w:rPr>
          <w:b/>
          <w:bCs/>
          <w:sz w:val="28"/>
          <w:szCs w:val="28"/>
          <w:lang w:val="ro-RO"/>
        </w:rPr>
      </w:pPr>
    </w:p>
    <w:p w14:paraId="55004475" w14:textId="77777777" w:rsidR="00E05FB6" w:rsidRPr="00005357" w:rsidRDefault="00E05FB6" w:rsidP="00E05FB6">
      <w:pPr>
        <w:spacing w:line="276" w:lineRule="auto"/>
        <w:jc w:val="center"/>
        <w:rPr>
          <w:b/>
          <w:bCs/>
          <w:sz w:val="28"/>
          <w:szCs w:val="28"/>
          <w:lang w:val="ro-RO"/>
        </w:rPr>
      </w:pPr>
    </w:p>
    <w:p w14:paraId="064F17D8" w14:textId="77777777" w:rsidR="00E05FB6" w:rsidRPr="00005357" w:rsidRDefault="00E05FB6" w:rsidP="00E05FB6">
      <w:pPr>
        <w:spacing w:line="276" w:lineRule="auto"/>
        <w:jc w:val="center"/>
        <w:rPr>
          <w:b/>
          <w:bCs/>
          <w:sz w:val="28"/>
          <w:szCs w:val="28"/>
          <w:lang w:val="ro-RO"/>
        </w:rPr>
      </w:pPr>
      <w:r w:rsidRPr="00005357">
        <w:rPr>
          <w:b/>
          <w:bCs/>
          <w:sz w:val="28"/>
          <w:szCs w:val="28"/>
          <w:lang w:val="ro-RO"/>
        </w:rPr>
        <w:t xml:space="preserve">PROIECT DIDACTIC DE LUNGĂ DURATĂ </w:t>
      </w:r>
    </w:p>
    <w:p w14:paraId="23527D0E" w14:textId="77777777" w:rsidR="00E05FB6" w:rsidRPr="00005357" w:rsidRDefault="00E05FB6" w:rsidP="00E05FB6">
      <w:pPr>
        <w:spacing w:line="276" w:lineRule="auto"/>
        <w:jc w:val="center"/>
        <w:rPr>
          <w:b/>
          <w:bCs/>
          <w:sz w:val="28"/>
          <w:szCs w:val="28"/>
          <w:lang w:val="ro-RO"/>
        </w:rPr>
      </w:pPr>
      <w:r w:rsidRPr="00005357">
        <w:rPr>
          <w:b/>
          <w:bCs/>
          <w:sz w:val="28"/>
          <w:szCs w:val="28"/>
          <w:lang w:val="ro-RO"/>
        </w:rPr>
        <w:t>La disciplina școlară</w:t>
      </w:r>
    </w:p>
    <w:p w14:paraId="2E9455C8" w14:textId="77777777" w:rsidR="00E05FB6" w:rsidRPr="00005357" w:rsidRDefault="00E05FB6" w:rsidP="00E05FB6">
      <w:pPr>
        <w:spacing w:line="276" w:lineRule="auto"/>
        <w:jc w:val="center"/>
        <w:rPr>
          <w:b/>
          <w:bCs/>
          <w:i/>
          <w:iCs/>
          <w:sz w:val="28"/>
          <w:szCs w:val="28"/>
        </w:rPr>
      </w:pPr>
      <w:r w:rsidRPr="00005357">
        <w:rPr>
          <w:b/>
          <w:bCs/>
          <w:i/>
          <w:iCs/>
          <w:sz w:val="28"/>
          <w:szCs w:val="28"/>
        </w:rPr>
        <w:t>LIMBA ȘI LITERATURA ROMÂNĂ</w:t>
      </w:r>
    </w:p>
    <w:p w14:paraId="0BABAF61" w14:textId="77777777" w:rsidR="00E05FB6" w:rsidRPr="00005357" w:rsidRDefault="00E05FB6" w:rsidP="00E05FB6">
      <w:pPr>
        <w:spacing w:line="276" w:lineRule="auto"/>
        <w:jc w:val="center"/>
        <w:rPr>
          <w:b/>
          <w:bCs/>
          <w:sz w:val="28"/>
          <w:szCs w:val="28"/>
          <w:lang w:val="ro-RO"/>
        </w:rPr>
      </w:pPr>
      <w:r w:rsidRPr="00005357">
        <w:rPr>
          <w:b/>
          <w:bCs/>
          <w:i/>
          <w:iCs/>
          <w:sz w:val="28"/>
          <w:szCs w:val="28"/>
          <w:lang w:val="ro-RO"/>
        </w:rPr>
        <w:t xml:space="preserve"> </w:t>
      </w:r>
      <w:r w:rsidRPr="00005357">
        <w:rPr>
          <w:b/>
          <w:bCs/>
          <w:sz w:val="28"/>
          <w:szCs w:val="28"/>
          <w:lang w:val="ro-RO"/>
        </w:rPr>
        <w:t xml:space="preserve">Anul I de studii </w:t>
      </w:r>
    </w:p>
    <w:p w14:paraId="5473C7EC" w14:textId="77777777" w:rsidR="00E05FB6" w:rsidRDefault="00E05FB6" w:rsidP="00E05FB6">
      <w:pPr>
        <w:spacing w:line="276" w:lineRule="auto"/>
        <w:rPr>
          <w:sz w:val="28"/>
          <w:szCs w:val="28"/>
          <w:lang w:val="ro-RO"/>
        </w:rPr>
      </w:pPr>
    </w:p>
    <w:p w14:paraId="78C97E99" w14:textId="77777777" w:rsidR="00E05FB6" w:rsidRPr="00005357" w:rsidRDefault="00E05FB6" w:rsidP="00E05FB6">
      <w:pPr>
        <w:spacing w:line="276" w:lineRule="auto"/>
        <w:rPr>
          <w:sz w:val="28"/>
          <w:szCs w:val="28"/>
          <w:lang w:val="ro-RO"/>
        </w:rPr>
      </w:pPr>
      <w:r w:rsidRPr="00005357">
        <w:rPr>
          <w:sz w:val="28"/>
          <w:szCs w:val="28"/>
          <w:lang w:val="ro-RO"/>
        </w:rPr>
        <w:t>Domeniile de formare profesională:</w:t>
      </w:r>
    </w:p>
    <w:p w14:paraId="650AB9ED" w14:textId="77777777" w:rsidR="00E05FB6" w:rsidRPr="00005357" w:rsidRDefault="00E05FB6" w:rsidP="00E05FB6">
      <w:pPr>
        <w:spacing w:line="276" w:lineRule="auto"/>
        <w:rPr>
          <w:sz w:val="28"/>
          <w:szCs w:val="28"/>
          <w:lang w:val="ro-RO"/>
        </w:rPr>
      </w:pPr>
      <w:r w:rsidRPr="00005357">
        <w:rPr>
          <w:sz w:val="28"/>
          <w:szCs w:val="28"/>
          <w:lang w:val="ro-RO"/>
        </w:rPr>
        <w:t>0533. Fizică</w:t>
      </w:r>
    </w:p>
    <w:p w14:paraId="678BAD29" w14:textId="77777777" w:rsidR="00E05FB6" w:rsidRPr="00005357" w:rsidRDefault="00E05FB6" w:rsidP="00E05FB6">
      <w:pPr>
        <w:spacing w:line="276" w:lineRule="auto"/>
        <w:rPr>
          <w:sz w:val="28"/>
          <w:szCs w:val="28"/>
          <w:lang w:val="ro-RO"/>
        </w:rPr>
      </w:pPr>
      <w:r w:rsidRPr="00005357">
        <w:rPr>
          <w:sz w:val="28"/>
          <w:szCs w:val="28"/>
          <w:lang w:val="ro-RO"/>
        </w:rPr>
        <w:t>0722. Materiale (sticlă, hârtie, plastic, lemn)</w:t>
      </w:r>
    </w:p>
    <w:p w14:paraId="747EE598" w14:textId="77777777" w:rsidR="00E05FB6" w:rsidRPr="00005357" w:rsidRDefault="00E05FB6" w:rsidP="00E05FB6">
      <w:pPr>
        <w:spacing w:line="276" w:lineRule="auto"/>
        <w:rPr>
          <w:sz w:val="28"/>
          <w:szCs w:val="28"/>
          <w:lang w:val="ro-RO"/>
        </w:rPr>
      </w:pPr>
      <w:r w:rsidRPr="00005357">
        <w:rPr>
          <w:sz w:val="28"/>
          <w:szCs w:val="28"/>
          <w:lang w:val="ro-RO"/>
        </w:rPr>
        <w:t>0731. Arhitectură și urbanism</w:t>
      </w:r>
    </w:p>
    <w:p w14:paraId="433AE10B" w14:textId="77777777" w:rsidR="00E05FB6" w:rsidRPr="00005357" w:rsidRDefault="00E05FB6" w:rsidP="00E05FB6">
      <w:pPr>
        <w:spacing w:line="276" w:lineRule="auto"/>
        <w:rPr>
          <w:sz w:val="28"/>
          <w:szCs w:val="28"/>
          <w:lang w:val="ro-RO"/>
        </w:rPr>
      </w:pPr>
      <w:r w:rsidRPr="00005357">
        <w:rPr>
          <w:sz w:val="28"/>
          <w:szCs w:val="28"/>
          <w:lang w:val="ro-RO"/>
        </w:rPr>
        <w:t>0732. Construcții și inginerie civilă</w:t>
      </w:r>
    </w:p>
    <w:p w14:paraId="44D84155" w14:textId="77777777" w:rsidR="00E05FB6" w:rsidRDefault="00E05FB6" w:rsidP="00E05FB6">
      <w:pPr>
        <w:spacing w:line="276" w:lineRule="auto"/>
        <w:jc w:val="center"/>
        <w:rPr>
          <w:b/>
          <w:bCs/>
          <w:sz w:val="28"/>
          <w:szCs w:val="28"/>
          <w:lang w:val="ro-RO"/>
        </w:rPr>
      </w:pPr>
    </w:p>
    <w:p w14:paraId="374F27A8" w14:textId="77777777" w:rsidR="00E05FB6" w:rsidRDefault="00E05FB6" w:rsidP="00E05FB6">
      <w:pPr>
        <w:spacing w:line="276" w:lineRule="auto"/>
        <w:jc w:val="center"/>
        <w:rPr>
          <w:b/>
          <w:bCs/>
          <w:sz w:val="28"/>
          <w:szCs w:val="28"/>
          <w:lang w:val="ro-RO"/>
        </w:rPr>
      </w:pPr>
    </w:p>
    <w:p w14:paraId="72B12056" w14:textId="77777777" w:rsidR="00E05FB6" w:rsidRPr="00005357" w:rsidRDefault="00E05FB6" w:rsidP="00E05FB6">
      <w:pPr>
        <w:spacing w:line="276" w:lineRule="auto"/>
        <w:jc w:val="center"/>
        <w:rPr>
          <w:b/>
          <w:bCs/>
          <w:sz w:val="28"/>
          <w:szCs w:val="28"/>
          <w:lang w:val="ro-RO"/>
        </w:rPr>
      </w:pPr>
    </w:p>
    <w:p w14:paraId="103267F3" w14:textId="77777777" w:rsidR="00E05FB6" w:rsidRPr="00005357" w:rsidRDefault="00E05FB6" w:rsidP="00E05FB6">
      <w:pPr>
        <w:spacing w:line="276" w:lineRule="auto"/>
        <w:rPr>
          <w:sz w:val="28"/>
          <w:szCs w:val="28"/>
          <w:lang w:val="ro-RO"/>
        </w:rPr>
      </w:pPr>
      <w:r w:rsidRPr="00005357">
        <w:rPr>
          <w:sz w:val="28"/>
          <w:szCs w:val="28"/>
          <w:lang w:val="ro-RO"/>
        </w:rPr>
        <w:t xml:space="preserve">Instituția de învățământ ____________________________________________________ </w:t>
      </w:r>
    </w:p>
    <w:p w14:paraId="78CA8D8C" w14:textId="77777777" w:rsidR="00E05FB6" w:rsidRPr="00005357" w:rsidRDefault="00E05FB6" w:rsidP="00E05FB6">
      <w:pPr>
        <w:spacing w:line="276" w:lineRule="auto"/>
        <w:rPr>
          <w:sz w:val="28"/>
          <w:szCs w:val="28"/>
          <w:lang w:val="ro-RO"/>
        </w:rPr>
      </w:pPr>
      <w:r w:rsidRPr="00005357">
        <w:rPr>
          <w:sz w:val="28"/>
          <w:szCs w:val="28"/>
          <w:lang w:val="ro-RO"/>
        </w:rPr>
        <w:t xml:space="preserve">Program de formare profesională ____________________________________________ </w:t>
      </w:r>
    </w:p>
    <w:p w14:paraId="0DA51D83" w14:textId="77777777" w:rsidR="00E05FB6" w:rsidRPr="00005357" w:rsidRDefault="00E05FB6" w:rsidP="00E05FB6">
      <w:pPr>
        <w:spacing w:line="276" w:lineRule="auto"/>
        <w:rPr>
          <w:sz w:val="28"/>
          <w:szCs w:val="28"/>
          <w:lang w:val="ro-RO"/>
        </w:rPr>
      </w:pPr>
      <w:r w:rsidRPr="00005357">
        <w:rPr>
          <w:sz w:val="28"/>
          <w:szCs w:val="28"/>
          <w:lang w:val="ro-RO"/>
        </w:rPr>
        <w:t xml:space="preserve">Grupa_________________________Numele, prenumele cadrului didactic__________________________________ </w:t>
      </w:r>
    </w:p>
    <w:p w14:paraId="1269E290" w14:textId="77777777" w:rsidR="00E05FB6" w:rsidRDefault="00E05FB6" w:rsidP="00E05FB6">
      <w:pPr>
        <w:spacing w:before="240" w:after="240"/>
        <w:jc w:val="both"/>
        <w:rPr>
          <w:b/>
          <w:bCs/>
          <w:highlight w:val="white"/>
        </w:rPr>
      </w:pPr>
    </w:p>
    <w:p w14:paraId="1333358A" w14:textId="27949DC4" w:rsidR="00EC183F" w:rsidRDefault="002B430F">
      <w:pPr>
        <w:spacing w:before="240" w:after="240"/>
        <w:jc w:val="both"/>
        <w:rPr>
          <w:highlight w:val="white"/>
        </w:rPr>
      </w:pPr>
      <w:r>
        <w:rPr>
          <w:b/>
          <w:bCs/>
          <w:highlight w:val="white"/>
        </w:rPr>
        <w:t>Proiectul didactic de lungă durată</w:t>
      </w:r>
      <w:r>
        <w:rPr>
          <w:highlight w:val="white"/>
        </w:rPr>
        <w:t xml:space="preserve"> la disciplina școlară </w:t>
      </w:r>
      <w:r>
        <w:rPr>
          <w:i/>
          <w:iCs/>
          <w:highlight w:val="white"/>
        </w:rPr>
        <w:t xml:space="preserve">Limba și literatura română, </w:t>
      </w:r>
      <w:r w:rsidR="00E05FB6">
        <w:rPr>
          <w:i/>
          <w:iCs/>
          <w:highlight w:val="white"/>
        </w:rPr>
        <w:t>anul I</w:t>
      </w:r>
      <w:r>
        <w:rPr>
          <w:i/>
          <w:iCs/>
          <w:highlight w:val="white"/>
        </w:rPr>
        <w:t xml:space="preserve"> de studii</w:t>
      </w:r>
      <w:r>
        <w:rPr>
          <w:highlight w:val="white"/>
        </w:rPr>
        <w:t xml:space="preserve">, este destinat învățământului profesional tehnic postsecundar și este elaborat în baza </w:t>
      </w:r>
      <w:r>
        <w:rPr>
          <w:b/>
          <w:bCs/>
          <w:highlight w:val="white"/>
        </w:rPr>
        <w:t>Curriculumului disciplinar în vigoare</w:t>
      </w:r>
      <w:r>
        <w:rPr>
          <w:highlight w:val="white"/>
        </w:rPr>
        <w:t>, aprobat prin Ordinul MEC nr. 906/2019.</w:t>
      </w:r>
    </w:p>
    <w:p w14:paraId="2E99BB43" w14:textId="1F794394" w:rsidR="00EC183F" w:rsidRDefault="002B430F">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aplicat în cadrul programelor integrate de formare profesională tehnică postsecundară,</w:t>
      </w:r>
      <w:r w:rsidR="005875B6">
        <w:rPr>
          <w:highlight w:val="white"/>
        </w:rPr>
        <w:t xml:space="preserve"> în conformitate cu</w:t>
      </w:r>
      <w:r>
        <w:rPr>
          <w:highlight w:val="white"/>
        </w:rPr>
        <w:t xml:space="preserve"> Ordinul nr. 988/2026, </w:t>
      </w:r>
      <w:r w:rsidR="005875B6">
        <w:rPr>
          <w:highlight w:val="white"/>
        </w:rPr>
        <w:t xml:space="preserve">MEC, </w:t>
      </w:r>
      <w:r>
        <w:rPr>
          <w:highlight w:val="white"/>
        </w:rPr>
        <w:t>Domeniul VII.</w:t>
      </w:r>
    </w:p>
    <w:p w14:paraId="5AB1C1CB" w14:textId="77777777" w:rsidR="00EC183F" w:rsidRDefault="00EC183F">
      <w:pPr>
        <w:spacing w:line="276" w:lineRule="auto"/>
        <w:jc w:val="both"/>
        <w:rPr>
          <w:b/>
          <w:bCs/>
          <w:highlight w:val="white"/>
        </w:rPr>
      </w:pPr>
    </w:p>
    <w:p w14:paraId="70647B62" w14:textId="77777777" w:rsidR="00EC183F" w:rsidRDefault="002B430F">
      <w:pPr>
        <w:spacing w:line="276" w:lineRule="auto"/>
        <w:jc w:val="both"/>
        <w:rPr>
          <w:b/>
          <w:bCs/>
          <w:highlight w:val="white"/>
        </w:rPr>
      </w:pPr>
      <w:r>
        <w:rPr>
          <w:b/>
          <w:bCs/>
          <w:highlight w:val="white"/>
        </w:rPr>
        <w:t>Aprobat:</w:t>
      </w:r>
    </w:p>
    <w:p w14:paraId="59DE5B5B" w14:textId="4D42327C" w:rsidR="00EC183F" w:rsidRDefault="002B430F">
      <w:pPr>
        <w:tabs>
          <w:tab w:val="left" w:pos="3960"/>
        </w:tabs>
        <w:spacing w:line="276" w:lineRule="auto"/>
        <w:rPr>
          <w:highlight w:val="white"/>
        </w:rPr>
      </w:pPr>
      <w:r>
        <w:rPr>
          <w:highlight w:val="white"/>
        </w:rPr>
        <w:t>La ședința Consiliului profesoral, proces-verbal nr.</w:t>
      </w:r>
      <w:r w:rsidR="00F645D2">
        <w:rPr>
          <w:highlight w:val="white"/>
        </w:rPr>
        <w:t>5</w:t>
      </w:r>
      <w:r>
        <w:rPr>
          <w:highlight w:val="white"/>
        </w:rPr>
        <w:t xml:space="preserve"> din </w:t>
      </w:r>
      <w:r w:rsidR="005875B6">
        <w:rPr>
          <w:highlight w:val="white"/>
        </w:rPr>
        <w:t>30</w:t>
      </w:r>
      <w:r>
        <w:rPr>
          <w:highlight w:val="white"/>
        </w:rPr>
        <w:t xml:space="preserve"> septembrie 2026, Instituția Publică Centrul de Excelență în Construcții</w:t>
      </w:r>
    </w:p>
    <w:p w14:paraId="42639C88" w14:textId="77777777" w:rsidR="00EC183F" w:rsidRDefault="00EC183F">
      <w:pPr>
        <w:tabs>
          <w:tab w:val="left" w:pos="3960"/>
        </w:tabs>
        <w:spacing w:line="276" w:lineRule="auto"/>
        <w:rPr>
          <w:highlight w:val="white"/>
        </w:rPr>
      </w:pPr>
    </w:p>
    <w:p w14:paraId="0278EB85" w14:textId="77777777" w:rsidR="00EC183F" w:rsidRDefault="00EC183F">
      <w:pPr>
        <w:tabs>
          <w:tab w:val="left" w:pos="3960"/>
        </w:tabs>
        <w:spacing w:line="276" w:lineRule="auto"/>
        <w:ind w:right="-1140"/>
        <w:rPr>
          <w:b/>
          <w:bCs/>
          <w:highlight w:val="white"/>
        </w:rPr>
      </w:pPr>
    </w:p>
    <w:p w14:paraId="73F0062F" w14:textId="77777777" w:rsidR="00EC183F" w:rsidRDefault="002B430F">
      <w:pPr>
        <w:tabs>
          <w:tab w:val="left" w:pos="3960"/>
        </w:tabs>
        <w:spacing w:line="276" w:lineRule="auto"/>
        <w:ind w:right="-1140"/>
        <w:rPr>
          <w:b/>
          <w:bCs/>
          <w:highlight w:val="white"/>
        </w:rPr>
      </w:pPr>
      <w:r>
        <w:rPr>
          <w:b/>
          <w:bCs/>
          <w:highlight w:val="white"/>
        </w:rPr>
        <w:t>Discutat:</w:t>
      </w:r>
    </w:p>
    <w:p w14:paraId="5A2A341C" w14:textId="77777777" w:rsidR="00EC183F" w:rsidRDefault="002B430F">
      <w:pPr>
        <w:tabs>
          <w:tab w:val="left" w:pos="3960"/>
        </w:tabs>
        <w:spacing w:after="240" w:line="276" w:lineRule="auto"/>
        <w:ind w:right="-1140"/>
        <w:rPr>
          <w:highlight w:val="white"/>
        </w:rPr>
      </w:pPr>
      <w:r>
        <w:rPr>
          <w:highlight w:val="white"/>
        </w:rPr>
        <w:t>La ședința Consiliului metodico-științific, proces-verbal nr.1 din 16 septembrie 2026, Instituția Publică Centrul de Excelență în Construcții</w:t>
      </w:r>
    </w:p>
    <w:p w14:paraId="201DEA78" w14:textId="77777777" w:rsidR="00EC183F" w:rsidRDefault="002B430F">
      <w:pPr>
        <w:tabs>
          <w:tab w:val="left" w:pos="3960"/>
        </w:tabs>
        <w:spacing w:line="276" w:lineRule="auto"/>
        <w:ind w:right="-1140"/>
        <w:rPr>
          <w:highlight w:val="white"/>
        </w:rPr>
      </w:pPr>
      <w:r>
        <w:rPr>
          <w:highlight w:val="white"/>
        </w:rPr>
        <w:t xml:space="preserve"> </w:t>
      </w:r>
    </w:p>
    <w:p w14:paraId="36B8BE55" w14:textId="77777777" w:rsidR="00EC183F" w:rsidRDefault="002B430F">
      <w:pPr>
        <w:tabs>
          <w:tab w:val="left" w:pos="3960"/>
        </w:tabs>
        <w:spacing w:line="276" w:lineRule="auto"/>
        <w:ind w:right="-1140"/>
        <w:rPr>
          <w:b/>
          <w:bCs/>
          <w:highlight w:val="white"/>
        </w:rPr>
      </w:pPr>
      <w:r>
        <w:rPr>
          <w:b/>
          <w:bCs/>
          <w:highlight w:val="white"/>
        </w:rPr>
        <w:t>Coordonat:</w:t>
      </w:r>
    </w:p>
    <w:p w14:paraId="686A9A51" w14:textId="77777777" w:rsidR="00EC183F" w:rsidRDefault="002B430F">
      <w:pPr>
        <w:tabs>
          <w:tab w:val="left" w:pos="3960"/>
        </w:tabs>
        <w:spacing w:line="276" w:lineRule="auto"/>
        <w:ind w:right="-1140"/>
        <w:jc w:val="both"/>
        <w:rPr>
          <w:highlight w:val="white"/>
        </w:rPr>
      </w:pPr>
      <w:r>
        <w:rPr>
          <w:highlight w:val="white"/>
        </w:rPr>
        <w:t>Colegiul de Construcții din Hîncești</w:t>
      </w:r>
    </w:p>
    <w:p w14:paraId="5CAF14A7" w14:textId="77777777" w:rsidR="00EC183F" w:rsidRDefault="002B430F">
      <w:pPr>
        <w:tabs>
          <w:tab w:val="left" w:pos="3960"/>
        </w:tabs>
        <w:spacing w:line="276" w:lineRule="auto"/>
        <w:ind w:right="-1140"/>
        <w:jc w:val="both"/>
        <w:rPr>
          <w:highlight w:val="white"/>
        </w:rPr>
      </w:pPr>
      <w:r>
        <w:rPr>
          <w:highlight w:val="white"/>
        </w:rPr>
        <w:t>Colegiul de Ecologie din Chișinău</w:t>
      </w:r>
    </w:p>
    <w:p w14:paraId="43B834D7" w14:textId="77777777" w:rsidR="00EC183F" w:rsidRDefault="002B430F">
      <w:pPr>
        <w:tabs>
          <w:tab w:val="left" w:pos="3960"/>
        </w:tabs>
        <w:spacing w:line="276" w:lineRule="auto"/>
        <w:jc w:val="both"/>
        <w:rPr>
          <w:highlight w:val="white"/>
        </w:rPr>
      </w:pPr>
      <w:r>
        <w:rPr>
          <w:highlight w:val="white"/>
        </w:rPr>
        <w:t xml:space="preserve"> </w:t>
      </w:r>
    </w:p>
    <w:p w14:paraId="0CD004B5" w14:textId="77777777" w:rsidR="00EC183F" w:rsidRDefault="002B430F">
      <w:pPr>
        <w:tabs>
          <w:tab w:val="left" w:pos="3960"/>
        </w:tabs>
        <w:spacing w:line="276" w:lineRule="auto"/>
        <w:jc w:val="both"/>
        <w:rPr>
          <w:b/>
          <w:bCs/>
        </w:rPr>
      </w:pPr>
      <w:r>
        <w:rPr>
          <w:b/>
          <w:bCs/>
        </w:rPr>
        <w:t>Autori:</w:t>
      </w:r>
    </w:p>
    <w:p w14:paraId="23515D1C" w14:textId="77777777" w:rsidR="00EC183F" w:rsidRDefault="002B430F">
      <w:pPr>
        <w:tabs>
          <w:tab w:val="left" w:pos="3960"/>
        </w:tabs>
        <w:spacing w:line="276" w:lineRule="auto"/>
      </w:pPr>
      <w:r>
        <w:t xml:space="preserve">Gîncu Maria, profesoară de </w:t>
      </w:r>
      <w:r>
        <w:rPr>
          <w:i/>
          <w:iCs/>
        </w:rPr>
        <w:t>Limba și literatura română</w:t>
      </w:r>
      <w:r>
        <w:t>, GDD, IP CEC</w:t>
      </w:r>
    </w:p>
    <w:p w14:paraId="036DCE59" w14:textId="77777777" w:rsidR="00EC183F" w:rsidRDefault="002B430F">
      <w:pPr>
        <w:tabs>
          <w:tab w:val="left" w:pos="3960"/>
        </w:tabs>
        <w:spacing w:line="276" w:lineRule="auto"/>
      </w:pPr>
      <w:r>
        <w:t xml:space="preserve">Pavlov Tatiana, profesoară de  </w:t>
      </w:r>
      <w:r>
        <w:rPr>
          <w:i/>
          <w:iCs/>
        </w:rPr>
        <w:t>Limba și literatura română</w:t>
      </w:r>
      <w:r>
        <w:t>, GDÎ, IP CEC</w:t>
      </w:r>
    </w:p>
    <w:p w14:paraId="2691D146" w14:textId="77777777" w:rsidR="00EC183F" w:rsidRDefault="00EC183F">
      <w:pPr>
        <w:spacing w:before="240" w:after="240" w:line="276" w:lineRule="auto"/>
        <w:jc w:val="both"/>
        <w:rPr>
          <w:b/>
          <w:bCs/>
        </w:rPr>
      </w:pPr>
    </w:p>
    <w:p w14:paraId="6ABB757E" w14:textId="1F3B421C" w:rsidR="00EC183F" w:rsidRDefault="009E3591">
      <w:pPr>
        <w:ind w:left="1440"/>
        <w:rPr>
          <w:b/>
          <w:bCs/>
        </w:rPr>
      </w:pPr>
      <w:r>
        <w:rPr>
          <w:b/>
          <w:bCs/>
        </w:rPr>
        <w:t xml:space="preserve"> </w:t>
      </w:r>
    </w:p>
    <w:p w14:paraId="786793DE" w14:textId="77777777" w:rsidR="009E3591" w:rsidRDefault="009E3591">
      <w:pPr>
        <w:ind w:left="1440"/>
        <w:rPr>
          <w:b/>
          <w:bCs/>
        </w:rPr>
      </w:pPr>
    </w:p>
    <w:p w14:paraId="03FC7DD4" w14:textId="77777777" w:rsidR="009E3591" w:rsidRDefault="009E3591">
      <w:pPr>
        <w:ind w:left="1440"/>
        <w:rPr>
          <w:b/>
          <w:bCs/>
        </w:rPr>
      </w:pPr>
    </w:p>
    <w:p w14:paraId="626D3B9F" w14:textId="77777777" w:rsidR="009E3591" w:rsidRDefault="009E3591">
      <w:pPr>
        <w:ind w:left="1440"/>
        <w:rPr>
          <w:b/>
          <w:bCs/>
        </w:rPr>
      </w:pPr>
    </w:p>
    <w:p w14:paraId="5E7383B4" w14:textId="77777777" w:rsidR="009E3591" w:rsidRDefault="009E3591">
      <w:pPr>
        <w:ind w:left="1440"/>
        <w:rPr>
          <w:b/>
          <w:bCs/>
        </w:rPr>
      </w:pPr>
    </w:p>
    <w:p w14:paraId="14305298" w14:textId="77777777" w:rsidR="009E3591" w:rsidRDefault="009E3591">
      <w:pPr>
        <w:ind w:left="1440"/>
      </w:pPr>
    </w:p>
    <w:p w14:paraId="074208D2" w14:textId="77777777" w:rsidR="00EC183F" w:rsidRDefault="002B430F">
      <w:pPr>
        <w:tabs>
          <w:tab w:val="left" w:pos="3960"/>
        </w:tabs>
        <w:jc w:val="center"/>
        <w:rPr>
          <w:b/>
          <w:bCs/>
        </w:rPr>
      </w:pPr>
      <w:r>
        <w:rPr>
          <w:b/>
          <w:bCs/>
        </w:rPr>
        <w:lastRenderedPageBreak/>
        <w:t>ADMINISTRAREA DISCIPLINEI</w:t>
      </w:r>
    </w:p>
    <w:p w14:paraId="0B591CFC" w14:textId="77777777" w:rsidR="00EC183F" w:rsidRDefault="00EC183F">
      <w:pPr>
        <w:spacing w:line="276" w:lineRule="auto"/>
        <w:jc w:val="both"/>
      </w:pPr>
    </w:p>
    <w:tbl>
      <w:tblPr>
        <w:tblStyle w:val="a6"/>
        <w:tblW w:w="136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6"/>
        <w:gridCol w:w="2838"/>
        <w:gridCol w:w="2837"/>
        <w:gridCol w:w="3742"/>
      </w:tblGrid>
      <w:tr w:rsidR="00EC183F" w14:paraId="45B156F3" w14:textId="77777777">
        <w:tc>
          <w:tcPr>
            <w:tcW w:w="4186" w:type="dxa"/>
            <w:shd w:val="clear" w:color="auto" w:fill="E7E6E6"/>
          </w:tcPr>
          <w:p w14:paraId="74B9A7F7" w14:textId="77777777" w:rsidR="00EC183F" w:rsidRDefault="00EC183F">
            <w:pPr>
              <w:spacing w:line="276" w:lineRule="auto"/>
              <w:jc w:val="both"/>
            </w:pPr>
          </w:p>
        </w:tc>
        <w:tc>
          <w:tcPr>
            <w:tcW w:w="2838" w:type="dxa"/>
            <w:shd w:val="clear" w:color="auto" w:fill="E7E6E6"/>
          </w:tcPr>
          <w:p w14:paraId="116DA652" w14:textId="77777777" w:rsidR="00EC183F" w:rsidRDefault="002B430F">
            <w:pPr>
              <w:spacing w:line="276" w:lineRule="auto"/>
              <w:jc w:val="center"/>
              <w:rPr>
                <w:b/>
                <w:bCs/>
                <w:i/>
                <w:iCs/>
              </w:rPr>
            </w:pPr>
            <w:r>
              <w:rPr>
                <w:b/>
                <w:bCs/>
                <w:i/>
                <w:iCs/>
              </w:rPr>
              <w:t>Semestrul  I</w:t>
            </w:r>
          </w:p>
        </w:tc>
        <w:tc>
          <w:tcPr>
            <w:tcW w:w="2837" w:type="dxa"/>
            <w:shd w:val="clear" w:color="auto" w:fill="E7E6E6"/>
          </w:tcPr>
          <w:p w14:paraId="3692475F" w14:textId="77777777" w:rsidR="00EC183F" w:rsidRDefault="002B430F">
            <w:pPr>
              <w:spacing w:line="276" w:lineRule="auto"/>
              <w:jc w:val="center"/>
              <w:rPr>
                <w:b/>
                <w:bCs/>
                <w:i/>
                <w:iCs/>
              </w:rPr>
            </w:pPr>
            <w:r>
              <w:rPr>
                <w:b/>
                <w:bCs/>
                <w:i/>
                <w:iCs/>
              </w:rPr>
              <w:t>Semestrul  II</w:t>
            </w:r>
          </w:p>
        </w:tc>
        <w:tc>
          <w:tcPr>
            <w:tcW w:w="3742" w:type="dxa"/>
            <w:shd w:val="clear" w:color="auto" w:fill="E7E6E6"/>
          </w:tcPr>
          <w:p w14:paraId="24C8C81A" w14:textId="77777777" w:rsidR="00EC183F" w:rsidRDefault="002B430F">
            <w:pPr>
              <w:spacing w:line="276" w:lineRule="auto"/>
              <w:jc w:val="center"/>
              <w:rPr>
                <w:b/>
                <w:bCs/>
                <w:i/>
                <w:iCs/>
              </w:rPr>
            </w:pPr>
            <w:r>
              <w:rPr>
                <w:b/>
                <w:bCs/>
                <w:i/>
                <w:iCs/>
              </w:rPr>
              <w:t>Anual</w:t>
            </w:r>
          </w:p>
        </w:tc>
      </w:tr>
      <w:tr w:rsidR="00EC183F" w14:paraId="3FFB35FC" w14:textId="77777777">
        <w:tc>
          <w:tcPr>
            <w:tcW w:w="4186" w:type="dxa"/>
          </w:tcPr>
          <w:p w14:paraId="3F618963" w14:textId="77777777" w:rsidR="00EC183F" w:rsidRDefault="002B430F">
            <w:pPr>
              <w:spacing w:line="276" w:lineRule="auto"/>
              <w:jc w:val="both"/>
            </w:pPr>
            <w:r>
              <w:t>Unități de învățare</w:t>
            </w:r>
          </w:p>
        </w:tc>
        <w:tc>
          <w:tcPr>
            <w:tcW w:w="2838" w:type="dxa"/>
          </w:tcPr>
          <w:p w14:paraId="1BE05E07" w14:textId="77777777" w:rsidR="00EC183F" w:rsidRDefault="002B430F">
            <w:pPr>
              <w:spacing w:line="276" w:lineRule="auto"/>
              <w:jc w:val="center"/>
            </w:pPr>
            <w:r>
              <w:t>4</w:t>
            </w:r>
          </w:p>
        </w:tc>
        <w:tc>
          <w:tcPr>
            <w:tcW w:w="2837" w:type="dxa"/>
          </w:tcPr>
          <w:p w14:paraId="0983FBD4" w14:textId="77777777" w:rsidR="00EC183F" w:rsidRDefault="002B430F">
            <w:pPr>
              <w:spacing w:line="276" w:lineRule="auto"/>
              <w:jc w:val="center"/>
            </w:pPr>
            <w:r>
              <w:t>4</w:t>
            </w:r>
          </w:p>
        </w:tc>
        <w:tc>
          <w:tcPr>
            <w:tcW w:w="3742" w:type="dxa"/>
          </w:tcPr>
          <w:p w14:paraId="276099DB" w14:textId="77777777" w:rsidR="00EC183F" w:rsidRDefault="002B430F">
            <w:pPr>
              <w:spacing w:line="276" w:lineRule="auto"/>
              <w:jc w:val="center"/>
            </w:pPr>
            <w:r>
              <w:t>8</w:t>
            </w:r>
          </w:p>
        </w:tc>
      </w:tr>
      <w:tr w:rsidR="00EC183F" w14:paraId="780F2770" w14:textId="77777777">
        <w:tc>
          <w:tcPr>
            <w:tcW w:w="4186" w:type="dxa"/>
          </w:tcPr>
          <w:p w14:paraId="2352CCB4" w14:textId="77777777" w:rsidR="00EC183F" w:rsidRDefault="002B430F">
            <w:pPr>
              <w:spacing w:line="276" w:lineRule="auto"/>
              <w:jc w:val="both"/>
            </w:pPr>
            <w:r>
              <w:t>Număr de ore</w:t>
            </w:r>
          </w:p>
        </w:tc>
        <w:tc>
          <w:tcPr>
            <w:tcW w:w="2838" w:type="dxa"/>
          </w:tcPr>
          <w:p w14:paraId="3A83EC29" w14:textId="77777777" w:rsidR="00EC183F" w:rsidRDefault="002B430F">
            <w:pPr>
              <w:spacing w:line="276" w:lineRule="auto"/>
              <w:jc w:val="center"/>
            </w:pPr>
            <w:r>
              <w:t>76</w:t>
            </w:r>
          </w:p>
        </w:tc>
        <w:tc>
          <w:tcPr>
            <w:tcW w:w="2837" w:type="dxa"/>
          </w:tcPr>
          <w:p w14:paraId="7207A168" w14:textId="77777777" w:rsidR="00EC183F" w:rsidRDefault="002B430F">
            <w:pPr>
              <w:spacing w:line="276" w:lineRule="auto"/>
              <w:jc w:val="center"/>
            </w:pPr>
            <w:r>
              <w:t>74</w:t>
            </w:r>
          </w:p>
        </w:tc>
        <w:tc>
          <w:tcPr>
            <w:tcW w:w="3742" w:type="dxa"/>
          </w:tcPr>
          <w:p w14:paraId="29C7FBAF" w14:textId="77777777" w:rsidR="00EC183F" w:rsidRDefault="002B430F">
            <w:pPr>
              <w:spacing w:line="276" w:lineRule="auto"/>
              <w:jc w:val="center"/>
            </w:pPr>
            <w:r>
              <w:t>150</w:t>
            </w:r>
          </w:p>
        </w:tc>
      </w:tr>
      <w:tr w:rsidR="00EC183F" w14:paraId="6B5F3D1D" w14:textId="77777777">
        <w:tc>
          <w:tcPr>
            <w:tcW w:w="4186" w:type="dxa"/>
          </w:tcPr>
          <w:p w14:paraId="7868DCBC" w14:textId="77777777" w:rsidR="00EC183F" w:rsidRDefault="002B430F">
            <w:pPr>
              <w:spacing w:line="276" w:lineRule="auto"/>
              <w:jc w:val="both"/>
            </w:pPr>
            <w:r>
              <w:t>Lecții (predare/învățare)</w:t>
            </w:r>
          </w:p>
        </w:tc>
        <w:tc>
          <w:tcPr>
            <w:tcW w:w="2838" w:type="dxa"/>
          </w:tcPr>
          <w:p w14:paraId="69E90B9C" w14:textId="77777777" w:rsidR="00EC183F" w:rsidRDefault="002B430F">
            <w:pPr>
              <w:spacing w:line="276" w:lineRule="auto"/>
              <w:jc w:val="center"/>
            </w:pPr>
            <w:r>
              <w:t>53</w:t>
            </w:r>
          </w:p>
        </w:tc>
        <w:tc>
          <w:tcPr>
            <w:tcW w:w="2837" w:type="dxa"/>
          </w:tcPr>
          <w:p w14:paraId="2C6F4E7E" w14:textId="77777777" w:rsidR="00EC183F" w:rsidRDefault="002B430F">
            <w:pPr>
              <w:spacing w:line="276" w:lineRule="auto"/>
              <w:jc w:val="center"/>
            </w:pPr>
            <w:r>
              <w:t>56</w:t>
            </w:r>
          </w:p>
        </w:tc>
        <w:tc>
          <w:tcPr>
            <w:tcW w:w="3742" w:type="dxa"/>
          </w:tcPr>
          <w:p w14:paraId="4523040D" w14:textId="77777777" w:rsidR="00EC183F" w:rsidRDefault="002B430F">
            <w:pPr>
              <w:spacing w:line="276" w:lineRule="auto"/>
              <w:jc w:val="center"/>
            </w:pPr>
            <w:r>
              <w:t>109</w:t>
            </w:r>
          </w:p>
        </w:tc>
      </w:tr>
      <w:tr w:rsidR="00EC183F" w14:paraId="2774749F" w14:textId="77777777">
        <w:tc>
          <w:tcPr>
            <w:tcW w:w="4186" w:type="dxa"/>
          </w:tcPr>
          <w:p w14:paraId="3FB86BEF" w14:textId="77777777" w:rsidR="00EC183F" w:rsidRDefault="002B430F">
            <w:pPr>
              <w:spacing w:line="276" w:lineRule="auto"/>
              <w:jc w:val="both"/>
            </w:pPr>
            <w:r>
              <w:t>Ateliere (lectură, discuție, scriere, creație, dezbatere etc.) Activități transdisciplinare</w:t>
            </w:r>
          </w:p>
        </w:tc>
        <w:tc>
          <w:tcPr>
            <w:tcW w:w="2838" w:type="dxa"/>
          </w:tcPr>
          <w:p w14:paraId="211186F8" w14:textId="77777777" w:rsidR="00EC183F" w:rsidRDefault="002B430F">
            <w:pPr>
              <w:spacing w:line="276" w:lineRule="auto"/>
              <w:jc w:val="center"/>
            </w:pPr>
            <w:r>
              <w:t>5</w:t>
            </w:r>
          </w:p>
        </w:tc>
        <w:tc>
          <w:tcPr>
            <w:tcW w:w="2837" w:type="dxa"/>
          </w:tcPr>
          <w:p w14:paraId="38739516" w14:textId="77777777" w:rsidR="00EC183F" w:rsidRDefault="002B430F">
            <w:pPr>
              <w:spacing w:line="276" w:lineRule="auto"/>
              <w:jc w:val="center"/>
            </w:pPr>
            <w:r>
              <w:t>4</w:t>
            </w:r>
          </w:p>
        </w:tc>
        <w:tc>
          <w:tcPr>
            <w:tcW w:w="3742" w:type="dxa"/>
          </w:tcPr>
          <w:p w14:paraId="452B4149" w14:textId="77777777" w:rsidR="00EC183F" w:rsidRDefault="002B430F">
            <w:pPr>
              <w:spacing w:line="276" w:lineRule="auto"/>
              <w:jc w:val="center"/>
            </w:pPr>
            <w:r>
              <w:t>9</w:t>
            </w:r>
          </w:p>
        </w:tc>
      </w:tr>
      <w:tr w:rsidR="00EC183F" w14:paraId="0B43779F" w14:textId="77777777">
        <w:tc>
          <w:tcPr>
            <w:tcW w:w="4186" w:type="dxa"/>
          </w:tcPr>
          <w:p w14:paraId="39AACF34" w14:textId="77777777" w:rsidR="00EC183F" w:rsidRDefault="002B430F">
            <w:pPr>
              <w:spacing w:line="276" w:lineRule="auto"/>
              <w:jc w:val="both"/>
            </w:pPr>
            <w:r>
              <w:t>Ore de sinteză/recapitulare</w:t>
            </w:r>
          </w:p>
        </w:tc>
        <w:tc>
          <w:tcPr>
            <w:tcW w:w="2838" w:type="dxa"/>
          </w:tcPr>
          <w:p w14:paraId="68DBD6C1" w14:textId="77777777" w:rsidR="00EC183F" w:rsidRDefault="002B430F">
            <w:pPr>
              <w:spacing w:line="276" w:lineRule="auto"/>
              <w:jc w:val="center"/>
            </w:pPr>
            <w:r>
              <w:t>4</w:t>
            </w:r>
          </w:p>
        </w:tc>
        <w:tc>
          <w:tcPr>
            <w:tcW w:w="2837" w:type="dxa"/>
          </w:tcPr>
          <w:p w14:paraId="54CA9449" w14:textId="77777777" w:rsidR="00EC183F" w:rsidRDefault="002B430F">
            <w:pPr>
              <w:spacing w:line="276" w:lineRule="auto"/>
              <w:jc w:val="center"/>
            </w:pPr>
            <w:r>
              <w:t>2</w:t>
            </w:r>
          </w:p>
        </w:tc>
        <w:tc>
          <w:tcPr>
            <w:tcW w:w="3742" w:type="dxa"/>
          </w:tcPr>
          <w:p w14:paraId="7AA79D1E" w14:textId="77777777" w:rsidR="00EC183F" w:rsidRDefault="002B430F">
            <w:pPr>
              <w:spacing w:line="276" w:lineRule="auto"/>
              <w:jc w:val="center"/>
            </w:pPr>
            <w:r>
              <w:t>6</w:t>
            </w:r>
          </w:p>
        </w:tc>
      </w:tr>
      <w:tr w:rsidR="00EC183F" w14:paraId="509D7E2D" w14:textId="77777777">
        <w:tc>
          <w:tcPr>
            <w:tcW w:w="4186" w:type="dxa"/>
          </w:tcPr>
          <w:p w14:paraId="3650BBA5" w14:textId="77777777" w:rsidR="00EC183F" w:rsidRDefault="002B430F">
            <w:pPr>
              <w:spacing w:line="276" w:lineRule="auto"/>
              <w:jc w:val="both"/>
            </w:pPr>
            <w:r>
              <w:t>Probe de evaluare</w:t>
            </w:r>
          </w:p>
        </w:tc>
        <w:tc>
          <w:tcPr>
            <w:tcW w:w="2838" w:type="dxa"/>
          </w:tcPr>
          <w:p w14:paraId="523B7B36" w14:textId="77777777" w:rsidR="00EC183F" w:rsidRDefault="002B430F">
            <w:pPr>
              <w:spacing w:line="276" w:lineRule="auto"/>
              <w:jc w:val="center"/>
            </w:pPr>
            <w:r>
              <w:t>1 probă inițială</w:t>
            </w:r>
          </w:p>
          <w:p w14:paraId="4EF2B164" w14:textId="77777777" w:rsidR="00EC183F" w:rsidRDefault="002B430F">
            <w:pPr>
              <w:spacing w:line="276" w:lineRule="auto"/>
              <w:jc w:val="center"/>
            </w:pPr>
            <w:r>
              <w:t>4 probe sumative (9 ore)</w:t>
            </w:r>
          </w:p>
          <w:p w14:paraId="4F8C1CF3" w14:textId="77777777" w:rsidR="00EC183F" w:rsidRDefault="00EC183F">
            <w:pPr>
              <w:spacing w:line="276" w:lineRule="auto"/>
              <w:jc w:val="center"/>
            </w:pPr>
          </w:p>
        </w:tc>
        <w:tc>
          <w:tcPr>
            <w:tcW w:w="2837" w:type="dxa"/>
          </w:tcPr>
          <w:p w14:paraId="4D3F6507" w14:textId="77777777" w:rsidR="00EC183F" w:rsidRDefault="002B430F">
            <w:pPr>
              <w:spacing w:line="276" w:lineRule="auto"/>
              <w:jc w:val="center"/>
            </w:pPr>
            <w:r>
              <w:t xml:space="preserve">4 probe sumative(8 ore) </w:t>
            </w:r>
          </w:p>
          <w:p w14:paraId="141393B7" w14:textId="77777777" w:rsidR="00EC183F" w:rsidRDefault="00EC183F">
            <w:pPr>
              <w:spacing w:line="276" w:lineRule="auto"/>
              <w:jc w:val="center"/>
            </w:pPr>
          </w:p>
        </w:tc>
        <w:tc>
          <w:tcPr>
            <w:tcW w:w="3742" w:type="dxa"/>
          </w:tcPr>
          <w:p w14:paraId="4E16829C" w14:textId="77777777" w:rsidR="00EC183F" w:rsidRDefault="002B430F">
            <w:pPr>
              <w:spacing w:line="276" w:lineRule="auto"/>
              <w:jc w:val="center"/>
            </w:pPr>
            <w:r>
              <w:t>9 probe (17 ore)</w:t>
            </w:r>
          </w:p>
        </w:tc>
      </w:tr>
      <w:tr w:rsidR="00EC183F" w14:paraId="10459D16" w14:textId="77777777">
        <w:tc>
          <w:tcPr>
            <w:tcW w:w="4186" w:type="dxa"/>
          </w:tcPr>
          <w:p w14:paraId="44FE6694" w14:textId="77777777" w:rsidR="00EC183F" w:rsidRDefault="002B430F">
            <w:pPr>
              <w:spacing w:line="276" w:lineRule="auto"/>
              <w:jc w:val="both"/>
            </w:pPr>
            <w:r>
              <w:t>Ore de analiză a evaluării</w:t>
            </w:r>
          </w:p>
        </w:tc>
        <w:tc>
          <w:tcPr>
            <w:tcW w:w="2838" w:type="dxa"/>
          </w:tcPr>
          <w:p w14:paraId="6EB21A9F" w14:textId="77777777" w:rsidR="00EC183F" w:rsidRDefault="002B430F">
            <w:pPr>
              <w:spacing w:line="276" w:lineRule="auto"/>
              <w:jc w:val="center"/>
            </w:pPr>
            <w:r>
              <w:t>5</w:t>
            </w:r>
          </w:p>
        </w:tc>
        <w:tc>
          <w:tcPr>
            <w:tcW w:w="2837" w:type="dxa"/>
          </w:tcPr>
          <w:p w14:paraId="41B44451" w14:textId="77777777" w:rsidR="00EC183F" w:rsidRDefault="002B430F">
            <w:pPr>
              <w:spacing w:line="276" w:lineRule="auto"/>
              <w:jc w:val="center"/>
            </w:pPr>
            <w:r>
              <w:t>4</w:t>
            </w:r>
          </w:p>
        </w:tc>
        <w:tc>
          <w:tcPr>
            <w:tcW w:w="3742" w:type="dxa"/>
          </w:tcPr>
          <w:p w14:paraId="3BADA953" w14:textId="77777777" w:rsidR="00EC183F" w:rsidRDefault="002B430F">
            <w:pPr>
              <w:spacing w:line="276" w:lineRule="auto"/>
              <w:jc w:val="center"/>
            </w:pPr>
            <w:r>
              <w:t>9</w:t>
            </w:r>
          </w:p>
        </w:tc>
      </w:tr>
    </w:tbl>
    <w:p w14:paraId="59A816DA" w14:textId="77777777" w:rsidR="00EC183F" w:rsidRDefault="002B430F">
      <w:pPr>
        <w:spacing w:line="276" w:lineRule="auto"/>
        <w:jc w:val="both"/>
        <w:rPr>
          <w:i/>
          <w:iCs/>
        </w:rPr>
      </w:pPr>
      <w:r>
        <w:rPr>
          <w:i/>
          <w:iCs/>
        </w:rPr>
        <w:t>Manualul recomandat:</w:t>
      </w:r>
    </w:p>
    <w:tbl>
      <w:tblPr>
        <w:tblStyle w:val="a7"/>
        <w:tblW w:w="13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4"/>
        <w:gridCol w:w="4237"/>
        <w:gridCol w:w="3999"/>
        <w:gridCol w:w="1920"/>
        <w:gridCol w:w="1826"/>
      </w:tblGrid>
      <w:tr w:rsidR="00EC183F" w14:paraId="4A085991" w14:textId="77777777">
        <w:tc>
          <w:tcPr>
            <w:tcW w:w="1615" w:type="dxa"/>
            <w:shd w:val="clear" w:color="auto" w:fill="E7E6E6"/>
          </w:tcPr>
          <w:p w14:paraId="20819C70" w14:textId="77777777" w:rsidR="00EC183F" w:rsidRDefault="002B430F">
            <w:pPr>
              <w:spacing w:line="276" w:lineRule="auto"/>
              <w:jc w:val="both"/>
              <w:rPr>
                <w:b/>
                <w:bCs/>
              </w:rPr>
            </w:pPr>
            <w:r>
              <w:rPr>
                <w:b/>
                <w:bCs/>
              </w:rPr>
              <w:t xml:space="preserve">Clasa </w:t>
            </w:r>
          </w:p>
        </w:tc>
        <w:tc>
          <w:tcPr>
            <w:tcW w:w="4237" w:type="dxa"/>
            <w:shd w:val="clear" w:color="auto" w:fill="E7E6E6"/>
          </w:tcPr>
          <w:p w14:paraId="275B361A" w14:textId="77777777" w:rsidR="00EC183F" w:rsidRDefault="002B430F">
            <w:pPr>
              <w:spacing w:line="276" w:lineRule="auto"/>
              <w:jc w:val="both"/>
              <w:rPr>
                <w:b/>
                <w:bCs/>
              </w:rPr>
            </w:pPr>
            <w:r>
              <w:rPr>
                <w:b/>
                <w:bCs/>
              </w:rPr>
              <w:t xml:space="preserve">Titlul </w:t>
            </w:r>
          </w:p>
        </w:tc>
        <w:tc>
          <w:tcPr>
            <w:tcW w:w="3999" w:type="dxa"/>
            <w:shd w:val="clear" w:color="auto" w:fill="E7E6E6"/>
          </w:tcPr>
          <w:p w14:paraId="71374CDF" w14:textId="77777777" w:rsidR="00EC183F" w:rsidRDefault="002B430F">
            <w:pPr>
              <w:spacing w:line="276" w:lineRule="auto"/>
              <w:jc w:val="both"/>
              <w:rPr>
                <w:b/>
                <w:bCs/>
              </w:rPr>
            </w:pPr>
            <w:r>
              <w:rPr>
                <w:b/>
                <w:bCs/>
              </w:rPr>
              <w:t xml:space="preserve">Autori </w:t>
            </w:r>
          </w:p>
        </w:tc>
        <w:tc>
          <w:tcPr>
            <w:tcW w:w="1920" w:type="dxa"/>
            <w:shd w:val="clear" w:color="auto" w:fill="E7E6E6"/>
          </w:tcPr>
          <w:p w14:paraId="718D0783" w14:textId="77777777" w:rsidR="00EC183F" w:rsidRDefault="002B430F">
            <w:pPr>
              <w:spacing w:line="276" w:lineRule="auto"/>
              <w:jc w:val="both"/>
              <w:rPr>
                <w:b/>
                <w:bCs/>
              </w:rPr>
            </w:pPr>
            <w:r>
              <w:rPr>
                <w:b/>
                <w:bCs/>
              </w:rPr>
              <w:t xml:space="preserve">Editura </w:t>
            </w:r>
          </w:p>
        </w:tc>
        <w:tc>
          <w:tcPr>
            <w:tcW w:w="1826" w:type="dxa"/>
            <w:shd w:val="clear" w:color="auto" w:fill="E7E6E6"/>
          </w:tcPr>
          <w:p w14:paraId="4A661A36" w14:textId="77777777" w:rsidR="00EC183F" w:rsidRDefault="002B430F">
            <w:pPr>
              <w:spacing w:line="276" w:lineRule="auto"/>
              <w:jc w:val="both"/>
              <w:rPr>
                <w:b/>
                <w:bCs/>
              </w:rPr>
            </w:pPr>
            <w:r>
              <w:rPr>
                <w:b/>
                <w:bCs/>
              </w:rPr>
              <w:t xml:space="preserve">Anul ediției </w:t>
            </w:r>
          </w:p>
        </w:tc>
      </w:tr>
      <w:tr w:rsidR="00EC183F" w14:paraId="46BC4727" w14:textId="77777777">
        <w:tc>
          <w:tcPr>
            <w:tcW w:w="1615" w:type="dxa"/>
          </w:tcPr>
          <w:p w14:paraId="3D60E23F" w14:textId="77777777" w:rsidR="00EC183F" w:rsidRDefault="002B430F">
            <w:pPr>
              <w:jc w:val="both"/>
              <w:rPr>
                <w:i/>
                <w:iCs/>
              </w:rPr>
            </w:pPr>
            <w:r>
              <w:t>Clasa a X-a</w:t>
            </w:r>
          </w:p>
        </w:tc>
        <w:tc>
          <w:tcPr>
            <w:tcW w:w="4237" w:type="dxa"/>
          </w:tcPr>
          <w:p w14:paraId="48D46B2B" w14:textId="77777777" w:rsidR="00EC183F" w:rsidRDefault="002B430F">
            <w:pPr>
              <w:jc w:val="both"/>
              <w:rPr>
                <w:i/>
                <w:iCs/>
              </w:rPr>
            </w:pPr>
            <w:r>
              <w:rPr>
                <w:i/>
                <w:iCs/>
              </w:rPr>
              <w:t>Limba şi literatura română</w:t>
            </w:r>
          </w:p>
        </w:tc>
        <w:tc>
          <w:tcPr>
            <w:tcW w:w="3999" w:type="dxa"/>
          </w:tcPr>
          <w:p w14:paraId="18203A1F" w14:textId="77777777" w:rsidR="00EC183F" w:rsidRDefault="002B430F">
            <w:pPr>
              <w:jc w:val="both"/>
              <w:rPr>
                <w:i/>
                <w:iCs/>
              </w:rPr>
            </w:pPr>
            <w:r>
              <w:rPr>
                <w:i/>
                <w:iCs/>
              </w:rPr>
              <w:t>N. Grîu, B. Rațiu,</w:t>
            </w:r>
          </w:p>
          <w:p w14:paraId="27628783" w14:textId="77777777" w:rsidR="00EC183F" w:rsidRDefault="002B430F">
            <w:pPr>
              <w:jc w:val="both"/>
              <w:rPr>
                <w:i/>
                <w:iCs/>
              </w:rPr>
            </w:pPr>
            <w:r>
              <w:rPr>
                <w:i/>
                <w:iCs/>
              </w:rPr>
              <w:t>V. Oleinic</w:t>
            </w:r>
            <w:r>
              <w:rPr>
                <w:i/>
                <w:iCs/>
              </w:rPr>
              <w:t>, R. Jitaru</w:t>
            </w:r>
          </w:p>
        </w:tc>
        <w:tc>
          <w:tcPr>
            <w:tcW w:w="1920" w:type="dxa"/>
          </w:tcPr>
          <w:p w14:paraId="09F574AD" w14:textId="77777777" w:rsidR="00EC183F" w:rsidRDefault="002B430F">
            <w:pPr>
              <w:jc w:val="both"/>
              <w:rPr>
                <w:i/>
                <w:iCs/>
              </w:rPr>
            </w:pPr>
            <w:r>
              <w:rPr>
                <w:i/>
                <w:iCs/>
              </w:rPr>
              <w:t>Prut</w:t>
            </w:r>
          </w:p>
        </w:tc>
        <w:tc>
          <w:tcPr>
            <w:tcW w:w="1826" w:type="dxa"/>
          </w:tcPr>
          <w:p w14:paraId="2889BA49" w14:textId="77777777" w:rsidR="00EC183F" w:rsidRDefault="002B430F">
            <w:pPr>
              <w:jc w:val="both"/>
              <w:rPr>
                <w:i/>
                <w:iCs/>
              </w:rPr>
            </w:pPr>
            <w:r>
              <w:rPr>
                <w:i/>
                <w:iCs/>
              </w:rPr>
              <w:t>2024</w:t>
            </w:r>
          </w:p>
        </w:tc>
      </w:tr>
      <w:tr w:rsidR="00EC183F" w14:paraId="5B1E6184" w14:textId="77777777">
        <w:tc>
          <w:tcPr>
            <w:tcW w:w="1615" w:type="dxa"/>
          </w:tcPr>
          <w:p w14:paraId="40028BB1" w14:textId="77777777" w:rsidR="00EC183F" w:rsidRDefault="00EC183F">
            <w:pPr>
              <w:jc w:val="both"/>
            </w:pPr>
          </w:p>
        </w:tc>
        <w:tc>
          <w:tcPr>
            <w:tcW w:w="4237" w:type="dxa"/>
          </w:tcPr>
          <w:p w14:paraId="3CB5EE0D" w14:textId="77777777" w:rsidR="00EC183F" w:rsidRDefault="00EC183F">
            <w:pPr>
              <w:jc w:val="both"/>
              <w:rPr>
                <w:i/>
                <w:iCs/>
              </w:rPr>
            </w:pPr>
          </w:p>
        </w:tc>
        <w:tc>
          <w:tcPr>
            <w:tcW w:w="3999" w:type="dxa"/>
          </w:tcPr>
          <w:p w14:paraId="2A7A4004" w14:textId="77777777" w:rsidR="00EC183F" w:rsidRDefault="00EC183F">
            <w:pPr>
              <w:jc w:val="both"/>
              <w:rPr>
                <w:i/>
                <w:iCs/>
              </w:rPr>
            </w:pPr>
          </w:p>
        </w:tc>
        <w:tc>
          <w:tcPr>
            <w:tcW w:w="1920" w:type="dxa"/>
          </w:tcPr>
          <w:p w14:paraId="2EF6A462" w14:textId="77777777" w:rsidR="00EC183F" w:rsidRDefault="00EC183F">
            <w:pPr>
              <w:jc w:val="both"/>
              <w:rPr>
                <w:i/>
                <w:iCs/>
              </w:rPr>
            </w:pPr>
          </w:p>
        </w:tc>
        <w:tc>
          <w:tcPr>
            <w:tcW w:w="1826" w:type="dxa"/>
          </w:tcPr>
          <w:p w14:paraId="470D0FA7" w14:textId="77777777" w:rsidR="00EC183F" w:rsidRDefault="00EC183F">
            <w:pPr>
              <w:jc w:val="both"/>
              <w:rPr>
                <w:i/>
                <w:iCs/>
              </w:rPr>
            </w:pPr>
          </w:p>
        </w:tc>
      </w:tr>
    </w:tbl>
    <w:p w14:paraId="378FFBB7" w14:textId="77777777" w:rsidR="00EC183F" w:rsidRDefault="002B430F">
      <w:pPr>
        <w:spacing w:line="276" w:lineRule="auto"/>
        <w:rPr>
          <w:i/>
          <w:iCs/>
        </w:rPr>
      </w:pPr>
      <w:r>
        <w:rPr>
          <w:i/>
          <w:iCs/>
        </w:rPr>
        <w:t>Proiectarea evaluărilor:</w:t>
      </w:r>
    </w:p>
    <w:tbl>
      <w:tblPr>
        <w:tblStyle w:val="a8"/>
        <w:tblW w:w="135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05"/>
        <w:gridCol w:w="1245"/>
        <w:gridCol w:w="5685"/>
        <w:gridCol w:w="1680"/>
        <w:gridCol w:w="1740"/>
        <w:gridCol w:w="1890"/>
      </w:tblGrid>
      <w:tr w:rsidR="00EC183F" w14:paraId="18552CE7" w14:textId="77777777">
        <w:trPr>
          <w:trHeight w:val="495"/>
        </w:trPr>
        <w:tc>
          <w:tcPr>
            <w:tcW w:w="13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9B87180" w14:textId="77777777" w:rsidR="00EC183F" w:rsidRDefault="002B430F">
            <w:pPr>
              <w:spacing w:line="276" w:lineRule="auto"/>
              <w:jc w:val="center"/>
              <w:rPr>
                <w:b/>
                <w:bCs/>
                <w:sz w:val="20"/>
                <w:szCs w:val="20"/>
              </w:rPr>
            </w:pPr>
            <w:r>
              <w:rPr>
                <w:b/>
                <w:bCs/>
                <w:sz w:val="20"/>
                <w:szCs w:val="20"/>
              </w:rPr>
              <w:t>Nr. ore/</w:t>
            </w:r>
          </w:p>
          <w:p w14:paraId="23E7030F" w14:textId="77777777" w:rsidR="00EC183F" w:rsidRDefault="002B430F">
            <w:pPr>
              <w:spacing w:line="276" w:lineRule="auto"/>
              <w:jc w:val="center"/>
              <w:rPr>
                <w:b/>
                <w:bCs/>
                <w:sz w:val="20"/>
                <w:szCs w:val="20"/>
              </w:rPr>
            </w:pPr>
            <w:r>
              <w:rPr>
                <w:b/>
                <w:bCs/>
                <w:sz w:val="20"/>
                <w:szCs w:val="20"/>
              </w:rPr>
              <w:t>săptămână</w:t>
            </w:r>
          </w:p>
        </w:tc>
        <w:tc>
          <w:tcPr>
            <w:tcW w:w="1245" w:type="dxa"/>
            <w:tcBorders>
              <w:top w:val="single" w:sz="8" w:space="0" w:color="000000"/>
              <w:bottom w:val="single" w:sz="8" w:space="0" w:color="000000"/>
              <w:right w:val="single" w:sz="8" w:space="0" w:color="000000"/>
            </w:tcBorders>
            <w:tcMar>
              <w:top w:w="0" w:type="dxa"/>
              <w:left w:w="100" w:type="dxa"/>
              <w:bottom w:w="0" w:type="dxa"/>
              <w:right w:w="100" w:type="dxa"/>
            </w:tcMar>
          </w:tcPr>
          <w:p w14:paraId="706D1BD5" w14:textId="77777777" w:rsidR="00EC183F" w:rsidRDefault="002B430F">
            <w:pPr>
              <w:spacing w:line="276" w:lineRule="auto"/>
              <w:jc w:val="center"/>
              <w:rPr>
                <w:b/>
                <w:bCs/>
                <w:sz w:val="20"/>
                <w:szCs w:val="20"/>
              </w:rPr>
            </w:pPr>
            <w:r>
              <w:rPr>
                <w:b/>
                <w:bCs/>
                <w:sz w:val="20"/>
                <w:szCs w:val="20"/>
              </w:rPr>
              <w:t>Nr. unități de învățare</w:t>
            </w:r>
          </w:p>
        </w:tc>
        <w:tc>
          <w:tcPr>
            <w:tcW w:w="10995" w:type="dxa"/>
            <w:gridSpan w:val="4"/>
            <w:tcBorders>
              <w:top w:val="single" w:sz="8" w:space="0" w:color="000000"/>
              <w:bottom w:val="single" w:sz="8" w:space="0" w:color="000000"/>
              <w:right w:val="single" w:sz="8" w:space="0" w:color="000000"/>
            </w:tcBorders>
            <w:tcMar>
              <w:top w:w="0" w:type="dxa"/>
              <w:left w:w="100" w:type="dxa"/>
              <w:bottom w:w="0" w:type="dxa"/>
              <w:right w:w="100" w:type="dxa"/>
            </w:tcMar>
          </w:tcPr>
          <w:p w14:paraId="24D19BDD" w14:textId="77777777" w:rsidR="00EC183F" w:rsidRDefault="002B430F">
            <w:pPr>
              <w:spacing w:line="276" w:lineRule="auto"/>
              <w:jc w:val="center"/>
              <w:rPr>
                <w:b/>
                <w:bCs/>
                <w:sz w:val="20"/>
                <w:szCs w:val="20"/>
              </w:rPr>
            </w:pPr>
            <w:r>
              <w:rPr>
                <w:b/>
                <w:bCs/>
                <w:sz w:val="20"/>
                <w:szCs w:val="20"/>
              </w:rPr>
              <w:t>Evaluări pe parcursul unui semestru</w:t>
            </w:r>
          </w:p>
        </w:tc>
      </w:tr>
      <w:tr w:rsidR="00EC183F" w14:paraId="68B49CBD" w14:textId="77777777">
        <w:trPr>
          <w:trHeight w:val="825"/>
        </w:trPr>
        <w:tc>
          <w:tcPr>
            <w:tcW w:w="13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A85590" w14:textId="77777777" w:rsidR="00EC183F" w:rsidRDefault="002B430F">
            <w:pPr>
              <w:spacing w:line="276" w:lineRule="auto"/>
              <w:jc w:val="center"/>
              <w:rPr>
                <w:b/>
                <w:bCs/>
                <w:i/>
                <w:iCs/>
                <w:sz w:val="20"/>
                <w:szCs w:val="20"/>
              </w:rPr>
            </w:pPr>
            <w:r>
              <w:rPr>
                <w:b/>
                <w:bCs/>
                <w:i/>
                <w:iCs/>
                <w:sz w:val="20"/>
                <w:szCs w:val="20"/>
              </w:rPr>
              <w:t xml:space="preserve"> </w:t>
            </w:r>
          </w:p>
        </w:tc>
        <w:tc>
          <w:tcPr>
            <w:tcW w:w="1245" w:type="dxa"/>
            <w:tcBorders>
              <w:bottom w:val="single" w:sz="8" w:space="0" w:color="000000"/>
              <w:right w:val="single" w:sz="8" w:space="0" w:color="000000"/>
            </w:tcBorders>
            <w:tcMar>
              <w:top w:w="0" w:type="dxa"/>
              <w:left w:w="100" w:type="dxa"/>
              <w:bottom w:w="0" w:type="dxa"/>
              <w:right w:w="100" w:type="dxa"/>
            </w:tcMar>
          </w:tcPr>
          <w:p w14:paraId="52E73F44" w14:textId="77777777" w:rsidR="00EC183F" w:rsidRDefault="002B430F">
            <w:pPr>
              <w:spacing w:line="276" w:lineRule="auto"/>
              <w:jc w:val="center"/>
              <w:rPr>
                <w:b/>
                <w:bCs/>
                <w:i/>
                <w:iCs/>
                <w:sz w:val="20"/>
                <w:szCs w:val="20"/>
              </w:rPr>
            </w:pPr>
            <w:r>
              <w:rPr>
                <w:b/>
                <w:bCs/>
                <w:i/>
                <w:iCs/>
                <w:sz w:val="20"/>
                <w:szCs w:val="20"/>
              </w:rPr>
              <w:t xml:space="preserve"> </w:t>
            </w:r>
          </w:p>
        </w:tc>
        <w:tc>
          <w:tcPr>
            <w:tcW w:w="5685" w:type="dxa"/>
            <w:tcBorders>
              <w:bottom w:val="single" w:sz="8" w:space="0" w:color="000000"/>
              <w:right w:val="single" w:sz="8" w:space="0" w:color="000000"/>
            </w:tcBorders>
            <w:tcMar>
              <w:top w:w="0" w:type="dxa"/>
              <w:left w:w="100" w:type="dxa"/>
              <w:bottom w:w="0" w:type="dxa"/>
              <w:right w:w="100" w:type="dxa"/>
            </w:tcMar>
          </w:tcPr>
          <w:p w14:paraId="0C72F843" w14:textId="77777777" w:rsidR="00EC183F" w:rsidRDefault="002B430F">
            <w:pPr>
              <w:spacing w:line="276" w:lineRule="auto"/>
              <w:jc w:val="center"/>
              <w:rPr>
                <w:b/>
                <w:bCs/>
                <w:i/>
                <w:iCs/>
                <w:sz w:val="20"/>
                <w:szCs w:val="20"/>
              </w:rPr>
            </w:pPr>
            <w:r>
              <w:rPr>
                <w:b/>
                <w:bCs/>
                <w:i/>
                <w:iCs/>
                <w:sz w:val="20"/>
                <w:szCs w:val="20"/>
              </w:rPr>
              <w:t>Evaluări formative, adaptate conținuturilor și competențelor vizate</w:t>
            </w:r>
          </w:p>
        </w:tc>
        <w:tc>
          <w:tcPr>
            <w:tcW w:w="1680" w:type="dxa"/>
            <w:tcBorders>
              <w:bottom w:val="single" w:sz="8" w:space="0" w:color="000000"/>
              <w:right w:val="single" w:sz="8" w:space="0" w:color="000000"/>
            </w:tcBorders>
            <w:tcMar>
              <w:top w:w="0" w:type="dxa"/>
              <w:left w:w="100" w:type="dxa"/>
              <w:bottom w:w="0" w:type="dxa"/>
              <w:right w:w="100" w:type="dxa"/>
            </w:tcMar>
          </w:tcPr>
          <w:p w14:paraId="31AACCAD" w14:textId="77777777" w:rsidR="00EC183F" w:rsidRDefault="002B430F">
            <w:pPr>
              <w:spacing w:line="276" w:lineRule="auto"/>
              <w:jc w:val="center"/>
              <w:rPr>
                <w:b/>
                <w:bCs/>
                <w:i/>
                <w:iCs/>
                <w:sz w:val="20"/>
                <w:szCs w:val="20"/>
              </w:rPr>
            </w:pPr>
            <w:r>
              <w:rPr>
                <w:b/>
                <w:bCs/>
                <w:i/>
                <w:iCs/>
                <w:sz w:val="20"/>
                <w:szCs w:val="20"/>
              </w:rPr>
              <w:t xml:space="preserve">Evaluare </w:t>
            </w:r>
          </w:p>
          <w:p w14:paraId="007AD461" w14:textId="77777777" w:rsidR="00EC183F" w:rsidRDefault="002B430F">
            <w:pPr>
              <w:spacing w:line="276" w:lineRule="auto"/>
              <w:jc w:val="center"/>
              <w:rPr>
                <w:b/>
                <w:bCs/>
                <w:i/>
                <w:iCs/>
                <w:sz w:val="20"/>
                <w:szCs w:val="20"/>
              </w:rPr>
            </w:pPr>
            <w:r>
              <w:rPr>
                <w:b/>
                <w:bCs/>
                <w:i/>
                <w:iCs/>
                <w:sz w:val="20"/>
                <w:szCs w:val="20"/>
              </w:rPr>
              <w:t>sumativă scrisă</w:t>
            </w:r>
          </w:p>
        </w:tc>
        <w:tc>
          <w:tcPr>
            <w:tcW w:w="1740" w:type="dxa"/>
            <w:tcBorders>
              <w:bottom w:val="single" w:sz="8" w:space="0" w:color="000000"/>
              <w:right w:val="single" w:sz="8" w:space="0" w:color="000000"/>
            </w:tcBorders>
            <w:tcMar>
              <w:top w:w="0" w:type="dxa"/>
              <w:left w:w="100" w:type="dxa"/>
              <w:bottom w:w="0" w:type="dxa"/>
              <w:right w:w="100" w:type="dxa"/>
            </w:tcMar>
          </w:tcPr>
          <w:p w14:paraId="03324451" w14:textId="77777777" w:rsidR="00EC183F" w:rsidRDefault="002B430F">
            <w:pPr>
              <w:spacing w:line="276" w:lineRule="auto"/>
              <w:jc w:val="center"/>
              <w:rPr>
                <w:b/>
                <w:bCs/>
                <w:i/>
                <w:iCs/>
                <w:sz w:val="20"/>
                <w:szCs w:val="20"/>
              </w:rPr>
            </w:pPr>
            <w:r>
              <w:rPr>
                <w:b/>
                <w:bCs/>
                <w:i/>
                <w:iCs/>
                <w:sz w:val="20"/>
                <w:szCs w:val="20"/>
              </w:rPr>
              <w:t>Evaluare sumativă</w:t>
            </w:r>
          </w:p>
          <w:p w14:paraId="3A7377F2" w14:textId="77777777" w:rsidR="00EC183F" w:rsidRDefault="002B430F">
            <w:pPr>
              <w:spacing w:line="276" w:lineRule="auto"/>
              <w:jc w:val="center"/>
              <w:rPr>
                <w:b/>
                <w:bCs/>
                <w:i/>
                <w:iCs/>
                <w:sz w:val="20"/>
                <w:szCs w:val="20"/>
              </w:rPr>
            </w:pPr>
            <w:r>
              <w:rPr>
                <w:b/>
                <w:bCs/>
                <w:i/>
                <w:iCs/>
                <w:sz w:val="20"/>
                <w:szCs w:val="20"/>
              </w:rPr>
              <w:t xml:space="preserve"> orală</w:t>
            </w:r>
          </w:p>
        </w:tc>
        <w:tc>
          <w:tcPr>
            <w:tcW w:w="1890" w:type="dxa"/>
            <w:tcBorders>
              <w:bottom w:val="single" w:sz="8" w:space="0" w:color="000000"/>
              <w:right w:val="single" w:sz="8" w:space="0" w:color="000000"/>
            </w:tcBorders>
            <w:tcMar>
              <w:top w:w="0" w:type="dxa"/>
              <w:left w:w="100" w:type="dxa"/>
              <w:bottom w:w="0" w:type="dxa"/>
              <w:right w:w="100" w:type="dxa"/>
            </w:tcMar>
          </w:tcPr>
          <w:p w14:paraId="7ACD5DCE" w14:textId="77777777" w:rsidR="00EC183F" w:rsidRDefault="002B430F">
            <w:pPr>
              <w:spacing w:line="276" w:lineRule="auto"/>
              <w:jc w:val="center"/>
              <w:rPr>
                <w:b/>
                <w:bCs/>
                <w:i/>
                <w:iCs/>
                <w:sz w:val="20"/>
                <w:szCs w:val="20"/>
              </w:rPr>
            </w:pPr>
            <w:r>
              <w:rPr>
                <w:b/>
                <w:bCs/>
                <w:i/>
                <w:iCs/>
                <w:sz w:val="20"/>
                <w:szCs w:val="20"/>
              </w:rPr>
              <w:t xml:space="preserve">Evaluare sumativă </w:t>
            </w:r>
          </w:p>
          <w:p w14:paraId="3394A617" w14:textId="77777777" w:rsidR="00EC183F" w:rsidRDefault="002B430F">
            <w:pPr>
              <w:spacing w:line="276" w:lineRule="auto"/>
              <w:jc w:val="center"/>
              <w:rPr>
                <w:b/>
                <w:bCs/>
                <w:i/>
                <w:iCs/>
                <w:sz w:val="20"/>
                <w:szCs w:val="20"/>
              </w:rPr>
            </w:pPr>
            <w:r>
              <w:rPr>
                <w:b/>
                <w:bCs/>
                <w:i/>
                <w:iCs/>
                <w:sz w:val="20"/>
                <w:szCs w:val="20"/>
              </w:rPr>
              <w:t>complexă (practică)</w:t>
            </w:r>
          </w:p>
        </w:tc>
      </w:tr>
      <w:tr w:rsidR="00EC183F" w14:paraId="460C1043" w14:textId="77777777">
        <w:trPr>
          <w:trHeight w:val="645"/>
        </w:trPr>
        <w:tc>
          <w:tcPr>
            <w:tcW w:w="13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EDFD70" w14:textId="77777777" w:rsidR="00EC183F" w:rsidRDefault="002B430F">
            <w:pPr>
              <w:spacing w:line="276" w:lineRule="auto"/>
              <w:jc w:val="center"/>
            </w:pPr>
            <w:r>
              <w:t>4 ore</w:t>
            </w:r>
          </w:p>
        </w:tc>
        <w:tc>
          <w:tcPr>
            <w:tcW w:w="1245" w:type="dxa"/>
            <w:tcBorders>
              <w:bottom w:val="single" w:sz="8" w:space="0" w:color="000000"/>
              <w:right w:val="single" w:sz="8" w:space="0" w:color="000000"/>
            </w:tcBorders>
            <w:tcMar>
              <w:top w:w="0" w:type="dxa"/>
              <w:left w:w="100" w:type="dxa"/>
              <w:bottom w:w="0" w:type="dxa"/>
              <w:right w:w="100" w:type="dxa"/>
            </w:tcMar>
          </w:tcPr>
          <w:p w14:paraId="0C20986B" w14:textId="77777777" w:rsidR="00EC183F" w:rsidRDefault="002B430F">
            <w:pPr>
              <w:spacing w:line="276" w:lineRule="auto"/>
              <w:jc w:val="center"/>
            </w:pPr>
            <w:r>
              <w:t>4</w:t>
            </w:r>
          </w:p>
        </w:tc>
        <w:tc>
          <w:tcPr>
            <w:tcW w:w="5685" w:type="dxa"/>
            <w:tcBorders>
              <w:bottom w:val="single" w:sz="8" w:space="0" w:color="000000"/>
              <w:right w:val="single" w:sz="8" w:space="0" w:color="000000"/>
            </w:tcBorders>
            <w:tcMar>
              <w:top w:w="0" w:type="dxa"/>
              <w:left w:w="100" w:type="dxa"/>
              <w:bottom w:w="0" w:type="dxa"/>
              <w:right w:w="100" w:type="dxa"/>
            </w:tcMar>
          </w:tcPr>
          <w:p w14:paraId="5983F58B" w14:textId="77777777" w:rsidR="00EC183F" w:rsidRDefault="002B430F">
            <w:pPr>
              <w:spacing w:line="276" w:lineRule="auto"/>
              <w:jc w:val="center"/>
              <w:rPr>
                <w:sz w:val="20"/>
                <w:szCs w:val="20"/>
              </w:rPr>
            </w:pPr>
            <w:r>
              <w:rPr>
                <w:sz w:val="20"/>
                <w:szCs w:val="20"/>
              </w:rPr>
              <w:t>Numărul și forma acestora se stabilesc în funcție de specificul unității și de necesitățile de învățare ale elevilor.</w:t>
            </w:r>
          </w:p>
        </w:tc>
        <w:tc>
          <w:tcPr>
            <w:tcW w:w="1680" w:type="dxa"/>
            <w:tcBorders>
              <w:bottom w:val="single" w:sz="8" w:space="0" w:color="000000"/>
              <w:right w:val="single" w:sz="8" w:space="0" w:color="000000"/>
            </w:tcBorders>
            <w:tcMar>
              <w:top w:w="0" w:type="dxa"/>
              <w:left w:w="100" w:type="dxa"/>
              <w:bottom w:w="0" w:type="dxa"/>
              <w:right w:w="100" w:type="dxa"/>
            </w:tcMar>
          </w:tcPr>
          <w:p w14:paraId="366FC9F0" w14:textId="77777777" w:rsidR="00EC183F" w:rsidRDefault="002B430F">
            <w:pPr>
              <w:spacing w:line="276" w:lineRule="auto"/>
              <w:jc w:val="center"/>
            </w:pPr>
            <w:r>
              <w:t>2</w:t>
            </w:r>
          </w:p>
        </w:tc>
        <w:tc>
          <w:tcPr>
            <w:tcW w:w="1740" w:type="dxa"/>
            <w:tcBorders>
              <w:bottom w:val="single" w:sz="8" w:space="0" w:color="000000"/>
              <w:right w:val="single" w:sz="8" w:space="0" w:color="000000"/>
            </w:tcBorders>
            <w:tcMar>
              <w:top w:w="0" w:type="dxa"/>
              <w:left w:w="100" w:type="dxa"/>
              <w:bottom w:w="0" w:type="dxa"/>
              <w:right w:w="100" w:type="dxa"/>
            </w:tcMar>
          </w:tcPr>
          <w:p w14:paraId="79A2BA00" w14:textId="77777777" w:rsidR="00EC183F" w:rsidRDefault="002B430F">
            <w:pPr>
              <w:spacing w:line="276" w:lineRule="auto"/>
              <w:jc w:val="center"/>
            </w:pPr>
            <w:r>
              <w:t>1</w:t>
            </w:r>
          </w:p>
        </w:tc>
        <w:tc>
          <w:tcPr>
            <w:tcW w:w="1890" w:type="dxa"/>
            <w:tcBorders>
              <w:bottom w:val="single" w:sz="8" w:space="0" w:color="000000"/>
              <w:right w:val="single" w:sz="8" w:space="0" w:color="000000"/>
            </w:tcBorders>
            <w:tcMar>
              <w:top w:w="0" w:type="dxa"/>
              <w:left w:w="100" w:type="dxa"/>
              <w:bottom w:w="0" w:type="dxa"/>
              <w:right w:w="100" w:type="dxa"/>
            </w:tcMar>
          </w:tcPr>
          <w:p w14:paraId="72C68C94" w14:textId="77777777" w:rsidR="00EC183F" w:rsidRDefault="002B430F">
            <w:pPr>
              <w:spacing w:line="276" w:lineRule="auto"/>
              <w:jc w:val="center"/>
            </w:pPr>
            <w:r>
              <w:t>1</w:t>
            </w:r>
          </w:p>
        </w:tc>
      </w:tr>
    </w:tbl>
    <w:p w14:paraId="57D8B5FA" w14:textId="77777777" w:rsidR="00EC183F" w:rsidRDefault="002B430F">
      <w:pPr>
        <w:spacing w:line="276" w:lineRule="auto"/>
        <w:jc w:val="both"/>
      </w:pPr>
      <w:r>
        <w:rPr>
          <w:b/>
          <w:bCs/>
        </w:rPr>
        <w:t>Notă metodologică</w:t>
      </w:r>
      <w:r>
        <w:t>: Cadrele didactice vor stabili tipul și forma evaluării în funcție de necesitățile clasei, asigurând o abordare individualizată și orientată spre progresul fiecărui elev.</w:t>
      </w:r>
    </w:p>
    <w:p w14:paraId="2FCA1748" w14:textId="77777777" w:rsidR="00EC183F" w:rsidRDefault="002B430F">
      <w:pPr>
        <w:pBdr>
          <w:top w:val="nil"/>
          <w:left w:val="nil"/>
          <w:bottom w:val="nil"/>
          <w:right w:val="nil"/>
          <w:between w:val="nil"/>
        </w:pBdr>
        <w:jc w:val="both"/>
      </w:pPr>
      <w:r>
        <w:t>Textele propuse au caracter orientativ. Cadrul didactic este în drept să selecteze, să înlocuiască sau să diversifice textele, în funcție de particularitățile elevilor și de finalitățile educaționale, cu respectarea competențelor și a conținuturilor curriculare prevăzute.</w:t>
      </w:r>
    </w:p>
    <w:p w14:paraId="76EBE85D" w14:textId="77777777" w:rsidR="00EC183F" w:rsidRDefault="00EC183F">
      <w:pPr>
        <w:pBdr>
          <w:top w:val="nil"/>
          <w:left w:val="nil"/>
          <w:bottom w:val="nil"/>
          <w:right w:val="nil"/>
          <w:between w:val="nil"/>
        </w:pBdr>
        <w:ind w:left="1200"/>
        <w:jc w:val="both"/>
        <w:rPr>
          <w:b/>
          <w:bCs/>
        </w:rPr>
      </w:pPr>
    </w:p>
    <w:p w14:paraId="533E355D" w14:textId="77777777" w:rsidR="00EC183F" w:rsidRDefault="002B430F">
      <w:pPr>
        <w:jc w:val="center"/>
        <w:rPr>
          <w:b/>
          <w:bCs/>
        </w:rPr>
      </w:pPr>
      <w:r>
        <w:rPr>
          <w:b/>
          <w:bCs/>
        </w:rPr>
        <w:lastRenderedPageBreak/>
        <w:t>COMPETENȚELE SPECIFICE /UNITĂȚI DE COMPETENȚĂ</w:t>
      </w:r>
    </w:p>
    <w:p w14:paraId="14921B1D" w14:textId="77777777" w:rsidR="00EC183F" w:rsidRDefault="00EC183F">
      <w:pPr>
        <w:pBdr>
          <w:top w:val="nil"/>
          <w:left w:val="nil"/>
          <w:bottom w:val="nil"/>
          <w:right w:val="nil"/>
          <w:between w:val="nil"/>
        </w:pBdr>
        <w:ind w:left="1200"/>
        <w:jc w:val="both"/>
        <w:rPr>
          <w:b/>
          <w:bCs/>
        </w:rPr>
      </w:pPr>
    </w:p>
    <w:tbl>
      <w:tblPr>
        <w:tblStyle w:val="aa"/>
        <w:tblW w:w="1389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20"/>
        <w:gridCol w:w="7371"/>
      </w:tblGrid>
      <w:tr w:rsidR="00EC183F" w14:paraId="6CC95D55" w14:textId="77777777">
        <w:tc>
          <w:tcPr>
            <w:tcW w:w="6520" w:type="dxa"/>
            <w:shd w:val="clear" w:color="auto" w:fill="E7E6E6"/>
          </w:tcPr>
          <w:p w14:paraId="4426D158" w14:textId="77777777" w:rsidR="00EC183F" w:rsidRDefault="002B430F">
            <w:pPr>
              <w:pBdr>
                <w:top w:val="nil"/>
                <w:left w:val="nil"/>
                <w:bottom w:val="nil"/>
                <w:right w:val="nil"/>
                <w:between w:val="nil"/>
              </w:pBdr>
              <w:jc w:val="both"/>
              <w:rPr>
                <w:b/>
                <w:bCs/>
              </w:rPr>
            </w:pPr>
            <w:r>
              <w:rPr>
                <w:b/>
                <w:bCs/>
              </w:rPr>
              <w:t>Competențe specifice</w:t>
            </w:r>
          </w:p>
        </w:tc>
        <w:tc>
          <w:tcPr>
            <w:tcW w:w="7371" w:type="dxa"/>
            <w:shd w:val="clear" w:color="auto" w:fill="E7E6E6"/>
          </w:tcPr>
          <w:p w14:paraId="203A0472" w14:textId="77777777" w:rsidR="00EC183F" w:rsidRDefault="002B430F">
            <w:pPr>
              <w:pBdr>
                <w:top w:val="nil"/>
                <w:left w:val="nil"/>
                <w:bottom w:val="nil"/>
                <w:right w:val="nil"/>
                <w:between w:val="nil"/>
              </w:pBdr>
              <w:jc w:val="both"/>
              <w:rPr>
                <w:b/>
                <w:bCs/>
              </w:rPr>
            </w:pPr>
            <w:r>
              <w:rPr>
                <w:b/>
                <w:bCs/>
              </w:rPr>
              <w:t>Unități de competență</w:t>
            </w:r>
          </w:p>
        </w:tc>
      </w:tr>
      <w:tr w:rsidR="00EC183F" w14:paraId="21B013B9" w14:textId="77777777">
        <w:tc>
          <w:tcPr>
            <w:tcW w:w="6520" w:type="dxa"/>
            <w:vMerge w:val="restart"/>
          </w:tcPr>
          <w:p w14:paraId="040E7081" w14:textId="77777777" w:rsidR="00EC183F" w:rsidRDefault="002B430F">
            <w:pPr>
              <w:pBdr>
                <w:top w:val="nil"/>
                <w:left w:val="nil"/>
                <w:bottom w:val="nil"/>
                <w:right w:val="nil"/>
                <w:between w:val="nil"/>
              </w:pBdr>
              <w:jc w:val="both"/>
            </w:pPr>
            <w:r>
              <w:t>1. Exprimarea identității lingvistice și culturale proprii în context european și global, demonstrând empatie și deschidere pentru diversitatea lingvistică și culturală.</w:t>
            </w:r>
          </w:p>
        </w:tc>
        <w:tc>
          <w:tcPr>
            <w:tcW w:w="7371" w:type="dxa"/>
          </w:tcPr>
          <w:p w14:paraId="38FECA9F" w14:textId="77777777" w:rsidR="00EC183F" w:rsidRDefault="002B430F">
            <w:pPr>
              <w:keepNext/>
              <w:tabs>
                <w:tab w:val="left" w:pos="720"/>
              </w:tabs>
              <w:jc w:val="both"/>
            </w:pPr>
            <w:r>
              <w:t>1.1. Argumentarea propriului statut de vorbitor al limbii române;</w:t>
            </w:r>
          </w:p>
        </w:tc>
      </w:tr>
      <w:tr w:rsidR="00EC183F" w14:paraId="542114C2" w14:textId="77777777">
        <w:tc>
          <w:tcPr>
            <w:tcW w:w="6520" w:type="dxa"/>
            <w:vMerge/>
          </w:tcPr>
          <w:p w14:paraId="7AF17180" w14:textId="77777777" w:rsidR="00EC183F" w:rsidRDefault="00EC183F">
            <w:pPr>
              <w:widowControl w:val="0"/>
              <w:pBdr>
                <w:top w:val="nil"/>
                <w:left w:val="nil"/>
                <w:bottom w:val="nil"/>
                <w:right w:val="nil"/>
                <w:between w:val="nil"/>
              </w:pBdr>
              <w:spacing w:line="276" w:lineRule="auto"/>
            </w:pPr>
          </w:p>
        </w:tc>
        <w:tc>
          <w:tcPr>
            <w:tcW w:w="7371" w:type="dxa"/>
          </w:tcPr>
          <w:p w14:paraId="1B9C3EC7" w14:textId="77777777" w:rsidR="00EC183F" w:rsidRDefault="002B430F">
            <w:pPr>
              <w:jc w:val="both"/>
            </w:pPr>
            <w:r>
              <w:t>1.2. Promovarea adevărului științific despre limbă, cultură și identitate națională.</w:t>
            </w:r>
          </w:p>
        </w:tc>
      </w:tr>
      <w:tr w:rsidR="00EC183F" w14:paraId="4728F6C8" w14:textId="77777777">
        <w:tc>
          <w:tcPr>
            <w:tcW w:w="6520" w:type="dxa"/>
            <w:vMerge w:val="restart"/>
          </w:tcPr>
          <w:p w14:paraId="142646B9" w14:textId="77777777" w:rsidR="00EC183F" w:rsidRDefault="002B430F">
            <w:pPr>
              <w:keepNext/>
              <w:tabs>
                <w:tab w:val="left" w:pos="720"/>
              </w:tabs>
              <w:jc w:val="both"/>
            </w:pPr>
            <w:bookmarkStart w:id="0" w:name="_heading=h.huynehz7xrqj" w:colFirst="0" w:colLast="0"/>
            <w:bookmarkEnd w:id="0"/>
            <w:r>
              <w:t>2. Racordarea discursului la diverse situații de comunicare personală și publică, dovedind atitudine constructivă și bunăvoință.</w:t>
            </w:r>
          </w:p>
        </w:tc>
        <w:tc>
          <w:tcPr>
            <w:tcW w:w="7371" w:type="dxa"/>
          </w:tcPr>
          <w:p w14:paraId="1B73DE6F" w14:textId="77777777" w:rsidR="00EC183F" w:rsidRDefault="002B430F">
            <w:pPr>
              <w:keepNext/>
              <w:tabs>
                <w:tab w:val="left" w:pos="720"/>
              </w:tabs>
              <w:jc w:val="both"/>
            </w:pPr>
            <w:r>
              <w:t xml:space="preserve">2.1. Elaborarea unei comunicări orale pe o temă dată; </w:t>
            </w:r>
          </w:p>
        </w:tc>
      </w:tr>
      <w:tr w:rsidR="00EC183F" w14:paraId="07B05106" w14:textId="77777777">
        <w:tc>
          <w:tcPr>
            <w:tcW w:w="6520" w:type="dxa"/>
            <w:vMerge/>
          </w:tcPr>
          <w:p w14:paraId="099021D0" w14:textId="77777777" w:rsidR="00EC183F" w:rsidRDefault="00EC183F">
            <w:pPr>
              <w:widowControl w:val="0"/>
              <w:pBdr>
                <w:top w:val="nil"/>
                <w:left w:val="nil"/>
                <w:bottom w:val="nil"/>
                <w:right w:val="nil"/>
                <w:between w:val="nil"/>
              </w:pBdr>
              <w:spacing w:line="276" w:lineRule="auto"/>
            </w:pPr>
          </w:p>
        </w:tc>
        <w:tc>
          <w:tcPr>
            <w:tcW w:w="7371" w:type="dxa"/>
          </w:tcPr>
          <w:p w14:paraId="796DE327" w14:textId="77777777" w:rsidR="00EC183F" w:rsidRDefault="002B430F">
            <w:pPr>
              <w:keepNext/>
              <w:tabs>
                <w:tab w:val="left" w:pos="720"/>
              </w:tabs>
              <w:jc w:val="both"/>
            </w:pPr>
            <w:r>
              <w:t>2.2. Realizarea unei dezbateri pe o temă de interes general;</w:t>
            </w:r>
          </w:p>
        </w:tc>
      </w:tr>
      <w:tr w:rsidR="00EC183F" w14:paraId="50C34ECE" w14:textId="77777777">
        <w:tc>
          <w:tcPr>
            <w:tcW w:w="6520" w:type="dxa"/>
            <w:vMerge/>
          </w:tcPr>
          <w:p w14:paraId="1220FE6B" w14:textId="77777777" w:rsidR="00EC183F" w:rsidRDefault="00EC183F">
            <w:pPr>
              <w:widowControl w:val="0"/>
              <w:pBdr>
                <w:top w:val="nil"/>
                <w:left w:val="nil"/>
                <w:bottom w:val="nil"/>
                <w:right w:val="nil"/>
                <w:between w:val="nil"/>
              </w:pBdr>
              <w:spacing w:line="276" w:lineRule="auto"/>
            </w:pPr>
          </w:p>
        </w:tc>
        <w:tc>
          <w:tcPr>
            <w:tcW w:w="7371" w:type="dxa"/>
          </w:tcPr>
          <w:p w14:paraId="16CCFAEF" w14:textId="77777777" w:rsidR="00EC183F" w:rsidRDefault="002B430F">
            <w:pPr>
              <w:keepNext/>
              <w:tabs>
                <w:tab w:val="left" w:pos="720"/>
              </w:tabs>
              <w:jc w:val="both"/>
            </w:pPr>
            <w:r>
              <w:t>2.3. Susţinerea unei prezentări multimodale în faţa unui public.</w:t>
            </w:r>
          </w:p>
        </w:tc>
      </w:tr>
      <w:tr w:rsidR="00EC183F" w14:paraId="713DAD89" w14:textId="77777777">
        <w:tc>
          <w:tcPr>
            <w:tcW w:w="6520" w:type="dxa"/>
            <w:vMerge w:val="restart"/>
          </w:tcPr>
          <w:p w14:paraId="6FB32693" w14:textId="77777777" w:rsidR="00EC183F" w:rsidRDefault="002B430F">
            <w:pPr>
              <w:keepNext/>
              <w:tabs>
                <w:tab w:val="left" w:pos="720"/>
              </w:tabs>
              <w:jc w:val="both"/>
            </w:pPr>
            <w:r>
              <w:t>3. Lectura și interpretarea textelor literare și de graniță, demonstrând gândire critică și atașament față de valorile naționale și general-umane.</w:t>
            </w:r>
          </w:p>
          <w:p w14:paraId="46DBCB44" w14:textId="77777777" w:rsidR="00EC183F" w:rsidRDefault="00EC183F">
            <w:pPr>
              <w:pBdr>
                <w:top w:val="nil"/>
                <w:left w:val="nil"/>
                <w:bottom w:val="nil"/>
                <w:right w:val="nil"/>
                <w:between w:val="nil"/>
              </w:pBdr>
              <w:jc w:val="both"/>
              <w:rPr>
                <w:b/>
                <w:bCs/>
              </w:rPr>
            </w:pPr>
          </w:p>
          <w:p w14:paraId="7911BEE6" w14:textId="77777777" w:rsidR="00EC183F" w:rsidRDefault="00EC183F">
            <w:pPr>
              <w:pBdr>
                <w:top w:val="nil"/>
                <w:left w:val="nil"/>
                <w:bottom w:val="nil"/>
                <w:right w:val="nil"/>
                <w:between w:val="nil"/>
              </w:pBdr>
              <w:jc w:val="both"/>
            </w:pPr>
          </w:p>
        </w:tc>
        <w:tc>
          <w:tcPr>
            <w:tcW w:w="7371" w:type="dxa"/>
            <w:tcBorders>
              <w:top w:val="single" w:sz="4" w:space="0" w:color="000000"/>
              <w:left w:val="single" w:sz="4" w:space="0" w:color="000000"/>
              <w:bottom w:val="single" w:sz="4" w:space="0" w:color="000000"/>
              <w:right w:val="single" w:sz="4" w:space="0" w:color="000000"/>
            </w:tcBorders>
          </w:tcPr>
          <w:p w14:paraId="38D57D88" w14:textId="77777777" w:rsidR="00EC183F" w:rsidRDefault="002B430F">
            <w:pPr>
              <w:keepNext/>
              <w:tabs>
                <w:tab w:val="left" w:pos="720"/>
              </w:tabs>
              <w:jc w:val="both"/>
            </w:pPr>
            <w:r>
              <w:t>3.1. Aplicarea diverselor strategii de lectură;</w:t>
            </w:r>
          </w:p>
        </w:tc>
      </w:tr>
      <w:tr w:rsidR="00EC183F" w14:paraId="219C41B8" w14:textId="77777777">
        <w:tc>
          <w:tcPr>
            <w:tcW w:w="6520" w:type="dxa"/>
            <w:vMerge/>
          </w:tcPr>
          <w:p w14:paraId="66374685" w14:textId="77777777" w:rsidR="00EC183F" w:rsidRDefault="00EC183F">
            <w:pPr>
              <w:widowControl w:val="0"/>
              <w:pBdr>
                <w:top w:val="nil"/>
                <w:left w:val="nil"/>
                <w:bottom w:val="nil"/>
                <w:right w:val="nil"/>
                <w:between w:val="nil"/>
              </w:pBdr>
              <w:spacing w:line="276" w:lineRule="auto"/>
            </w:pPr>
          </w:p>
        </w:tc>
        <w:tc>
          <w:tcPr>
            <w:tcW w:w="7371" w:type="dxa"/>
            <w:tcBorders>
              <w:top w:val="single" w:sz="4" w:space="0" w:color="000000"/>
              <w:left w:val="single" w:sz="4" w:space="0" w:color="000000"/>
              <w:bottom w:val="single" w:sz="4" w:space="0" w:color="000000"/>
              <w:right w:val="single" w:sz="4" w:space="0" w:color="000000"/>
            </w:tcBorders>
          </w:tcPr>
          <w:p w14:paraId="71994FEE" w14:textId="77777777" w:rsidR="00EC183F" w:rsidRDefault="002B430F">
            <w:pPr>
              <w:keepNext/>
              <w:tabs>
                <w:tab w:val="left" w:pos="720"/>
              </w:tabs>
              <w:jc w:val="both"/>
            </w:pPr>
            <w:r>
              <w:t>3.2. Rezumarea unui text literar și de graniță;</w:t>
            </w:r>
          </w:p>
        </w:tc>
      </w:tr>
      <w:tr w:rsidR="00EC183F" w14:paraId="60E1D812" w14:textId="77777777">
        <w:tc>
          <w:tcPr>
            <w:tcW w:w="6520" w:type="dxa"/>
            <w:vMerge/>
          </w:tcPr>
          <w:p w14:paraId="0291E4D2" w14:textId="77777777" w:rsidR="00EC183F" w:rsidRDefault="00EC183F">
            <w:pPr>
              <w:widowControl w:val="0"/>
              <w:pBdr>
                <w:top w:val="nil"/>
                <w:left w:val="nil"/>
                <w:bottom w:val="nil"/>
                <w:right w:val="nil"/>
                <w:between w:val="nil"/>
              </w:pBdr>
              <w:spacing w:line="276" w:lineRule="auto"/>
            </w:pPr>
          </w:p>
        </w:tc>
        <w:tc>
          <w:tcPr>
            <w:tcW w:w="7371" w:type="dxa"/>
          </w:tcPr>
          <w:p w14:paraId="32040FE0" w14:textId="77777777" w:rsidR="00EC183F" w:rsidRDefault="002B430F">
            <w:pPr>
              <w:keepNext/>
              <w:tabs>
                <w:tab w:val="left" w:pos="720"/>
              </w:tabs>
              <w:jc w:val="both"/>
            </w:pPr>
            <w:r>
              <w:t>3.3. Analiza specificului de gen și specie a textului literar și de graniță;</w:t>
            </w:r>
          </w:p>
        </w:tc>
      </w:tr>
      <w:tr w:rsidR="00EC183F" w14:paraId="1B85D67C" w14:textId="77777777">
        <w:tc>
          <w:tcPr>
            <w:tcW w:w="6520" w:type="dxa"/>
            <w:vMerge/>
          </w:tcPr>
          <w:p w14:paraId="532B1742" w14:textId="77777777" w:rsidR="00EC183F" w:rsidRDefault="00EC183F">
            <w:pPr>
              <w:widowControl w:val="0"/>
              <w:pBdr>
                <w:top w:val="nil"/>
                <w:left w:val="nil"/>
                <w:bottom w:val="nil"/>
                <w:right w:val="nil"/>
                <w:between w:val="nil"/>
              </w:pBdr>
              <w:spacing w:line="276" w:lineRule="auto"/>
            </w:pPr>
          </w:p>
        </w:tc>
        <w:tc>
          <w:tcPr>
            <w:tcW w:w="7371" w:type="dxa"/>
          </w:tcPr>
          <w:p w14:paraId="37282E52" w14:textId="77777777" w:rsidR="00EC183F" w:rsidRDefault="002B430F">
            <w:pPr>
              <w:keepNext/>
              <w:tabs>
                <w:tab w:val="left" w:pos="720"/>
              </w:tabs>
              <w:jc w:val="both"/>
            </w:pPr>
            <w:r>
              <w:t>3.4. Utilizarea noțiunilor de teorie literară la analiza textului literar și de graniță;</w:t>
            </w:r>
          </w:p>
        </w:tc>
      </w:tr>
      <w:tr w:rsidR="00EC183F" w14:paraId="52FE1B4D" w14:textId="77777777">
        <w:tc>
          <w:tcPr>
            <w:tcW w:w="6520" w:type="dxa"/>
            <w:vMerge/>
          </w:tcPr>
          <w:p w14:paraId="78820C97" w14:textId="77777777" w:rsidR="00EC183F" w:rsidRDefault="00EC183F">
            <w:pPr>
              <w:widowControl w:val="0"/>
              <w:pBdr>
                <w:top w:val="nil"/>
                <w:left w:val="nil"/>
                <w:bottom w:val="nil"/>
                <w:right w:val="nil"/>
                <w:between w:val="nil"/>
              </w:pBdr>
              <w:spacing w:line="276" w:lineRule="auto"/>
            </w:pPr>
          </w:p>
        </w:tc>
        <w:tc>
          <w:tcPr>
            <w:tcW w:w="7371" w:type="dxa"/>
          </w:tcPr>
          <w:p w14:paraId="3029E9E1" w14:textId="77777777" w:rsidR="00EC183F" w:rsidRDefault="002B430F">
            <w:pPr>
              <w:keepNext/>
              <w:tabs>
                <w:tab w:val="left" w:pos="720"/>
              </w:tabs>
              <w:jc w:val="both"/>
            </w:pPr>
            <w:r>
              <w:t>3.5. Comentarea elementelor lexicale, stilistice și semiotice din texte literare și de graniță;</w:t>
            </w:r>
          </w:p>
        </w:tc>
      </w:tr>
      <w:tr w:rsidR="00EC183F" w14:paraId="4B41E2C2" w14:textId="77777777">
        <w:trPr>
          <w:trHeight w:val="472"/>
        </w:trPr>
        <w:tc>
          <w:tcPr>
            <w:tcW w:w="6520" w:type="dxa"/>
            <w:vMerge/>
          </w:tcPr>
          <w:p w14:paraId="796A4C82" w14:textId="77777777" w:rsidR="00EC183F" w:rsidRDefault="00EC183F">
            <w:pPr>
              <w:widowControl w:val="0"/>
              <w:pBdr>
                <w:top w:val="nil"/>
                <w:left w:val="nil"/>
                <w:bottom w:val="nil"/>
                <w:right w:val="nil"/>
                <w:between w:val="nil"/>
              </w:pBdr>
              <w:spacing w:line="276" w:lineRule="auto"/>
            </w:pPr>
          </w:p>
        </w:tc>
        <w:tc>
          <w:tcPr>
            <w:tcW w:w="7371" w:type="dxa"/>
          </w:tcPr>
          <w:p w14:paraId="7E061ADF" w14:textId="77777777" w:rsidR="00EC183F" w:rsidRDefault="002B430F">
            <w:pPr>
              <w:keepNext/>
              <w:tabs>
                <w:tab w:val="left" w:pos="720"/>
              </w:tabs>
              <w:jc w:val="both"/>
            </w:pPr>
            <w:r>
              <w:t>3.6. Explicarea funcției cognitive, educative și estetice a textului literar și de graniță.</w:t>
            </w:r>
          </w:p>
        </w:tc>
      </w:tr>
      <w:tr w:rsidR="00EC183F" w14:paraId="0DF41E93" w14:textId="77777777">
        <w:trPr>
          <w:trHeight w:val="538"/>
        </w:trPr>
        <w:tc>
          <w:tcPr>
            <w:tcW w:w="6520" w:type="dxa"/>
            <w:vMerge w:val="restart"/>
          </w:tcPr>
          <w:p w14:paraId="39A50F28" w14:textId="77777777" w:rsidR="00EC183F" w:rsidRDefault="002B430F">
            <w:pPr>
              <w:keepNext/>
              <w:tabs>
                <w:tab w:val="left" w:pos="720"/>
              </w:tabs>
              <w:jc w:val="both"/>
            </w:pPr>
            <w:bookmarkStart w:id="1" w:name="_heading=h.mvkix1uc5dt3" w:colFirst="0" w:colLast="0"/>
            <w:bookmarkEnd w:id="1"/>
            <w:r>
              <w:t>4. Producerea textelor scrise de diferit tip și pe suporturi variate, manifestând comportament lingvistic autonom și originalitate.</w:t>
            </w:r>
          </w:p>
        </w:tc>
        <w:tc>
          <w:tcPr>
            <w:tcW w:w="7371" w:type="dxa"/>
          </w:tcPr>
          <w:p w14:paraId="0C4353D7" w14:textId="77777777" w:rsidR="00EC183F" w:rsidRDefault="002B430F">
            <w:pPr>
              <w:keepNext/>
              <w:tabs>
                <w:tab w:val="left" w:pos="720"/>
              </w:tabs>
              <w:jc w:val="both"/>
            </w:pPr>
            <w:r>
              <w:t>4.1. Scrierea textelor metaliterare, reflexive, funcţionale, imaginative în bază de algoritmi și scheme;</w:t>
            </w:r>
          </w:p>
        </w:tc>
      </w:tr>
      <w:tr w:rsidR="00EC183F" w14:paraId="26F720F4" w14:textId="77777777">
        <w:trPr>
          <w:trHeight w:val="334"/>
        </w:trPr>
        <w:tc>
          <w:tcPr>
            <w:tcW w:w="6520" w:type="dxa"/>
            <w:vMerge/>
          </w:tcPr>
          <w:p w14:paraId="69459B1B" w14:textId="77777777" w:rsidR="00EC183F" w:rsidRDefault="00EC183F">
            <w:pPr>
              <w:widowControl w:val="0"/>
              <w:pBdr>
                <w:top w:val="nil"/>
                <w:left w:val="nil"/>
                <w:bottom w:val="nil"/>
                <w:right w:val="nil"/>
                <w:between w:val="nil"/>
              </w:pBdr>
              <w:spacing w:line="276" w:lineRule="auto"/>
            </w:pPr>
          </w:p>
        </w:tc>
        <w:tc>
          <w:tcPr>
            <w:tcW w:w="7371" w:type="dxa"/>
          </w:tcPr>
          <w:p w14:paraId="2E5C535F" w14:textId="77777777" w:rsidR="00EC183F" w:rsidRDefault="002B430F">
            <w:pPr>
              <w:keepNext/>
              <w:tabs>
                <w:tab w:val="left" w:pos="720"/>
              </w:tabs>
              <w:jc w:val="both"/>
            </w:pPr>
            <w:r>
              <w:t>4.2. Respectarea rigorilor grafice la elaborarea textelor scrise.</w:t>
            </w:r>
          </w:p>
        </w:tc>
      </w:tr>
      <w:tr w:rsidR="00EC183F" w14:paraId="62038211" w14:textId="77777777">
        <w:trPr>
          <w:trHeight w:val="356"/>
        </w:trPr>
        <w:tc>
          <w:tcPr>
            <w:tcW w:w="6520" w:type="dxa"/>
            <w:vMerge w:val="restart"/>
          </w:tcPr>
          <w:p w14:paraId="71B80861" w14:textId="77777777" w:rsidR="00EC183F" w:rsidRDefault="002B430F">
            <w:pPr>
              <w:keepNext/>
              <w:tabs>
                <w:tab w:val="left" w:pos="720"/>
              </w:tabs>
              <w:jc w:val="both"/>
            </w:pPr>
            <w:r>
              <w:t>5. Aplicarea normelor limbii române literare (gramaticale, ortografice, punctuaţionale și stilistice) în exprimarea orală și scrisă, demonstrând discernământ și cultură lingvistică.</w:t>
            </w:r>
          </w:p>
          <w:p w14:paraId="3C2665FA" w14:textId="77777777" w:rsidR="00EC183F" w:rsidRDefault="00EC183F">
            <w:pPr>
              <w:pBdr>
                <w:top w:val="nil"/>
                <w:left w:val="nil"/>
                <w:bottom w:val="nil"/>
                <w:right w:val="nil"/>
                <w:between w:val="nil"/>
              </w:pBdr>
              <w:jc w:val="both"/>
              <w:rPr>
                <w:b/>
                <w:bCs/>
              </w:rPr>
            </w:pPr>
          </w:p>
        </w:tc>
        <w:tc>
          <w:tcPr>
            <w:tcW w:w="7371" w:type="dxa"/>
          </w:tcPr>
          <w:p w14:paraId="282301A9" w14:textId="77777777" w:rsidR="00EC183F" w:rsidRDefault="002B430F">
            <w:pPr>
              <w:keepNext/>
              <w:tabs>
                <w:tab w:val="left" w:pos="720"/>
              </w:tabs>
              <w:jc w:val="both"/>
            </w:pPr>
            <w:r>
              <w:t>5.1. Perceperea normei drept standard al limbii și model de reglementare a activității verbal;</w:t>
            </w:r>
          </w:p>
        </w:tc>
      </w:tr>
      <w:tr w:rsidR="00EC183F" w14:paraId="5C33A8AB" w14:textId="77777777">
        <w:trPr>
          <w:trHeight w:val="538"/>
        </w:trPr>
        <w:tc>
          <w:tcPr>
            <w:tcW w:w="6520" w:type="dxa"/>
            <w:vMerge/>
          </w:tcPr>
          <w:p w14:paraId="3BA19F91" w14:textId="77777777" w:rsidR="00EC183F" w:rsidRDefault="00EC183F">
            <w:pPr>
              <w:widowControl w:val="0"/>
              <w:pBdr>
                <w:top w:val="nil"/>
                <w:left w:val="nil"/>
                <w:bottom w:val="nil"/>
                <w:right w:val="nil"/>
                <w:between w:val="nil"/>
              </w:pBdr>
              <w:spacing w:line="276" w:lineRule="auto"/>
            </w:pPr>
          </w:p>
        </w:tc>
        <w:tc>
          <w:tcPr>
            <w:tcW w:w="7371" w:type="dxa"/>
          </w:tcPr>
          <w:p w14:paraId="42734BE7" w14:textId="77777777" w:rsidR="00EC183F" w:rsidRDefault="002B430F">
            <w:pPr>
              <w:keepNext/>
              <w:tabs>
                <w:tab w:val="left" w:pos="720"/>
              </w:tabs>
              <w:jc w:val="both"/>
            </w:pPr>
            <w:r>
              <w:t>5.2. Rezolvarea cazurilor dificile de ortografiere;</w:t>
            </w:r>
          </w:p>
        </w:tc>
      </w:tr>
      <w:tr w:rsidR="00EC183F" w14:paraId="57D27745" w14:textId="77777777">
        <w:trPr>
          <w:trHeight w:val="538"/>
        </w:trPr>
        <w:tc>
          <w:tcPr>
            <w:tcW w:w="6520" w:type="dxa"/>
            <w:vMerge/>
          </w:tcPr>
          <w:p w14:paraId="44DA9A76" w14:textId="77777777" w:rsidR="00EC183F" w:rsidRDefault="00EC183F">
            <w:pPr>
              <w:widowControl w:val="0"/>
              <w:pBdr>
                <w:top w:val="nil"/>
                <w:left w:val="nil"/>
                <w:bottom w:val="nil"/>
                <w:right w:val="nil"/>
                <w:between w:val="nil"/>
              </w:pBdr>
              <w:spacing w:line="276" w:lineRule="auto"/>
            </w:pPr>
          </w:p>
        </w:tc>
        <w:tc>
          <w:tcPr>
            <w:tcW w:w="7371" w:type="dxa"/>
          </w:tcPr>
          <w:p w14:paraId="116481C1" w14:textId="77777777" w:rsidR="00EC183F" w:rsidRDefault="002B430F">
            <w:pPr>
              <w:keepNext/>
              <w:tabs>
                <w:tab w:val="left" w:pos="720"/>
              </w:tabs>
              <w:jc w:val="both"/>
            </w:pPr>
            <w:r>
              <w:t>5.3. Respectarea  normelor în textele redactate în stiluri funcționale diferite.</w:t>
            </w:r>
          </w:p>
        </w:tc>
      </w:tr>
      <w:tr w:rsidR="00EC183F" w14:paraId="58EA6427" w14:textId="77777777">
        <w:trPr>
          <w:trHeight w:val="538"/>
        </w:trPr>
        <w:tc>
          <w:tcPr>
            <w:tcW w:w="6520" w:type="dxa"/>
            <w:vMerge w:val="restart"/>
          </w:tcPr>
          <w:p w14:paraId="403667B6" w14:textId="77777777" w:rsidR="00EC183F" w:rsidRDefault="002B430F">
            <w:pPr>
              <w:keepNext/>
              <w:tabs>
                <w:tab w:val="left" w:pos="720"/>
              </w:tabs>
              <w:jc w:val="both"/>
            </w:pPr>
            <w:r>
              <w:t>6. Valorificarea experiențelor lingvistice și de lectură în vederea dezvoltării personale pe parcursul vieții, demonstrând interes axiologic și estetic.</w:t>
            </w:r>
          </w:p>
        </w:tc>
        <w:tc>
          <w:tcPr>
            <w:tcW w:w="7371" w:type="dxa"/>
          </w:tcPr>
          <w:p w14:paraId="02357C33" w14:textId="77777777" w:rsidR="00EC183F" w:rsidRDefault="002B430F">
            <w:pPr>
              <w:keepNext/>
              <w:tabs>
                <w:tab w:val="left" w:pos="720"/>
              </w:tabs>
              <w:jc w:val="both"/>
            </w:pPr>
            <w:r>
              <w:t>6.1. Aplicarea experiențelor literare în diferite circumstanțe ale comunicării orale și scrise;</w:t>
            </w:r>
          </w:p>
        </w:tc>
      </w:tr>
      <w:tr w:rsidR="00EC183F" w14:paraId="33C01053" w14:textId="77777777">
        <w:trPr>
          <w:trHeight w:val="198"/>
        </w:trPr>
        <w:tc>
          <w:tcPr>
            <w:tcW w:w="6520" w:type="dxa"/>
            <w:vMerge/>
          </w:tcPr>
          <w:p w14:paraId="33110BC8" w14:textId="77777777" w:rsidR="00EC183F" w:rsidRDefault="00EC183F">
            <w:pPr>
              <w:widowControl w:val="0"/>
              <w:pBdr>
                <w:top w:val="nil"/>
                <w:left w:val="nil"/>
                <w:bottom w:val="nil"/>
                <w:right w:val="nil"/>
                <w:between w:val="nil"/>
              </w:pBdr>
              <w:spacing w:line="276" w:lineRule="auto"/>
            </w:pPr>
          </w:p>
        </w:tc>
        <w:tc>
          <w:tcPr>
            <w:tcW w:w="7371" w:type="dxa"/>
          </w:tcPr>
          <w:p w14:paraId="2FFDB972" w14:textId="77777777" w:rsidR="00EC183F" w:rsidRDefault="002B430F">
            <w:pPr>
              <w:keepNext/>
              <w:tabs>
                <w:tab w:val="left" w:pos="720"/>
              </w:tabs>
              <w:jc w:val="both"/>
            </w:pPr>
            <w:r>
              <w:t xml:space="preserve">6.2. Producerea textelor  cu caracter funcțional și aplicativ prin utilizarea resurselor digitale/ media.  </w:t>
            </w:r>
          </w:p>
        </w:tc>
      </w:tr>
    </w:tbl>
    <w:p w14:paraId="6A3F05AF" w14:textId="77777777" w:rsidR="00EC183F" w:rsidRDefault="00EC183F">
      <w:pPr>
        <w:jc w:val="both"/>
        <w:rPr>
          <w:b/>
          <w:bCs/>
        </w:rPr>
      </w:pPr>
    </w:p>
    <w:p w14:paraId="0EC9F9FF" w14:textId="77777777" w:rsidR="00EC183F" w:rsidRDefault="00EC183F">
      <w:pPr>
        <w:jc w:val="both"/>
        <w:rPr>
          <w:b/>
          <w:bCs/>
        </w:rPr>
      </w:pPr>
    </w:p>
    <w:p w14:paraId="0115B6E5" w14:textId="77777777" w:rsidR="005875B6" w:rsidRDefault="005875B6">
      <w:pPr>
        <w:jc w:val="both"/>
        <w:rPr>
          <w:b/>
          <w:bCs/>
        </w:rPr>
      </w:pPr>
    </w:p>
    <w:p w14:paraId="758862EE" w14:textId="77777777" w:rsidR="00EC183F" w:rsidRDefault="002B430F">
      <w:pPr>
        <w:jc w:val="center"/>
        <w:rPr>
          <w:b/>
          <w:bCs/>
        </w:rPr>
      </w:pPr>
      <w:r>
        <w:rPr>
          <w:b/>
          <w:bCs/>
        </w:rPr>
        <w:t>PROIECTAREA DIDACTICĂ A UNITĂȚILOR DE ÎNVĂȚARE / UNITĂȚILOR DE CONȚINUT</w:t>
      </w:r>
    </w:p>
    <w:p w14:paraId="0C48469D" w14:textId="77777777" w:rsidR="00EC183F" w:rsidRDefault="00EC183F">
      <w:pPr>
        <w:jc w:val="center"/>
        <w:rPr>
          <w:b/>
          <w:bCs/>
        </w:rPr>
      </w:pPr>
    </w:p>
    <w:p w14:paraId="4BC9BC24" w14:textId="77777777" w:rsidR="00EC183F" w:rsidRDefault="002B430F">
      <w:pPr>
        <w:jc w:val="center"/>
        <w:rPr>
          <w:b/>
          <w:bCs/>
        </w:rPr>
      </w:pPr>
      <w:r>
        <w:rPr>
          <w:b/>
          <w:bCs/>
        </w:rPr>
        <w:t>Semestrul I</w:t>
      </w:r>
    </w:p>
    <w:p w14:paraId="15439962" w14:textId="77777777" w:rsidR="00EC183F" w:rsidRDefault="00EC183F">
      <w:pPr>
        <w:spacing w:after="200"/>
        <w:jc w:val="both"/>
        <w:rPr>
          <w:b/>
          <w:bCs/>
          <w:sz w:val="12"/>
          <w:szCs w:val="12"/>
        </w:rPr>
      </w:pPr>
    </w:p>
    <w:tbl>
      <w:tblPr>
        <w:tblStyle w:val="ab"/>
        <w:tblpPr w:leftFromText="180" w:rightFromText="180" w:vertAnchor="text" w:tblpY="1"/>
        <w:tblW w:w="140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6"/>
        <w:gridCol w:w="1861"/>
        <w:gridCol w:w="1763"/>
        <w:gridCol w:w="2900"/>
        <w:gridCol w:w="1991"/>
        <w:gridCol w:w="559"/>
        <w:gridCol w:w="804"/>
        <w:gridCol w:w="2427"/>
        <w:gridCol w:w="1139"/>
      </w:tblGrid>
      <w:tr w:rsidR="00EC183F" w14:paraId="22185642" w14:textId="77777777">
        <w:tc>
          <w:tcPr>
            <w:tcW w:w="595" w:type="dxa"/>
          </w:tcPr>
          <w:p w14:paraId="5D5FF215" w14:textId="77777777" w:rsidR="00EC183F" w:rsidRDefault="002B430F">
            <w:pPr>
              <w:jc w:val="both"/>
              <w:rPr>
                <w:b/>
                <w:bCs/>
              </w:rPr>
            </w:pPr>
            <w:r>
              <w:rPr>
                <w:b/>
                <w:bCs/>
              </w:rPr>
              <w:t>Nr. d/o</w:t>
            </w:r>
          </w:p>
        </w:tc>
        <w:tc>
          <w:tcPr>
            <w:tcW w:w="1860" w:type="dxa"/>
          </w:tcPr>
          <w:p w14:paraId="44D6F349" w14:textId="77777777" w:rsidR="00EC183F" w:rsidRDefault="002B430F">
            <w:pPr>
              <w:jc w:val="center"/>
              <w:rPr>
                <w:b/>
                <w:bCs/>
              </w:rPr>
            </w:pPr>
            <w:r>
              <w:rPr>
                <w:b/>
                <w:bCs/>
              </w:rPr>
              <w:t>Competențe specifice</w:t>
            </w:r>
          </w:p>
        </w:tc>
        <w:tc>
          <w:tcPr>
            <w:tcW w:w="1762" w:type="dxa"/>
          </w:tcPr>
          <w:p w14:paraId="05400154" w14:textId="77777777" w:rsidR="00EC183F" w:rsidRDefault="002B430F">
            <w:pPr>
              <w:jc w:val="center"/>
              <w:rPr>
                <w:b/>
                <w:bCs/>
              </w:rPr>
            </w:pPr>
            <w:r>
              <w:rPr>
                <w:b/>
                <w:bCs/>
              </w:rPr>
              <w:t>Unități de competență</w:t>
            </w:r>
          </w:p>
        </w:tc>
        <w:tc>
          <w:tcPr>
            <w:tcW w:w="2899" w:type="dxa"/>
          </w:tcPr>
          <w:p w14:paraId="037FA3C6" w14:textId="77777777" w:rsidR="00EC183F" w:rsidRDefault="002B430F">
            <w:pPr>
              <w:jc w:val="center"/>
              <w:rPr>
                <w:b/>
                <w:bCs/>
              </w:rPr>
            </w:pPr>
            <w:r>
              <w:rPr>
                <w:b/>
                <w:bCs/>
              </w:rPr>
              <w:t xml:space="preserve">Subiectul/ </w:t>
            </w:r>
          </w:p>
          <w:p w14:paraId="52BA9581" w14:textId="77777777" w:rsidR="00EC183F" w:rsidRDefault="002B430F">
            <w:pPr>
              <w:jc w:val="center"/>
              <w:rPr>
                <w:b/>
                <w:bCs/>
              </w:rPr>
            </w:pPr>
            <w:r>
              <w:rPr>
                <w:b/>
                <w:bCs/>
              </w:rPr>
              <w:t>Tema lecției</w:t>
            </w:r>
          </w:p>
        </w:tc>
        <w:tc>
          <w:tcPr>
            <w:tcW w:w="1990" w:type="dxa"/>
          </w:tcPr>
          <w:p w14:paraId="5B066701" w14:textId="77777777" w:rsidR="00EC183F" w:rsidRDefault="002B430F">
            <w:pPr>
              <w:jc w:val="center"/>
              <w:rPr>
                <w:b/>
                <w:bCs/>
              </w:rPr>
            </w:pPr>
            <w:r>
              <w:rPr>
                <w:b/>
                <w:bCs/>
              </w:rPr>
              <w:t>Texte literare/</w:t>
            </w:r>
          </w:p>
          <w:p w14:paraId="1FAA75D8" w14:textId="77777777" w:rsidR="00EC183F" w:rsidRDefault="002B430F">
            <w:pPr>
              <w:jc w:val="center"/>
              <w:rPr>
                <w:b/>
                <w:bCs/>
              </w:rPr>
            </w:pPr>
            <w:r>
              <w:rPr>
                <w:b/>
                <w:bCs/>
              </w:rPr>
              <w:t>de graniţă/ surse</w:t>
            </w:r>
          </w:p>
        </w:tc>
        <w:tc>
          <w:tcPr>
            <w:tcW w:w="559" w:type="dxa"/>
          </w:tcPr>
          <w:p w14:paraId="6977A932" w14:textId="77777777" w:rsidR="00EC183F" w:rsidRDefault="002B430F">
            <w:pPr>
              <w:jc w:val="center"/>
              <w:rPr>
                <w:b/>
                <w:bCs/>
              </w:rPr>
            </w:pPr>
            <w:r>
              <w:rPr>
                <w:b/>
                <w:bCs/>
              </w:rPr>
              <w:t>Nr. ore</w:t>
            </w:r>
          </w:p>
        </w:tc>
        <w:tc>
          <w:tcPr>
            <w:tcW w:w="804" w:type="dxa"/>
          </w:tcPr>
          <w:p w14:paraId="2EA2D92D" w14:textId="77777777" w:rsidR="00EC183F" w:rsidRDefault="002B430F">
            <w:pPr>
              <w:jc w:val="center"/>
              <w:rPr>
                <w:b/>
                <w:bCs/>
              </w:rPr>
            </w:pPr>
            <w:r>
              <w:rPr>
                <w:b/>
                <w:bCs/>
              </w:rPr>
              <w:t>Data</w:t>
            </w:r>
          </w:p>
          <w:p w14:paraId="38727069" w14:textId="77777777" w:rsidR="00EC183F" w:rsidRDefault="00EC183F">
            <w:pPr>
              <w:jc w:val="center"/>
              <w:rPr>
                <w:b/>
                <w:bCs/>
              </w:rPr>
            </w:pPr>
          </w:p>
        </w:tc>
        <w:tc>
          <w:tcPr>
            <w:tcW w:w="2426" w:type="dxa"/>
          </w:tcPr>
          <w:p w14:paraId="194F368D" w14:textId="77777777" w:rsidR="00EC183F" w:rsidRDefault="002B430F">
            <w:pPr>
              <w:jc w:val="center"/>
              <w:rPr>
                <w:b/>
                <w:bCs/>
              </w:rPr>
            </w:pPr>
            <w:r>
              <w:rPr>
                <w:b/>
                <w:bCs/>
              </w:rPr>
              <w:t>Activităţi de predare/ învăţare/ evaluare</w:t>
            </w:r>
          </w:p>
        </w:tc>
        <w:tc>
          <w:tcPr>
            <w:tcW w:w="1138" w:type="dxa"/>
          </w:tcPr>
          <w:p w14:paraId="0EEC80DD" w14:textId="77777777" w:rsidR="00EC183F" w:rsidRDefault="002B430F">
            <w:pPr>
              <w:jc w:val="center"/>
              <w:rPr>
                <w:b/>
                <w:bCs/>
              </w:rPr>
            </w:pPr>
            <w:r>
              <w:rPr>
                <w:b/>
                <w:bCs/>
              </w:rPr>
              <w:t>Note</w:t>
            </w:r>
          </w:p>
        </w:tc>
      </w:tr>
      <w:tr w:rsidR="00EC183F" w14:paraId="3747876C" w14:textId="77777777">
        <w:trPr>
          <w:trHeight w:val="240"/>
        </w:trPr>
        <w:tc>
          <w:tcPr>
            <w:tcW w:w="14033" w:type="dxa"/>
            <w:gridSpan w:val="9"/>
          </w:tcPr>
          <w:p w14:paraId="1AB1EFC1" w14:textId="77777777" w:rsidR="00EC183F" w:rsidRDefault="002B430F">
            <w:pPr>
              <w:jc w:val="center"/>
              <w:rPr>
                <w:b/>
                <w:bCs/>
              </w:rPr>
            </w:pPr>
            <w:r>
              <w:rPr>
                <w:b/>
                <w:bCs/>
                <w:sz w:val="28"/>
                <w:szCs w:val="28"/>
              </w:rPr>
              <w:t>Unitatea I: IDENTITATE LINGVISTICĂ ȘI CULTURALĂ 20 de ore</w:t>
            </w:r>
          </w:p>
        </w:tc>
      </w:tr>
      <w:tr w:rsidR="00EC183F" w14:paraId="171032E4" w14:textId="77777777">
        <w:trPr>
          <w:trHeight w:val="1970"/>
        </w:trPr>
        <w:tc>
          <w:tcPr>
            <w:tcW w:w="595" w:type="dxa"/>
          </w:tcPr>
          <w:p w14:paraId="4E22F893" w14:textId="77777777" w:rsidR="00EC183F" w:rsidRDefault="002B430F">
            <w:pPr>
              <w:jc w:val="both"/>
            </w:pPr>
            <w:r>
              <w:t>1</w:t>
            </w:r>
          </w:p>
        </w:tc>
        <w:tc>
          <w:tcPr>
            <w:tcW w:w="1860" w:type="dxa"/>
            <w:vMerge w:val="restart"/>
          </w:tcPr>
          <w:p w14:paraId="2EA6FE0A" w14:textId="77777777" w:rsidR="00EC183F" w:rsidRDefault="002B430F">
            <w:r>
              <w:t>1.  Exprimarea identității lingvistice și culturale proprii în context european și global, demonstrând empatie și deschidere pentru diversitatea lingvistică și culturală.</w:t>
            </w:r>
          </w:p>
          <w:p w14:paraId="576C88EB" w14:textId="77777777" w:rsidR="00EC183F" w:rsidRDefault="00EC183F"/>
          <w:p w14:paraId="79CD7D8E" w14:textId="77777777" w:rsidR="00EC183F" w:rsidRDefault="002B430F">
            <w:r>
              <w:t>2.  Racordarea discursului la diverse situații de comunicare personală și publică, dovedind atitudine constructivă și bunăvoință.</w:t>
            </w:r>
          </w:p>
          <w:p w14:paraId="5B5696C9" w14:textId="77777777" w:rsidR="00EC183F" w:rsidRDefault="00EC183F"/>
          <w:p w14:paraId="23E393EF" w14:textId="77777777" w:rsidR="00EC183F" w:rsidRDefault="00EC183F"/>
          <w:p w14:paraId="6CAEF56A" w14:textId="77777777" w:rsidR="00EC183F" w:rsidRDefault="00EC183F"/>
          <w:p w14:paraId="0F09C930" w14:textId="77777777" w:rsidR="00EC183F" w:rsidRDefault="002B430F">
            <w:r>
              <w:lastRenderedPageBreak/>
              <w:t>3.</w:t>
            </w:r>
            <w:r>
              <w:rPr>
                <w:b/>
                <w:bCs/>
              </w:rPr>
              <w:t xml:space="preserve"> </w:t>
            </w:r>
            <w:r>
              <w:t xml:space="preserve">Lectura și interpretarea textelor literare și de graniță, demonstrând gândire critică  și atașament față de valorile naționale și general-umane.  </w:t>
            </w:r>
          </w:p>
          <w:p w14:paraId="0577FCA6" w14:textId="77777777" w:rsidR="00EC183F" w:rsidRDefault="00EC183F"/>
          <w:p w14:paraId="67242759" w14:textId="77777777" w:rsidR="00EC183F" w:rsidRDefault="00EC183F"/>
          <w:p w14:paraId="71066043" w14:textId="77777777" w:rsidR="00EC183F" w:rsidRDefault="002B430F">
            <w:r>
              <w:t>5. Aplicarea normelor limbii române literare (gramaticale, ortografice, punctuaţionale și stilistice) în  exprimarea orală și scrisă, demonstrând discernământ și cultură lingvistică.</w:t>
            </w:r>
          </w:p>
          <w:p w14:paraId="1CA7EFDD" w14:textId="77777777" w:rsidR="00EC183F" w:rsidRDefault="00EC183F"/>
        </w:tc>
        <w:tc>
          <w:tcPr>
            <w:tcW w:w="1762" w:type="dxa"/>
            <w:vMerge w:val="restart"/>
          </w:tcPr>
          <w:p w14:paraId="71A9BF22" w14:textId="77777777" w:rsidR="00EC183F" w:rsidRDefault="002B430F">
            <w:r>
              <w:lastRenderedPageBreak/>
              <w:t>1.1. Argumentarea propriului statut de vorbitor al limbii române.</w:t>
            </w:r>
          </w:p>
          <w:p w14:paraId="181670FE" w14:textId="77777777" w:rsidR="00EC183F" w:rsidRDefault="00EC183F"/>
          <w:p w14:paraId="2FF97AA5" w14:textId="77777777" w:rsidR="00EC183F" w:rsidRDefault="00EC183F"/>
          <w:p w14:paraId="10E2D287" w14:textId="77777777" w:rsidR="00EC183F" w:rsidRDefault="002B430F">
            <w:r>
              <w:t>1.2. Promovarea adevărului științific despre limbă, cultură și identitate națională.</w:t>
            </w:r>
          </w:p>
          <w:p w14:paraId="68B33C90" w14:textId="77777777" w:rsidR="00EC183F" w:rsidRDefault="00EC183F"/>
          <w:p w14:paraId="3F275101" w14:textId="77777777" w:rsidR="00EC183F" w:rsidRDefault="00EC183F"/>
          <w:p w14:paraId="625B7465" w14:textId="77777777" w:rsidR="00EC183F" w:rsidRDefault="002B430F">
            <w:r>
              <w:t>2.1. Elaborarea unei comunicări orale pe o temă dată;</w:t>
            </w:r>
          </w:p>
          <w:p w14:paraId="698D2925" w14:textId="77777777" w:rsidR="00EC183F" w:rsidRDefault="00EC183F"/>
          <w:p w14:paraId="67706434" w14:textId="77777777" w:rsidR="00EC183F" w:rsidRDefault="00EC183F"/>
          <w:p w14:paraId="5DC11114" w14:textId="77777777" w:rsidR="00EC183F" w:rsidRDefault="00EC183F"/>
          <w:p w14:paraId="52B92593" w14:textId="77777777" w:rsidR="00EC183F" w:rsidRDefault="00EC183F"/>
          <w:p w14:paraId="23E3552A" w14:textId="77777777" w:rsidR="00EC183F" w:rsidRDefault="00EC183F"/>
          <w:p w14:paraId="63470126" w14:textId="77777777" w:rsidR="00EC183F" w:rsidRDefault="00EC183F"/>
          <w:p w14:paraId="3604074A" w14:textId="77777777" w:rsidR="00EC183F" w:rsidRDefault="00EC183F"/>
          <w:p w14:paraId="53987EB8" w14:textId="77777777" w:rsidR="00EC183F" w:rsidRDefault="00EC183F"/>
          <w:p w14:paraId="1C4234B5" w14:textId="77777777" w:rsidR="00EC183F" w:rsidRDefault="002B430F">
            <w:pPr>
              <w:widowControl w:val="0"/>
            </w:pPr>
            <w:r>
              <w:lastRenderedPageBreak/>
              <w:t>3.1. Aplicarea diverselor strategii de lectură.</w:t>
            </w:r>
          </w:p>
          <w:p w14:paraId="32ECD1C1" w14:textId="77777777" w:rsidR="00EC183F" w:rsidRDefault="00EC183F"/>
          <w:p w14:paraId="4237B653" w14:textId="77777777" w:rsidR="00EC183F" w:rsidRDefault="00EC183F"/>
          <w:p w14:paraId="6E5A667E" w14:textId="77777777" w:rsidR="00EC183F" w:rsidRDefault="002B430F">
            <w:r>
              <w:t>5.1. Perceperea normei drept standard al limbii și model de reglementare a activității verbal.</w:t>
            </w:r>
          </w:p>
          <w:p w14:paraId="1D1ACF89" w14:textId="77777777" w:rsidR="00EC183F" w:rsidRDefault="002B430F">
            <w:r>
              <w:t>5.2. Rezolvarea cazurilor dificile de ortografiere.</w:t>
            </w:r>
          </w:p>
          <w:p w14:paraId="289873A4" w14:textId="77777777" w:rsidR="00EC183F" w:rsidRDefault="00EC183F"/>
          <w:p w14:paraId="7B992F3E" w14:textId="77777777" w:rsidR="00EC183F" w:rsidRDefault="00EC183F"/>
          <w:p w14:paraId="3EB66778" w14:textId="77777777" w:rsidR="00EC183F" w:rsidRDefault="00EC183F"/>
          <w:p w14:paraId="76AC2980" w14:textId="77777777" w:rsidR="00EC183F" w:rsidRDefault="00EC183F"/>
          <w:p w14:paraId="45C11B92" w14:textId="77777777" w:rsidR="00EC183F" w:rsidRDefault="00EC183F"/>
        </w:tc>
        <w:tc>
          <w:tcPr>
            <w:tcW w:w="2899" w:type="dxa"/>
            <w:shd w:val="clear" w:color="auto" w:fill="FFFFFF"/>
            <w:vAlign w:val="center"/>
          </w:tcPr>
          <w:p w14:paraId="1C4B847C" w14:textId="77777777" w:rsidR="00EC183F" w:rsidRDefault="002B430F">
            <w:r>
              <w:lastRenderedPageBreak/>
              <w:t>1.  Prezentarea studiului integral al disciplinei Limba și literatura română în clasa a X-a. Cultură și identitate națională</w:t>
            </w:r>
          </w:p>
        </w:tc>
        <w:tc>
          <w:tcPr>
            <w:tcW w:w="1990" w:type="dxa"/>
            <w:vAlign w:val="center"/>
          </w:tcPr>
          <w:p w14:paraId="182657B9" w14:textId="77777777" w:rsidR="00EC183F" w:rsidRDefault="002B430F">
            <w:pPr>
              <w:pBdr>
                <w:top w:val="nil"/>
                <w:left w:val="nil"/>
                <w:bottom w:val="nil"/>
                <w:right w:val="nil"/>
                <w:between w:val="nil"/>
              </w:pBdr>
              <w:jc w:val="center"/>
            </w:pPr>
            <w:r>
              <w:t>Manualul școlar</w:t>
            </w:r>
          </w:p>
          <w:p w14:paraId="12002369" w14:textId="77777777" w:rsidR="00EC183F" w:rsidRDefault="002B430F">
            <w:pPr>
              <w:pBdr>
                <w:top w:val="nil"/>
                <w:left w:val="nil"/>
                <w:bottom w:val="nil"/>
                <w:right w:val="nil"/>
                <w:between w:val="nil"/>
              </w:pBdr>
              <w:jc w:val="center"/>
            </w:pPr>
            <w:r>
              <w:rPr>
                <w:sz w:val="22"/>
                <w:szCs w:val="22"/>
              </w:rPr>
              <w:t>„Cântarea scrisului nostru” de Gr. Vieru</w:t>
            </w:r>
          </w:p>
          <w:p w14:paraId="2A5B2666" w14:textId="77777777" w:rsidR="00EC183F" w:rsidRDefault="00EC183F">
            <w:pPr>
              <w:jc w:val="center"/>
            </w:pPr>
          </w:p>
          <w:p w14:paraId="05DCD3D3" w14:textId="77777777" w:rsidR="00EC183F" w:rsidRDefault="00EC183F">
            <w:pPr>
              <w:jc w:val="center"/>
            </w:pPr>
          </w:p>
        </w:tc>
        <w:tc>
          <w:tcPr>
            <w:tcW w:w="559" w:type="dxa"/>
          </w:tcPr>
          <w:p w14:paraId="03B7050C" w14:textId="77777777" w:rsidR="00EC183F" w:rsidRDefault="002B430F">
            <w:pPr>
              <w:jc w:val="both"/>
            </w:pPr>
            <w:r>
              <w:t>2</w:t>
            </w:r>
          </w:p>
        </w:tc>
        <w:tc>
          <w:tcPr>
            <w:tcW w:w="804" w:type="dxa"/>
          </w:tcPr>
          <w:p w14:paraId="1F49441A" w14:textId="77777777" w:rsidR="00EC183F" w:rsidRDefault="00EC183F">
            <w:pPr>
              <w:jc w:val="both"/>
            </w:pPr>
          </w:p>
        </w:tc>
        <w:tc>
          <w:tcPr>
            <w:tcW w:w="2426" w:type="dxa"/>
          </w:tcPr>
          <w:p w14:paraId="58C64966" w14:textId="77777777" w:rsidR="00EC183F" w:rsidRDefault="002B430F">
            <w:pPr>
              <w:jc w:val="both"/>
            </w:pPr>
            <w:r>
              <w:t>Prezentarea argumentată; investigația;</w:t>
            </w:r>
          </w:p>
          <w:p w14:paraId="49FAB17C" w14:textId="77777777" w:rsidR="00EC183F" w:rsidRDefault="002B430F">
            <w:pPr>
              <w:jc w:val="both"/>
            </w:pPr>
            <w:r>
              <w:t xml:space="preserve"> asocieri forțate;</w:t>
            </w:r>
          </w:p>
          <w:p w14:paraId="3177BD50" w14:textId="77777777" w:rsidR="00EC183F" w:rsidRDefault="002B430F">
            <w:pPr>
              <w:jc w:val="both"/>
            </w:pPr>
            <w:r>
              <w:t xml:space="preserve">Tehnica „6 De ce?” RAI ; </w:t>
            </w:r>
          </w:p>
          <w:p w14:paraId="59A662AE" w14:textId="77777777" w:rsidR="00EC183F" w:rsidRDefault="00EC183F">
            <w:pPr>
              <w:jc w:val="both"/>
            </w:pPr>
          </w:p>
        </w:tc>
        <w:tc>
          <w:tcPr>
            <w:tcW w:w="1138" w:type="dxa"/>
          </w:tcPr>
          <w:p w14:paraId="5F248506" w14:textId="77777777" w:rsidR="00EC183F" w:rsidRDefault="00EC183F">
            <w:pPr>
              <w:jc w:val="both"/>
            </w:pPr>
          </w:p>
        </w:tc>
      </w:tr>
      <w:tr w:rsidR="00EC183F" w14:paraId="3F696E92" w14:textId="77777777">
        <w:tc>
          <w:tcPr>
            <w:tcW w:w="595" w:type="dxa"/>
          </w:tcPr>
          <w:p w14:paraId="637D0408" w14:textId="77777777" w:rsidR="00EC183F" w:rsidRDefault="002B430F">
            <w:pPr>
              <w:jc w:val="both"/>
            </w:pPr>
            <w:r>
              <w:t>2</w:t>
            </w:r>
          </w:p>
        </w:tc>
        <w:tc>
          <w:tcPr>
            <w:tcW w:w="1860" w:type="dxa"/>
            <w:vMerge/>
          </w:tcPr>
          <w:p w14:paraId="4E109161" w14:textId="77777777" w:rsidR="00EC183F" w:rsidRDefault="00EC183F">
            <w:pPr>
              <w:widowControl w:val="0"/>
              <w:pBdr>
                <w:top w:val="nil"/>
                <w:left w:val="nil"/>
                <w:bottom w:val="nil"/>
                <w:right w:val="nil"/>
                <w:between w:val="nil"/>
              </w:pBdr>
              <w:spacing w:line="276" w:lineRule="auto"/>
            </w:pPr>
          </w:p>
        </w:tc>
        <w:tc>
          <w:tcPr>
            <w:tcW w:w="1762" w:type="dxa"/>
            <w:vMerge/>
          </w:tcPr>
          <w:p w14:paraId="6CA6145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A677991" w14:textId="77777777" w:rsidR="00EC183F" w:rsidRDefault="002B430F">
            <w:r>
              <w:t>2.  Adevărul științific despre limba română.</w:t>
            </w:r>
          </w:p>
        </w:tc>
        <w:tc>
          <w:tcPr>
            <w:tcW w:w="1990" w:type="dxa"/>
            <w:vAlign w:val="center"/>
          </w:tcPr>
          <w:p w14:paraId="2EAF846C" w14:textId="77777777" w:rsidR="00EC183F" w:rsidRDefault="002B430F">
            <w:pPr>
              <w:jc w:val="center"/>
              <w:rPr>
                <w:b/>
                <w:bCs/>
                <w:i/>
                <w:iCs/>
              </w:rPr>
            </w:pPr>
            <w:r>
              <w:t>Selecţie de texte, aforisme, citate</w:t>
            </w:r>
          </w:p>
        </w:tc>
        <w:tc>
          <w:tcPr>
            <w:tcW w:w="559" w:type="dxa"/>
          </w:tcPr>
          <w:p w14:paraId="1E77E76C" w14:textId="77777777" w:rsidR="00EC183F" w:rsidRDefault="002B430F">
            <w:pPr>
              <w:jc w:val="both"/>
            </w:pPr>
            <w:r>
              <w:t>2</w:t>
            </w:r>
          </w:p>
        </w:tc>
        <w:tc>
          <w:tcPr>
            <w:tcW w:w="804" w:type="dxa"/>
          </w:tcPr>
          <w:p w14:paraId="78F5D8F2" w14:textId="77777777" w:rsidR="00EC183F" w:rsidRDefault="00EC183F">
            <w:pPr>
              <w:jc w:val="both"/>
            </w:pPr>
          </w:p>
        </w:tc>
        <w:tc>
          <w:tcPr>
            <w:tcW w:w="2426" w:type="dxa"/>
          </w:tcPr>
          <w:p w14:paraId="0A90BD65" w14:textId="77777777" w:rsidR="00EC183F" w:rsidRDefault="002B430F">
            <w:r>
              <w:t xml:space="preserve">Problematizarea; lectura critică; studiul de caz; argumentarea; dezbaterea; </w:t>
            </w:r>
          </w:p>
        </w:tc>
        <w:tc>
          <w:tcPr>
            <w:tcW w:w="1138" w:type="dxa"/>
          </w:tcPr>
          <w:p w14:paraId="6DBE7A5F" w14:textId="77777777" w:rsidR="00EC183F" w:rsidRDefault="00EC183F">
            <w:pPr>
              <w:jc w:val="both"/>
            </w:pPr>
          </w:p>
        </w:tc>
      </w:tr>
      <w:tr w:rsidR="00EC183F" w14:paraId="3AC0C5B4" w14:textId="77777777">
        <w:tc>
          <w:tcPr>
            <w:tcW w:w="595" w:type="dxa"/>
          </w:tcPr>
          <w:p w14:paraId="4AC3ABC8" w14:textId="77777777" w:rsidR="00EC183F" w:rsidRDefault="002B430F">
            <w:pPr>
              <w:jc w:val="both"/>
            </w:pPr>
            <w:r>
              <w:t>3</w:t>
            </w:r>
          </w:p>
        </w:tc>
        <w:tc>
          <w:tcPr>
            <w:tcW w:w="1860" w:type="dxa"/>
            <w:vMerge/>
          </w:tcPr>
          <w:p w14:paraId="4FA20234" w14:textId="77777777" w:rsidR="00EC183F" w:rsidRDefault="00EC183F">
            <w:pPr>
              <w:widowControl w:val="0"/>
              <w:pBdr>
                <w:top w:val="nil"/>
                <w:left w:val="nil"/>
                <w:bottom w:val="nil"/>
                <w:right w:val="nil"/>
                <w:between w:val="nil"/>
              </w:pBdr>
              <w:spacing w:line="276" w:lineRule="auto"/>
            </w:pPr>
          </w:p>
        </w:tc>
        <w:tc>
          <w:tcPr>
            <w:tcW w:w="1762" w:type="dxa"/>
            <w:vMerge/>
          </w:tcPr>
          <w:p w14:paraId="153B69F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35D2A35" w14:textId="77777777" w:rsidR="00EC183F" w:rsidRDefault="002B430F">
            <w:pPr>
              <w:pBdr>
                <w:top w:val="nil"/>
                <w:left w:val="nil"/>
                <w:bottom w:val="nil"/>
                <w:right w:val="nil"/>
                <w:between w:val="nil"/>
              </w:pBdr>
            </w:pPr>
            <w:r>
              <w:t>3. Statutul de vorbitor cult al limbii române.</w:t>
            </w:r>
          </w:p>
          <w:p w14:paraId="4829084C" w14:textId="77777777" w:rsidR="00EC183F" w:rsidRDefault="00EC183F"/>
        </w:tc>
        <w:tc>
          <w:tcPr>
            <w:tcW w:w="1990" w:type="dxa"/>
            <w:vAlign w:val="center"/>
          </w:tcPr>
          <w:p w14:paraId="69302BAA" w14:textId="77777777" w:rsidR="00EC183F" w:rsidRDefault="002B430F">
            <w:pPr>
              <w:jc w:val="center"/>
            </w:pPr>
            <w:r>
              <w:rPr>
                <w:i/>
                <w:iCs/>
                <w:sz w:val="22"/>
                <w:szCs w:val="22"/>
              </w:rPr>
              <w:t>„Limba de hârtie”</w:t>
            </w:r>
            <w:r>
              <w:rPr>
                <w:sz w:val="22"/>
                <w:szCs w:val="22"/>
              </w:rPr>
              <w:t xml:space="preserve"> de T. Cărăuș</w:t>
            </w:r>
          </w:p>
        </w:tc>
        <w:tc>
          <w:tcPr>
            <w:tcW w:w="559" w:type="dxa"/>
          </w:tcPr>
          <w:p w14:paraId="780813B6" w14:textId="77777777" w:rsidR="00EC183F" w:rsidRDefault="002B430F">
            <w:pPr>
              <w:jc w:val="both"/>
            </w:pPr>
            <w:r>
              <w:t>2</w:t>
            </w:r>
          </w:p>
        </w:tc>
        <w:tc>
          <w:tcPr>
            <w:tcW w:w="804" w:type="dxa"/>
          </w:tcPr>
          <w:p w14:paraId="68E93017" w14:textId="77777777" w:rsidR="00EC183F" w:rsidRDefault="00EC183F">
            <w:pPr>
              <w:jc w:val="both"/>
            </w:pPr>
          </w:p>
        </w:tc>
        <w:tc>
          <w:tcPr>
            <w:tcW w:w="2426" w:type="dxa"/>
          </w:tcPr>
          <w:p w14:paraId="54E6CFAD" w14:textId="77777777" w:rsidR="00EC183F" w:rsidRDefault="002B430F">
            <w:r>
              <w:t xml:space="preserve">Lectura anticipativă; lectura expresivă; graficul T; problematizarea;  </w:t>
            </w:r>
          </w:p>
        </w:tc>
        <w:tc>
          <w:tcPr>
            <w:tcW w:w="1138" w:type="dxa"/>
          </w:tcPr>
          <w:p w14:paraId="35B9FA36" w14:textId="77777777" w:rsidR="00EC183F" w:rsidRDefault="00EC183F">
            <w:pPr>
              <w:jc w:val="both"/>
            </w:pPr>
          </w:p>
        </w:tc>
      </w:tr>
      <w:tr w:rsidR="00EC183F" w14:paraId="04D93D4A" w14:textId="77777777">
        <w:tc>
          <w:tcPr>
            <w:tcW w:w="595" w:type="dxa"/>
          </w:tcPr>
          <w:p w14:paraId="106D6D4D" w14:textId="77777777" w:rsidR="00EC183F" w:rsidRDefault="002B430F">
            <w:pPr>
              <w:jc w:val="both"/>
            </w:pPr>
            <w:r>
              <w:t>4</w:t>
            </w:r>
          </w:p>
        </w:tc>
        <w:tc>
          <w:tcPr>
            <w:tcW w:w="1860" w:type="dxa"/>
            <w:vMerge/>
          </w:tcPr>
          <w:p w14:paraId="5106CD75" w14:textId="77777777" w:rsidR="00EC183F" w:rsidRDefault="00EC183F">
            <w:pPr>
              <w:widowControl w:val="0"/>
              <w:pBdr>
                <w:top w:val="nil"/>
                <w:left w:val="nil"/>
                <w:bottom w:val="nil"/>
                <w:right w:val="nil"/>
                <w:between w:val="nil"/>
              </w:pBdr>
              <w:spacing w:line="276" w:lineRule="auto"/>
            </w:pPr>
          </w:p>
        </w:tc>
        <w:tc>
          <w:tcPr>
            <w:tcW w:w="1762" w:type="dxa"/>
            <w:vMerge/>
          </w:tcPr>
          <w:p w14:paraId="0D04DAF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E51314A" w14:textId="77777777" w:rsidR="00EC183F" w:rsidRDefault="002B430F">
            <w:pPr>
              <w:pBdr>
                <w:top w:val="nil"/>
                <w:left w:val="nil"/>
                <w:bottom w:val="nil"/>
                <w:right w:val="nil"/>
                <w:between w:val="nil"/>
              </w:pBdr>
            </w:pPr>
            <w:r>
              <w:t xml:space="preserve">4. </w:t>
            </w:r>
            <w:r>
              <w:rPr>
                <w:b/>
                <w:bCs/>
                <w:u w:val="single"/>
              </w:rPr>
              <w:t>Evaluare inițială</w:t>
            </w:r>
          </w:p>
          <w:p w14:paraId="5BDCAB83" w14:textId="77777777" w:rsidR="00EC183F" w:rsidRDefault="002B430F">
            <w:r>
              <w:rPr>
                <w:i/>
                <w:iCs/>
              </w:rPr>
              <w:t>Atelier de lectură</w:t>
            </w:r>
          </w:p>
          <w:p w14:paraId="3BACB34E" w14:textId="77777777" w:rsidR="00EC183F" w:rsidRDefault="002B430F">
            <w:pPr>
              <w:rPr>
                <w:i/>
                <w:iCs/>
              </w:rPr>
            </w:pPr>
            <w:r>
              <w:t>Identitatea culturală.</w:t>
            </w:r>
          </w:p>
        </w:tc>
        <w:tc>
          <w:tcPr>
            <w:tcW w:w="1990" w:type="dxa"/>
            <w:vAlign w:val="center"/>
          </w:tcPr>
          <w:p w14:paraId="6B6794B2" w14:textId="77777777" w:rsidR="00EC183F" w:rsidRDefault="00EC183F">
            <w:pPr>
              <w:jc w:val="center"/>
            </w:pPr>
          </w:p>
        </w:tc>
        <w:tc>
          <w:tcPr>
            <w:tcW w:w="559" w:type="dxa"/>
          </w:tcPr>
          <w:p w14:paraId="7FC056F0" w14:textId="77777777" w:rsidR="00EC183F" w:rsidRDefault="002B430F">
            <w:pPr>
              <w:jc w:val="both"/>
            </w:pPr>
            <w:r>
              <w:t>1</w:t>
            </w:r>
          </w:p>
          <w:p w14:paraId="10D43325" w14:textId="77777777" w:rsidR="00EC183F" w:rsidRDefault="00EC183F">
            <w:pPr>
              <w:jc w:val="both"/>
            </w:pPr>
          </w:p>
          <w:p w14:paraId="37BAD2F5" w14:textId="77777777" w:rsidR="00EC183F" w:rsidRDefault="002B430F">
            <w:pPr>
              <w:jc w:val="both"/>
            </w:pPr>
            <w:r>
              <w:t>1</w:t>
            </w:r>
          </w:p>
        </w:tc>
        <w:tc>
          <w:tcPr>
            <w:tcW w:w="804" w:type="dxa"/>
          </w:tcPr>
          <w:p w14:paraId="153BC38B" w14:textId="77777777" w:rsidR="00EC183F" w:rsidRDefault="00EC183F">
            <w:pPr>
              <w:jc w:val="both"/>
            </w:pPr>
          </w:p>
        </w:tc>
        <w:tc>
          <w:tcPr>
            <w:tcW w:w="2426" w:type="dxa"/>
          </w:tcPr>
          <w:p w14:paraId="30C96A5D" w14:textId="77777777" w:rsidR="00EC183F" w:rsidRDefault="002B430F">
            <w:r>
              <w:t>Test;</w:t>
            </w:r>
          </w:p>
          <w:p w14:paraId="3A023479" w14:textId="77777777" w:rsidR="00EC183F" w:rsidRDefault="002B430F">
            <w:r>
              <w:t xml:space="preserve"> lectura ghidată; text lacunar; blazonul(scutul) </w:t>
            </w:r>
          </w:p>
        </w:tc>
        <w:tc>
          <w:tcPr>
            <w:tcW w:w="1138" w:type="dxa"/>
          </w:tcPr>
          <w:p w14:paraId="01A3D2C3" w14:textId="77777777" w:rsidR="00EC183F" w:rsidRDefault="00EC183F">
            <w:pPr>
              <w:jc w:val="both"/>
            </w:pPr>
          </w:p>
        </w:tc>
      </w:tr>
      <w:tr w:rsidR="00EC183F" w14:paraId="078A677D" w14:textId="77777777">
        <w:tc>
          <w:tcPr>
            <w:tcW w:w="595" w:type="dxa"/>
          </w:tcPr>
          <w:p w14:paraId="1D10E713" w14:textId="77777777" w:rsidR="00EC183F" w:rsidRDefault="002B430F">
            <w:pPr>
              <w:jc w:val="both"/>
            </w:pPr>
            <w:r>
              <w:t>5</w:t>
            </w:r>
          </w:p>
        </w:tc>
        <w:tc>
          <w:tcPr>
            <w:tcW w:w="1860" w:type="dxa"/>
            <w:vMerge/>
          </w:tcPr>
          <w:p w14:paraId="2C7D82CD" w14:textId="77777777" w:rsidR="00EC183F" w:rsidRDefault="00EC183F">
            <w:pPr>
              <w:widowControl w:val="0"/>
              <w:pBdr>
                <w:top w:val="nil"/>
                <w:left w:val="nil"/>
                <w:bottom w:val="nil"/>
                <w:right w:val="nil"/>
                <w:between w:val="nil"/>
              </w:pBdr>
              <w:spacing w:line="276" w:lineRule="auto"/>
            </w:pPr>
          </w:p>
        </w:tc>
        <w:tc>
          <w:tcPr>
            <w:tcW w:w="1762" w:type="dxa"/>
            <w:vMerge/>
          </w:tcPr>
          <w:p w14:paraId="660FC42E"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5E608C5" w14:textId="77777777" w:rsidR="00EC183F" w:rsidRDefault="002B430F">
            <w:pPr>
              <w:pBdr>
                <w:top w:val="nil"/>
                <w:left w:val="nil"/>
                <w:bottom w:val="nil"/>
                <w:right w:val="nil"/>
                <w:between w:val="nil"/>
              </w:pBdr>
            </w:pPr>
            <w:r>
              <w:t>5.  Sentimentul demnităţii personale în context naţional şi european</w:t>
            </w:r>
          </w:p>
          <w:p w14:paraId="64EB2683" w14:textId="77777777" w:rsidR="00EC183F" w:rsidRDefault="00EC183F">
            <w:pPr>
              <w:rPr>
                <w:b/>
                <w:bCs/>
                <w:i/>
                <w:iCs/>
              </w:rPr>
            </w:pPr>
          </w:p>
        </w:tc>
        <w:tc>
          <w:tcPr>
            <w:tcW w:w="1990" w:type="dxa"/>
            <w:vAlign w:val="center"/>
          </w:tcPr>
          <w:p w14:paraId="2C314B3B" w14:textId="77777777" w:rsidR="00EC183F" w:rsidRDefault="002B430F">
            <w:pPr>
              <w:jc w:val="center"/>
            </w:pPr>
            <w:r>
              <w:rPr>
                <w:i/>
                <w:iCs/>
              </w:rPr>
              <w:t>Odă limbii române</w:t>
            </w:r>
            <w:r>
              <w:t xml:space="preserve"> de Dumitru Ichim</w:t>
            </w:r>
          </w:p>
        </w:tc>
        <w:tc>
          <w:tcPr>
            <w:tcW w:w="559" w:type="dxa"/>
          </w:tcPr>
          <w:p w14:paraId="7A1FCF87" w14:textId="77777777" w:rsidR="00EC183F" w:rsidRDefault="002B430F">
            <w:pPr>
              <w:jc w:val="both"/>
            </w:pPr>
            <w:r>
              <w:t>2</w:t>
            </w:r>
          </w:p>
        </w:tc>
        <w:tc>
          <w:tcPr>
            <w:tcW w:w="804" w:type="dxa"/>
          </w:tcPr>
          <w:p w14:paraId="3169579E" w14:textId="77777777" w:rsidR="00EC183F" w:rsidRDefault="00EC183F">
            <w:pPr>
              <w:jc w:val="both"/>
            </w:pPr>
          </w:p>
        </w:tc>
        <w:tc>
          <w:tcPr>
            <w:tcW w:w="2426" w:type="dxa"/>
          </w:tcPr>
          <w:p w14:paraId="31531FB1" w14:textId="77777777" w:rsidR="00EC183F" w:rsidRDefault="002B430F">
            <w:pPr>
              <w:jc w:val="both"/>
            </w:pPr>
            <w:r>
              <w:t xml:space="preserve">Lectura expresivă; lectura interpretativă; metoda „cubului”; problematizarea; </w:t>
            </w:r>
          </w:p>
        </w:tc>
        <w:tc>
          <w:tcPr>
            <w:tcW w:w="1138" w:type="dxa"/>
          </w:tcPr>
          <w:p w14:paraId="5CF3943A" w14:textId="77777777" w:rsidR="00EC183F" w:rsidRDefault="00EC183F">
            <w:pPr>
              <w:jc w:val="both"/>
            </w:pPr>
          </w:p>
        </w:tc>
      </w:tr>
      <w:tr w:rsidR="00EC183F" w14:paraId="38CAF721" w14:textId="77777777">
        <w:tc>
          <w:tcPr>
            <w:tcW w:w="595" w:type="dxa"/>
          </w:tcPr>
          <w:p w14:paraId="63B0E7E5" w14:textId="77777777" w:rsidR="00EC183F" w:rsidRDefault="002B430F">
            <w:pPr>
              <w:jc w:val="both"/>
            </w:pPr>
            <w:r>
              <w:t>6</w:t>
            </w:r>
          </w:p>
        </w:tc>
        <w:tc>
          <w:tcPr>
            <w:tcW w:w="1860" w:type="dxa"/>
            <w:vMerge/>
          </w:tcPr>
          <w:p w14:paraId="14BD32F5" w14:textId="77777777" w:rsidR="00EC183F" w:rsidRDefault="00EC183F">
            <w:pPr>
              <w:widowControl w:val="0"/>
              <w:pBdr>
                <w:top w:val="nil"/>
                <w:left w:val="nil"/>
                <w:bottom w:val="nil"/>
                <w:right w:val="nil"/>
                <w:between w:val="nil"/>
              </w:pBdr>
              <w:spacing w:line="276" w:lineRule="auto"/>
            </w:pPr>
          </w:p>
        </w:tc>
        <w:tc>
          <w:tcPr>
            <w:tcW w:w="1762" w:type="dxa"/>
            <w:vMerge/>
          </w:tcPr>
          <w:p w14:paraId="395890A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15B26AF4" w14:textId="77777777" w:rsidR="00EC183F" w:rsidRDefault="002B430F">
            <w:pPr>
              <w:pBdr>
                <w:top w:val="nil"/>
                <w:left w:val="nil"/>
                <w:bottom w:val="nil"/>
                <w:right w:val="nil"/>
                <w:between w:val="nil"/>
              </w:pBdr>
            </w:pPr>
            <w:r>
              <w:t>6. Comportamentul verbal corect în interacțiunea comunicativă</w:t>
            </w:r>
          </w:p>
          <w:p w14:paraId="78BDD805" w14:textId="77777777" w:rsidR="00EC183F" w:rsidRDefault="00EC183F"/>
        </w:tc>
        <w:tc>
          <w:tcPr>
            <w:tcW w:w="1990" w:type="dxa"/>
            <w:vAlign w:val="center"/>
          </w:tcPr>
          <w:p w14:paraId="26153FAA" w14:textId="77777777" w:rsidR="00EC183F" w:rsidRDefault="002B430F">
            <w:pPr>
              <w:pBdr>
                <w:top w:val="nil"/>
                <w:left w:val="nil"/>
                <w:bottom w:val="nil"/>
                <w:right w:val="nil"/>
                <w:between w:val="nil"/>
              </w:pBdr>
              <w:jc w:val="center"/>
            </w:pPr>
            <w:r>
              <w:rPr>
                <w:i/>
                <w:iCs/>
              </w:rPr>
              <w:t>Feluri de a vorbi</w:t>
            </w:r>
            <w:r>
              <w:t xml:space="preserve"> de Andrei Pleşu</w:t>
            </w:r>
          </w:p>
          <w:p w14:paraId="18381C60" w14:textId="77777777" w:rsidR="00EC183F" w:rsidRDefault="00EC183F">
            <w:pPr>
              <w:jc w:val="center"/>
            </w:pPr>
          </w:p>
        </w:tc>
        <w:tc>
          <w:tcPr>
            <w:tcW w:w="559" w:type="dxa"/>
          </w:tcPr>
          <w:p w14:paraId="3BA54A85" w14:textId="77777777" w:rsidR="00EC183F" w:rsidRDefault="002B430F">
            <w:pPr>
              <w:jc w:val="both"/>
            </w:pPr>
            <w:r>
              <w:t>2</w:t>
            </w:r>
          </w:p>
        </w:tc>
        <w:tc>
          <w:tcPr>
            <w:tcW w:w="804" w:type="dxa"/>
          </w:tcPr>
          <w:p w14:paraId="4F289A45" w14:textId="77777777" w:rsidR="00EC183F" w:rsidRDefault="00EC183F">
            <w:pPr>
              <w:jc w:val="both"/>
            </w:pPr>
          </w:p>
        </w:tc>
        <w:tc>
          <w:tcPr>
            <w:tcW w:w="2426" w:type="dxa"/>
          </w:tcPr>
          <w:p w14:paraId="63B32D9E" w14:textId="77777777" w:rsidR="00EC183F" w:rsidRDefault="002B430F">
            <w:r>
              <w:t xml:space="preserve">Jocul de rol; simularea; problematizarea; </w:t>
            </w:r>
          </w:p>
          <w:p w14:paraId="6BE9FD75" w14:textId="77777777" w:rsidR="00EC183F" w:rsidRDefault="00EC183F"/>
        </w:tc>
        <w:tc>
          <w:tcPr>
            <w:tcW w:w="1138" w:type="dxa"/>
          </w:tcPr>
          <w:p w14:paraId="0AAD6366" w14:textId="77777777" w:rsidR="00EC183F" w:rsidRDefault="00EC183F">
            <w:pPr>
              <w:jc w:val="both"/>
            </w:pPr>
          </w:p>
        </w:tc>
      </w:tr>
      <w:tr w:rsidR="00EC183F" w14:paraId="03C5DD3D" w14:textId="77777777">
        <w:tc>
          <w:tcPr>
            <w:tcW w:w="595" w:type="dxa"/>
          </w:tcPr>
          <w:p w14:paraId="5D7773DE" w14:textId="77777777" w:rsidR="00EC183F" w:rsidRDefault="002B430F">
            <w:pPr>
              <w:jc w:val="both"/>
            </w:pPr>
            <w:r>
              <w:t>7</w:t>
            </w:r>
          </w:p>
        </w:tc>
        <w:tc>
          <w:tcPr>
            <w:tcW w:w="1860" w:type="dxa"/>
            <w:vMerge/>
          </w:tcPr>
          <w:p w14:paraId="4AA50568" w14:textId="77777777" w:rsidR="00EC183F" w:rsidRDefault="00EC183F">
            <w:pPr>
              <w:widowControl w:val="0"/>
              <w:pBdr>
                <w:top w:val="nil"/>
                <w:left w:val="nil"/>
                <w:bottom w:val="nil"/>
                <w:right w:val="nil"/>
                <w:between w:val="nil"/>
              </w:pBdr>
              <w:spacing w:line="276" w:lineRule="auto"/>
            </w:pPr>
          </w:p>
        </w:tc>
        <w:tc>
          <w:tcPr>
            <w:tcW w:w="1762" w:type="dxa"/>
            <w:vMerge/>
          </w:tcPr>
          <w:p w14:paraId="37CD46FD"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59293A71" w14:textId="77777777" w:rsidR="00EC183F" w:rsidRDefault="002B430F">
            <w:pPr>
              <w:pBdr>
                <w:top w:val="nil"/>
                <w:left w:val="nil"/>
                <w:bottom w:val="nil"/>
                <w:right w:val="nil"/>
                <w:between w:val="nil"/>
              </w:pBdr>
            </w:pPr>
            <w:r>
              <w:rPr>
                <w:b/>
                <w:bCs/>
              </w:rPr>
              <w:t xml:space="preserve">7. </w:t>
            </w:r>
            <w:r>
              <w:t xml:space="preserve">Norme ortoepice și ortografice ale limbii </w:t>
            </w:r>
            <w:r>
              <w:lastRenderedPageBreak/>
              <w:t>române.  Modificări normative stipulate în DOOM 3.</w:t>
            </w:r>
          </w:p>
          <w:p w14:paraId="1DB3D56C" w14:textId="77777777" w:rsidR="00EC183F" w:rsidRDefault="00EC183F">
            <w:pPr>
              <w:rPr>
                <w:b/>
                <w:bCs/>
              </w:rPr>
            </w:pPr>
          </w:p>
        </w:tc>
        <w:tc>
          <w:tcPr>
            <w:tcW w:w="1990" w:type="dxa"/>
          </w:tcPr>
          <w:p w14:paraId="170F57F2" w14:textId="77777777" w:rsidR="00EC183F" w:rsidRDefault="002B430F">
            <w:r>
              <w:lastRenderedPageBreak/>
              <w:t xml:space="preserve">Fragmente / exemple selectate </w:t>
            </w:r>
            <w:r>
              <w:lastRenderedPageBreak/>
              <w:t>din DOOM³ + texte autentice în care apar forme normative relevante</w:t>
            </w:r>
          </w:p>
        </w:tc>
        <w:tc>
          <w:tcPr>
            <w:tcW w:w="559" w:type="dxa"/>
          </w:tcPr>
          <w:p w14:paraId="42AD8BDF" w14:textId="77777777" w:rsidR="00EC183F" w:rsidRDefault="002B430F">
            <w:pPr>
              <w:jc w:val="both"/>
            </w:pPr>
            <w:r>
              <w:lastRenderedPageBreak/>
              <w:t>2</w:t>
            </w:r>
          </w:p>
        </w:tc>
        <w:tc>
          <w:tcPr>
            <w:tcW w:w="804" w:type="dxa"/>
          </w:tcPr>
          <w:p w14:paraId="16DBC341" w14:textId="77777777" w:rsidR="00EC183F" w:rsidRDefault="00EC183F">
            <w:pPr>
              <w:jc w:val="both"/>
            </w:pPr>
          </w:p>
        </w:tc>
        <w:tc>
          <w:tcPr>
            <w:tcW w:w="2426" w:type="dxa"/>
          </w:tcPr>
          <w:p w14:paraId="07DE54E8" w14:textId="77777777" w:rsidR="00EC183F" w:rsidRDefault="002B430F">
            <w:pPr>
              <w:jc w:val="both"/>
            </w:pPr>
            <w:r>
              <w:t xml:space="preserve">Investigația; Exerciții aplicative; Platforme </w:t>
            </w:r>
            <w:r>
              <w:lastRenderedPageBreak/>
              <w:t>digitale Test interactiv + listă de „greșeli frecvente și remedii; învățare prin descoperire</w:t>
            </w:r>
          </w:p>
        </w:tc>
        <w:tc>
          <w:tcPr>
            <w:tcW w:w="1138" w:type="dxa"/>
          </w:tcPr>
          <w:p w14:paraId="776BF5E9" w14:textId="77777777" w:rsidR="00EC183F" w:rsidRDefault="00EC183F">
            <w:pPr>
              <w:jc w:val="both"/>
            </w:pPr>
          </w:p>
        </w:tc>
      </w:tr>
      <w:tr w:rsidR="00EC183F" w14:paraId="10C12E52" w14:textId="77777777">
        <w:trPr>
          <w:trHeight w:val="2596"/>
        </w:trPr>
        <w:tc>
          <w:tcPr>
            <w:tcW w:w="595" w:type="dxa"/>
          </w:tcPr>
          <w:p w14:paraId="58C52EB9" w14:textId="77777777" w:rsidR="00EC183F" w:rsidRDefault="002B430F">
            <w:pPr>
              <w:jc w:val="both"/>
            </w:pPr>
            <w:r>
              <w:t>8</w:t>
            </w:r>
          </w:p>
        </w:tc>
        <w:tc>
          <w:tcPr>
            <w:tcW w:w="1860" w:type="dxa"/>
            <w:vMerge/>
          </w:tcPr>
          <w:p w14:paraId="1F9E4693" w14:textId="77777777" w:rsidR="00EC183F" w:rsidRDefault="00EC183F">
            <w:pPr>
              <w:widowControl w:val="0"/>
              <w:pBdr>
                <w:top w:val="nil"/>
                <w:left w:val="nil"/>
                <w:bottom w:val="nil"/>
                <w:right w:val="nil"/>
                <w:between w:val="nil"/>
              </w:pBdr>
              <w:spacing w:line="276" w:lineRule="auto"/>
            </w:pPr>
          </w:p>
        </w:tc>
        <w:tc>
          <w:tcPr>
            <w:tcW w:w="1762" w:type="dxa"/>
            <w:vMerge/>
          </w:tcPr>
          <w:p w14:paraId="1606474D"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9EA1CE8" w14:textId="77777777" w:rsidR="00EC183F" w:rsidRDefault="002B430F">
            <w:pPr>
              <w:pBdr>
                <w:top w:val="nil"/>
                <w:left w:val="nil"/>
                <w:bottom w:val="nil"/>
                <w:right w:val="nil"/>
                <w:between w:val="nil"/>
              </w:pBdr>
            </w:pPr>
            <w:r>
              <w:t xml:space="preserve">8. Agramatisme în limbajul cotidian. </w:t>
            </w:r>
          </w:p>
          <w:p w14:paraId="7563B224" w14:textId="77777777" w:rsidR="00EC183F" w:rsidRDefault="00EC183F">
            <w:pPr>
              <w:pBdr>
                <w:top w:val="nil"/>
                <w:left w:val="nil"/>
                <w:bottom w:val="nil"/>
                <w:right w:val="nil"/>
                <w:between w:val="nil"/>
              </w:pBdr>
            </w:pPr>
          </w:p>
          <w:p w14:paraId="0CB60252" w14:textId="77777777" w:rsidR="00EC183F" w:rsidRDefault="00EC183F">
            <w:pPr>
              <w:pBdr>
                <w:top w:val="nil"/>
                <w:left w:val="nil"/>
                <w:bottom w:val="nil"/>
                <w:right w:val="nil"/>
                <w:between w:val="nil"/>
              </w:pBdr>
            </w:pPr>
          </w:p>
          <w:p w14:paraId="3D83C55A" w14:textId="77777777" w:rsidR="00EC183F" w:rsidRDefault="00EC183F">
            <w:pPr>
              <w:pBdr>
                <w:top w:val="nil"/>
                <w:left w:val="nil"/>
                <w:bottom w:val="nil"/>
                <w:right w:val="nil"/>
                <w:between w:val="nil"/>
              </w:pBdr>
            </w:pPr>
          </w:p>
          <w:p w14:paraId="0336E511" w14:textId="77777777" w:rsidR="00EC183F" w:rsidRDefault="002B430F">
            <w:pPr>
              <w:pBdr>
                <w:top w:val="nil"/>
                <w:left w:val="nil"/>
                <w:bottom w:val="nil"/>
                <w:right w:val="nil"/>
                <w:between w:val="nil"/>
              </w:pBdr>
              <w:rPr>
                <w:b/>
                <w:bCs/>
              </w:rPr>
            </w:pPr>
            <w:r>
              <w:rPr>
                <w:b/>
                <w:bCs/>
              </w:rPr>
              <w:t>Lecție de sinteză:</w:t>
            </w:r>
          </w:p>
          <w:p w14:paraId="6BFE68B5" w14:textId="77777777" w:rsidR="00EC183F" w:rsidRDefault="002B430F">
            <w:pPr>
              <w:pBdr>
                <w:top w:val="nil"/>
                <w:left w:val="nil"/>
                <w:bottom w:val="nil"/>
                <w:right w:val="nil"/>
                <w:between w:val="nil"/>
              </w:pBdr>
            </w:pPr>
            <w:r>
              <w:t>Limba română – identitate, normă și responsabilitate</w:t>
            </w:r>
          </w:p>
          <w:p w14:paraId="1A03D60E" w14:textId="77777777" w:rsidR="00EC183F" w:rsidRDefault="00EC183F"/>
        </w:tc>
        <w:tc>
          <w:tcPr>
            <w:tcW w:w="1990" w:type="dxa"/>
          </w:tcPr>
          <w:p w14:paraId="203789AA" w14:textId="77777777" w:rsidR="00EC183F" w:rsidRDefault="002B430F">
            <w:r>
              <w:t>Texte din comunicarea cotidiană/digitală</w:t>
            </w:r>
            <w:r>
              <w:rPr>
                <w:b/>
                <w:bCs/>
              </w:rPr>
              <w:t>:</w:t>
            </w:r>
            <w:r>
              <w:t xml:space="preserve"> mesaje, postări, comentarii, anunțuri, </w:t>
            </w:r>
          </w:p>
          <w:p w14:paraId="0DA9098A" w14:textId="77777777" w:rsidR="00EC183F" w:rsidRDefault="002B430F">
            <w:r>
              <w:t>text-reflecție despre limbă, identitate și responsabilitatea vorbitorului</w:t>
            </w:r>
          </w:p>
        </w:tc>
        <w:tc>
          <w:tcPr>
            <w:tcW w:w="559" w:type="dxa"/>
          </w:tcPr>
          <w:p w14:paraId="28DFB140" w14:textId="77777777" w:rsidR="00EC183F" w:rsidRDefault="002B430F">
            <w:pPr>
              <w:jc w:val="both"/>
            </w:pPr>
            <w:r>
              <w:t>1</w:t>
            </w:r>
          </w:p>
          <w:p w14:paraId="289FADFB" w14:textId="77777777" w:rsidR="00EC183F" w:rsidRDefault="00EC183F">
            <w:pPr>
              <w:jc w:val="both"/>
            </w:pPr>
          </w:p>
          <w:p w14:paraId="10E245D6" w14:textId="77777777" w:rsidR="00EC183F" w:rsidRDefault="00EC183F">
            <w:pPr>
              <w:jc w:val="both"/>
            </w:pPr>
          </w:p>
          <w:p w14:paraId="539DD970" w14:textId="77777777" w:rsidR="00EC183F" w:rsidRDefault="00EC183F">
            <w:pPr>
              <w:jc w:val="both"/>
            </w:pPr>
          </w:p>
          <w:p w14:paraId="69AB8E74" w14:textId="77777777" w:rsidR="00EC183F" w:rsidRDefault="00EC183F">
            <w:pPr>
              <w:jc w:val="both"/>
            </w:pPr>
          </w:p>
          <w:p w14:paraId="7584E023" w14:textId="77777777" w:rsidR="00EC183F" w:rsidRDefault="002B430F">
            <w:pPr>
              <w:jc w:val="both"/>
            </w:pPr>
            <w:r>
              <w:t>1</w:t>
            </w:r>
          </w:p>
        </w:tc>
        <w:tc>
          <w:tcPr>
            <w:tcW w:w="804" w:type="dxa"/>
          </w:tcPr>
          <w:p w14:paraId="0597A36B" w14:textId="77777777" w:rsidR="00EC183F" w:rsidRDefault="00EC183F">
            <w:pPr>
              <w:jc w:val="both"/>
            </w:pPr>
          </w:p>
        </w:tc>
        <w:tc>
          <w:tcPr>
            <w:tcW w:w="2426" w:type="dxa"/>
          </w:tcPr>
          <w:p w14:paraId="2564E75C" w14:textId="77777777" w:rsidR="00EC183F" w:rsidRDefault="002B430F">
            <w:pPr>
              <w:jc w:val="both"/>
            </w:pPr>
            <w:r>
              <w:t>Proiect de monitorizare a corectitudinii vorbirii în comunitate (afiş/infografic cu greșeli frecvente și variante corecte).</w:t>
            </w:r>
          </w:p>
          <w:p w14:paraId="2B0C83B3" w14:textId="77777777" w:rsidR="00EC183F" w:rsidRDefault="002B430F">
            <w:pPr>
              <w:jc w:val="both"/>
            </w:pPr>
            <w:r>
              <w:t>cercetare împărtășită;</w:t>
            </w:r>
          </w:p>
          <w:p w14:paraId="1A252440" w14:textId="77777777" w:rsidR="00EC183F" w:rsidRDefault="002B430F">
            <w:pPr>
              <w:jc w:val="both"/>
            </w:pPr>
            <w:r>
              <w:t>GPP</w:t>
            </w:r>
          </w:p>
        </w:tc>
        <w:tc>
          <w:tcPr>
            <w:tcW w:w="1138" w:type="dxa"/>
          </w:tcPr>
          <w:p w14:paraId="1DEC63E6" w14:textId="77777777" w:rsidR="00EC183F" w:rsidRDefault="00EC183F">
            <w:pPr>
              <w:jc w:val="both"/>
            </w:pPr>
          </w:p>
        </w:tc>
      </w:tr>
      <w:tr w:rsidR="00EC183F" w14:paraId="064BEE8B" w14:textId="77777777">
        <w:trPr>
          <w:trHeight w:val="562"/>
        </w:trPr>
        <w:tc>
          <w:tcPr>
            <w:tcW w:w="595" w:type="dxa"/>
          </w:tcPr>
          <w:p w14:paraId="5E1AC95E" w14:textId="77777777" w:rsidR="00EC183F" w:rsidRDefault="002B430F">
            <w:pPr>
              <w:jc w:val="both"/>
            </w:pPr>
            <w:r>
              <w:t>9</w:t>
            </w:r>
          </w:p>
          <w:p w14:paraId="44AC0339" w14:textId="77777777" w:rsidR="00EC183F" w:rsidRDefault="00EC183F">
            <w:pPr>
              <w:jc w:val="both"/>
            </w:pPr>
          </w:p>
        </w:tc>
        <w:tc>
          <w:tcPr>
            <w:tcW w:w="1860" w:type="dxa"/>
            <w:vMerge/>
          </w:tcPr>
          <w:p w14:paraId="16048703" w14:textId="77777777" w:rsidR="00EC183F" w:rsidRDefault="00EC183F">
            <w:pPr>
              <w:widowControl w:val="0"/>
              <w:pBdr>
                <w:top w:val="nil"/>
                <w:left w:val="nil"/>
                <w:bottom w:val="nil"/>
                <w:right w:val="nil"/>
                <w:between w:val="nil"/>
              </w:pBdr>
              <w:spacing w:line="276" w:lineRule="auto"/>
            </w:pPr>
          </w:p>
        </w:tc>
        <w:tc>
          <w:tcPr>
            <w:tcW w:w="1762" w:type="dxa"/>
            <w:vMerge/>
          </w:tcPr>
          <w:p w14:paraId="46BC47BF"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0193311" w14:textId="77777777" w:rsidR="00EC183F" w:rsidRDefault="002B430F">
            <w:r>
              <w:t xml:space="preserve">9.  </w:t>
            </w:r>
            <w:r>
              <w:rPr>
                <w:b/>
                <w:bCs/>
              </w:rPr>
              <w:t>Evaluare sumativă</w:t>
            </w:r>
          </w:p>
        </w:tc>
        <w:tc>
          <w:tcPr>
            <w:tcW w:w="1990" w:type="dxa"/>
          </w:tcPr>
          <w:p w14:paraId="21C8F45C" w14:textId="77777777" w:rsidR="00EC183F" w:rsidRDefault="00EC183F">
            <w:pPr>
              <w:jc w:val="both"/>
              <w:rPr>
                <w:b/>
                <w:bCs/>
                <w:i/>
                <w:iCs/>
              </w:rPr>
            </w:pPr>
          </w:p>
        </w:tc>
        <w:tc>
          <w:tcPr>
            <w:tcW w:w="559" w:type="dxa"/>
          </w:tcPr>
          <w:p w14:paraId="35533774" w14:textId="77777777" w:rsidR="00EC183F" w:rsidRDefault="002B430F">
            <w:pPr>
              <w:jc w:val="both"/>
            </w:pPr>
            <w:r>
              <w:t>2</w:t>
            </w:r>
          </w:p>
        </w:tc>
        <w:tc>
          <w:tcPr>
            <w:tcW w:w="804" w:type="dxa"/>
          </w:tcPr>
          <w:p w14:paraId="5483224C" w14:textId="77777777" w:rsidR="00EC183F" w:rsidRDefault="00EC183F">
            <w:pPr>
              <w:jc w:val="both"/>
            </w:pPr>
          </w:p>
        </w:tc>
        <w:tc>
          <w:tcPr>
            <w:tcW w:w="2426" w:type="dxa"/>
          </w:tcPr>
          <w:p w14:paraId="45C7B08D" w14:textId="77777777" w:rsidR="00EC183F" w:rsidRDefault="002B430F">
            <w:r>
              <w:t>Aplicarea și valorificarea cunoștințelor și competențelor formate pe parcursul modulului;</w:t>
            </w:r>
          </w:p>
        </w:tc>
        <w:tc>
          <w:tcPr>
            <w:tcW w:w="1138" w:type="dxa"/>
          </w:tcPr>
          <w:p w14:paraId="18CCDD21" w14:textId="77777777" w:rsidR="00EC183F" w:rsidRDefault="00EC183F">
            <w:pPr>
              <w:jc w:val="both"/>
            </w:pPr>
          </w:p>
        </w:tc>
      </w:tr>
      <w:tr w:rsidR="00EC183F" w14:paraId="15277BAA" w14:textId="77777777">
        <w:tc>
          <w:tcPr>
            <w:tcW w:w="595" w:type="dxa"/>
          </w:tcPr>
          <w:p w14:paraId="2A0AFCC6" w14:textId="77777777" w:rsidR="00EC183F" w:rsidRDefault="002B430F">
            <w:pPr>
              <w:jc w:val="both"/>
            </w:pPr>
            <w:r>
              <w:t>10</w:t>
            </w:r>
          </w:p>
        </w:tc>
        <w:tc>
          <w:tcPr>
            <w:tcW w:w="1860" w:type="dxa"/>
            <w:vMerge/>
          </w:tcPr>
          <w:p w14:paraId="02900D34" w14:textId="77777777" w:rsidR="00EC183F" w:rsidRDefault="00EC183F">
            <w:pPr>
              <w:widowControl w:val="0"/>
              <w:pBdr>
                <w:top w:val="nil"/>
                <w:left w:val="nil"/>
                <w:bottom w:val="nil"/>
                <w:right w:val="nil"/>
                <w:between w:val="nil"/>
              </w:pBdr>
              <w:spacing w:line="276" w:lineRule="auto"/>
            </w:pPr>
          </w:p>
        </w:tc>
        <w:tc>
          <w:tcPr>
            <w:tcW w:w="1762" w:type="dxa"/>
            <w:vMerge/>
          </w:tcPr>
          <w:p w14:paraId="6B572C20" w14:textId="77777777" w:rsidR="00EC183F" w:rsidRDefault="00EC183F">
            <w:pPr>
              <w:widowControl w:val="0"/>
              <w:pBdr>
                <w:top w:val="nil"/>
                <w:left w:val="nil"/>
                <w:bottom w:val="nil"/>
                <w:right w:val="nil"/>
                <w:between w:val="nil"/>
              </w:pBdr>
              <w:spacing w:line="276" w:lineRule="auto"/>
            </w:pPr>
          </w:p>
        </w:tc>
        <w:tc>
          <w:tcPr>
            <w:tcW w:w="2899" w:type="dxa"/>
          </w:tcPr>
          <w:p w14:paraId="0A44B63A" w14:textId="77777777" w:rsidR="00EC183F" w:rsidRDefault="002B430F">
            <w:r>
              <w:t>10.  Analiza și valorificarea rezultatelor evaluării. De la eroare la progres</w:t>
            </w:r>
          </w:p>
          <w:p w14:paraId="090F7729" w14:textId="77777777" w:rsidR="00EC183F" w:rsidRDefault="00EC183F"/>
          <w:p w14:paraId="315B1A31" w14:textId="77777777" w:rsidR="00EC183F" w:rsidRDefault="002B430F">
            <w:r>
              <w:rPr>
                <w:b/>
                <w:bCs/>
              </w:rPr>
              <w:t>Atelier de creație.</w:t>
            </w:r>
            <w:r>
              <w:t xml:space="preserve"> „Manifestul vorbitorului cult”</w:t>
            </w:r>
          </w:p>
          <w:p w14:paraId="0F08896B" w14:textId="77777777" w:rsidR="00EC183F" w:rsidRDefault="00EC183F"/>
        </w:tc>
        <w:tc>
          <w:tcPr>
            <w:tcW w:w="1990" w:type="dxa"/>
          </w:tcPr>
          <w:p w14:paraId="558C8983" w14:textId="77777777" w:rsidR="00EC183F" w:rsidRDefault="00EC183F">
            <w:pPr>
              <w:jc w:val="both"/>
              <w:rPr>
                <w:b/>
                <w:bCs/>
                <w:i/>
                <w:iCs/>
              </w:rPr>
            </w:pPr>
          </w:p>
        </w:tc>
        <w:tc>
          <w:tcPr>
            <w:tcW w:w="559" w:type="dxa"/>
          </w:tcPr>
          <w:p w14:paraId="0B8456E9" w14:textId="77777777" w:rsidR="00EC183F" w:rsidRDefault="002B430F">
            <w:pPr>
              <w:jc w:val="both"/>
            </w:pPr>
            <w:r>
              <w:t>1</w:t>
            </w:r>
          </w:p>
          <w:p w14:paraId="6F06E6D5" w14:textId="77777777" w:rsidR="00EC183F" w:rsidRDefault="00EC183F">
            <w:pPr>
              <w:jc w:val="both"/>
            </w:pPr>
          </w:p>
          <w:p w14:paraId="76D27070" w14:textId="77777777" w:rsidR="00EC183F" w:rsidRDefault="00EC183F">
            <w:pPr>
              <w:jc w:val="both"/>
            </w:pPr>
          </w:p>
          <w:p w14:paraId="02306AA8" w14:textId="77777777" w:rsidR="00EC183F" w:rsidRDefault="002B430F">
            <w:pPr>
              <w:jc w:val="both"/>
            </w:pPr>
            <w:r>
              <w:t>1</w:t>
            </w:r>
          </w:p>
        </w:tc>
        <w:tc>
          <w:tcPr>
            <w:tcW w:w="804" w:type="dxa"/>
          </w:tcPr>
          <w:p w14:paraId="16786D26" w14:textId="77777777" w:rsidR="00EC183F" w:rsidRDefault="00EC183F">
            <w:pPr>
              <w:jc w:val="both"/>
            </w:pPr>
          </w:p>
        </w:tc>
        <w:tc>
          <w:tcPr>
            <w:tcW w:w="2426" w:type="dxa"/>
          </w:tcPr>
          <w:p w14:paraId="2500148A" w14:textId="77777777" w:rsidR="00EC183F" w:rsidRDefault="002B430F">
            <w:pPr>
              <w:jc w:val="both"/>
            </w:pPr>
            <w:r>
              <w:t xml:space="preserve">Analiza erorilor; corectarea și exercițiul remedial; elaborarea planului individual de îmbunătățire; </w:t>
            </w:r>
          </w:p>
          <w:p w14:paraId="0F20B26D" w14:textId="77777777" w:rsidR="00EC183F" w:rsidRDefault="002B430F">
            <w:r>
              <w:t>galerie, cercetare, asociere, reflecție; Muzeul limbii române-expoziție de cuvinte, expresii și norme</w:t>
            </w:r>
          </w:p>
        </w:tc>
        <w:tc>
          <w:tcPr>
            <w:tcW w:w="1138" w:type="dxa"/>
          </w:tcPr>
          <w:p w14:paraId="7469AD3A" w14:textId="77777777" w:rsidR="00EC183F" w:rsidRDefault="00EC183F">
            <w:pPr>
              <w:jc w:val="both"/>
            </w:pPr>
          </w:p>
        </w:tc>
      </w:tr>
      <w:tr w:rsidR="00EC183F" w14:paraId="2B8D2328" w14:textId="77777777">
        <w:trPr>
          <w:trHeight w:val="465"/>
        </w:trPr>
        <w:tc>
          <w:tcPr>
            <w:tcW w:w="14033" w:type="dxa"/>
            <w:gridSpan w:val="9"/>
          </w:tcPr>
          <w:p w14:paraId="26BFEA52" w14:textId="77777777" w:rsidR="00EC183F" w:rsidRDefault="002B430F">
            <w:pPr>
              <w:jc w:val="center"/>
            </w:pPr>
            <w:r>
              <w:rPr>
                <w:b/>
                <w:bCs/>
                <w:sz w:val="28"/>
                <w:szCs w:val="28"/>
              </w:rPr>
              <w:t>Unitatea II:  LITERATURA ȘI RECEPTAREA – 16 ore</w:t>
            </w:r>
          </w:p>
        </w:tc>
      </w:tr>
      <w:tr w:rsidR="00EC183F" w14:paraId="6F2B30B4" w14:textId="77777777">
        <w:trPr>
          <w:trHeight w:val="1209"/>
        </w:trPr>
        <w:tc>
          <w:tcPr>
            <w:tcW w:w="595" w:type="dxa"/>
          </w:tcPr>
          <w:p w14:paraId="608A876D" w14:textId="77777777" w:rsidR="00EC183F" w:rsidRDefault="002B430F">
            <w:pPr>
              <w:jc w:val="both"/>
            </w:pPr>
            <w:r>
              <w:lastRenderedPageBreak/>
              <w:t>11</w:t>
            </w:r>
          </w:p>
          <w:p w14:paraId="3D7A4EE5" w14:textId="77777777" w:rsidR="00EC183F" w:rsidRDefault="00EC183F">
            <w:pPr>
              <w:jc w:val="both"/>
            </w:pPr>
          </w:p>
          <w:p w14:paraId="1831690E" w14:textId="77777777" w:rsidR="00EC183F" w:rsidRDefault="00EC183F">
            <w:pPr>
              <w:jc w:val="both"/>
            </w:pPr>
          </w:p>
        </w:tc>
        <w:tc>
          <w:tcPr>
            <w:tcW w:w="1860" w:type="dxa"/>
            <w:vMerge w:val="restart"/>
          </w:tcPr>
          <w:p w14:paraId="3A980AF7" w14:textId="77777777" w:rsidR="00EC183F" w:rsidRDefault="002B430F">
            <w:pPr>
              <w:jc w:val="both"/>
            </w:pPr>
            <w:r>
              <w:t>3.</w:t>
            </w:r>
            <w:r>
              <w:rPr>
                <w:b/>
                <w:bCs/>
              </w:rPr>
              <w:t xml:space="preserve"> </w:t>
            </w:r>
            <w:r>
              <w:t xml:space="preserve">Lectura și interpretarea textelor literare și de graniță, demonstrând gândire critică  și atașament față de valorile naționale și general-umane.  </w:t>
            </w:r>
          </w:p>
          <w:p w14:paraId="75E96724" w14:textId="77777777" w:rsidR="00EC183F" w:rsidRDefault="00EC183F">
            <w:pPr>
              <w:jc w:val="both"/>
            </w:pPr>
          </w:p>
          <w:p w14:paraId="1626BFE0" w14:textId="77777777" w:rsidR="00EC183F" w:rsidRDefault="002B430F">
            <w:pPr>
              <w:jc w:val="both"/>
            </w:pPr>
            <w:r>
              <w:t>4. Producerea textelor scrise de diferit tip și pe suporturi variate, manifestând comportament lingvistic autonom și originalitate</w:t>
            </w:r>
          </w:p>
          <w:p w14:paraId="679BA826" w14:textId="77777777" w:rsidR="00EC183F" w:rsidRDefault="002B430F">
            <w:pPr>
              <w:jc w:val="both"/>
            </w:pPr>
            <w:r>
              <w:t xml:space="preserve">5. Aplicarea normelor limbii române literare (gramaticale, ortografice, punctuaţionale și stilistice) în  exprimarea orală și scrisă, demonstrând discernământ și cultură lingvistică.  </w:t>
            </w:r>
          </w:p>
          <w:p w14:paraId="598EA759" w14:textId="77777777" w:rsidR="00EC183F" w:rsidRDefault="00EC183F">
            <w:pPr>
              <w:jc w:val="both"/>
            </w:pPr>
          </w:p>
        </w:tc>
        <w:tc>
          <w:tcPr>
            <w:tcW w:w="1762" w:type="dxa"/>
            <w:vMerge w:val="restart"/>
          </w:tcPr>
          <w:p w14:paraId="50B6F09A" w14:textId="77777777" w:rsidR="00EC183F" w:rsidRDefault="002B430F">
            <w:pPr>
              <w:jc w:val="both"/>
            </w:pPr>
            <w:r>
              <w:t>3.1. Aplicarea diverselor strategii de lectură.</w:t>
            </w:r>
          </w:p>
          <w:p w14:paraId="153913AC" w14:textId="77777777" w:rsidR="00EC183F" w:rsidRDefault="002B430F">
            <w:pPr>
              <w:jc w:val="both"/>
            </w:pPr>
            <w:r>
              <w:t xml:space="preserve">3.5. Comentarea elementelor </w:t>
            </w:r>
          </w:p>
          <w:p w14:paraId="49B46B26" w14:textId="77777777" w:rsidR="00EC183F" w:rsidRDefault="002B430F">
            <w:pPr>
              <w:jc w:val="both"/>
            </w:pPr>
            <w:r>
              <w:t xml:space="preserve">lexicale, stilistice și semiotice din texte literare și de </w:t>
            </w:r>
          </w:p>
          <w:p w14:paraId="297F7D74" w14:textId="77777777" w:rsidR="00EC183F" w:rsidRDefault="002B430F">
            <w:pPr>
              <w:jc w:val="both"/>
            </w:pPr>
            <w:r>
              <w:t>graniță.</w:t>
            </w:r>
          </w:p>
          <w:p w14:paraId="1AFC8D28" w14:textId="77777777" w:rsidR="00EC183F" w:rsidRDefault="002B430F">
            <w:pPr>
              <w:jc w:val="both"/>
            </w:pPr>
            <w:r>
              <w:t>3.6. Explicarea funcției cognitive, educative și estetice a textului literar și de graniță.</w:t>
            </w:r>
          </w:p>
          <w:p w14:paraId="65BFEBFB" w14:textId="77777777" w:rsidR="00EC183F" w:rsidRDefault="002B430F">
            <w:pPr>
              <w:jc w:val="both"/>
            </w:pPr>
            <w:r>
              <w:t>4.2. Respectarea rigorilor grafice la elaborarea textelor scrise</w:t>
            </w:r>
          </w:p>
          <w:p w14:paraId="0ECCDBB8" w14:textId="77777777" w:rsidR="00EC183F" w:rsidRDefault="00EC183F">
            <w:pPr>
              <w:jc w:val="both"/>
            </w:pPr>
          </w:p>
          <w:p w14:paraId="6415EC05" w14:textId="77777777" w:rsidR="00EC183F" w:rsidRDefault="002B430F">
            <w:pPr>
              <w:jc w:val="both"/>
            </w:pPr>
            <w:r>
              <w:t>5.1. Perceperea normei drept standard al limbii și model de reglementare a activității verbal.</w:t>
            </w:r>
          </w:p>
          <w:p w14:paraId="380C7547" w14:textId="77777777" w:rsidR="00EC183F" w:rsidRDefault="002B430F">
            <w:pPr>
              <w:jc w:val="both"/>
            </w:pPr>
            <w:r>
              <w:t>.</w:t>
            </w:r>
          </w:p>
        </w:tc>
        <w:tc>
          <w:tcPr>
            <w:tcW w:w="2899" w:type="dxa"/>
            <w:vAlign w:val="center"/>
          </w:tcPr>
          <w:p w14:paraId="50FBE920" w14:textId="77777777" w:rsidR="00EC183F" w:rsidRDefault="002B430F">
            <w:pPr>
              <w:pBdr>
                <w:top w:val="nil"/>
                <w:left w:val="nil"/>
                <w:bottom w:val="nil"/>
                <w:right w:val="nil"/>
                <w:between w:val="nil"/>
              </w:pBdr>
            </w:pPr>
            <w:r>
              <w:t>1.  Literatura – formă de cunoaștere și artă a cuvântului.  </w:t>
            </w:r>
          </w:p>
          <w:p w14:paraId="6B2B63A3" w14:textId="77777777" w:rsidR="00EC183F" w:rsidRDefault="00EC183F"/>
        </w:tc>
        <w:tc>
          <w:tcPr>
            <w:tcW w:w="1990" w:type="dxa"/>
            <w:vAlign w:val="center"/>
          </w:tcPr>
          <w:p w14:paraId="7A9A5D72" w14:textId="77777777" w:rsidR="00EC183F" w:rsidRDefault="002B430F">
            <w:pPr>
              <w:jc w:val="center"/>
            </w:pPr>
            <w:r>
              <w:rPr>
                <w:b/>
                <w:bCs/>
                <w:i/>
                <w:iCs/>
              </w:rPr>
              <w:t>„Scrisoare cu tibișirul</w:t>
            </w:r>
            <w:r>
              <w:t>”, T. Arghezi</w:t>
            </w:r>
          </w:p>
        </w:tc>
        <w:tc>
          <w:tcPr>
            <w:tcW w:w="559" w:type="dxa"/>
          </w:tcPr>
          <w:p w14:paraId="0EFFDAB9" w14:textId="77777777" w:rsidR="00EC183F" w:rsidRDefault="002B430F">
            <w:pPr>
              <w:jc w:val="both"/>
            </w:pPr>
            <w:r>
              <w:t>2</w:t>
            </w:r>
          </w:p>
        </w:tc>
        <w:tc>
          <w:tcPr>
            <w:tcW w:w="804" w:type="dxa"/>
          </w:tcPr>
          <w:p w14:paraId="0876ABE0" w14:textId="77777777" w:rsidR="00EC183F" w:rsidRDefault="00EC183F">
            <w:pPr>
              <w:jc w:val="both"/>
            </w:pPr>
          </w:p>
        </w:tc>
        <w:tc>
          <w:tcPr>
            <w:tcW w:w="2426" w:type="dxa"/>
          </w:tcPr>
          <w:p w14:paraId="4BAC5A7C" w14:textId="77777777" w:rsidR="00EC183F" w:rsidRDefault="002B430F">
            <w:pPr>
              <w:rPr>
                <w:b/>
                <w:bCs/>
              </w:rPr>
            </w:pPr>
            <w:r>
              <w:t>Ciorchinele</w:t>
            </w:r>
            <w:r>
              <w:rPr>
                <w:b/>
                <w:bCs/>
              </w:rPr>
              <w:t xml:space="preserve">; </w:t>
            </w:r>
            <w:r>
              <w:t>lectura expresivă</w:t>
            </w:r>
            <w:r>
              <w:rPr>
                <w:b/>
                <w:bCs/>
              </w:rPr>
              <w:t xml:space="preserve">; </w:t>
            </w:r>
            <w:r>
              <w:t>metoda cadranelor</w:t>
            </w:r>
            <w:r>
              <w:rPr>
                <w:b/>
                <w:bCs/>
              </w:rPr>
              <w:t xml:space="preserve">; </w:t>
            </w:r>
            <w:r>
              <w:t>conversația euristică;</w:t>
            </w:r>
            <w:r>
              <w:rPr>
                <w:b/>
                <w:bCs/>
              </w:rPr>
              <w:t xml:space="preserve"> </w:t>
            </w:r>
          </w:p>
        </w:tc>
        <w:tc>
          <w:tcPr>
            <w:tcW w:w="1138" w:type="dxa"/>
          </w:tcPr>
          <w:p w14:paraId="2E182409" w14:textId="77777777" w:rsidR="00EC183F" w:rsidRDefault="00EC183F">
            <w:pPr>
              <w:jc w:val="both"/>
              <w:rPr>
                <w:b/>
                <w:bCs/>
              </w:rPr>
            </w:pPr>
          </w:p>
        </w:tc>
      </w:tr>
      <w:tr w:rsidR="00EC183F" w14:paraId="3C4D0C08" w14:textId="77777777">
        <w:trPr>
          <w:trHeight w:val="1072"/>
        </w:trPr>
        <w:tc>
          <w:tcPr>
            <w:tcW w:w="595" w:type="dxa"/>
          </w:tcPr>
          <w:p w14:paraId="66F85583" w14:textId="77777777" w:rsidR="00EC183F" w:rsidRDefault="002B430F">
            <w:pPr>
              <w:jc w:val="both"/>
            </w:pPr>
            <w:r>
              <w:t>12</w:t>
            </w:r>
          </w:p>
        </w:tc>
        <w:tc>
          <w:tcPr>
            <w:tcW w:w="1860" w:type="dxa"/>
            <w:vMerge/>
          </w:tcPr>
          <w:p w14:paraId="5FF560A0" w14:textId="77777777" w:rsidR="00EC183F" w:rsidRDefault="00EC183F">
            <w:pPr>
              <w:widowControl w:val="0"/>
              <w:pBdr>
                <w:top w:val="nil"/>
                <w:left w:val="nil"/>
                <w:bottom w:val="nil"/>
                <w:right w:val="nil"/>
                <w:between w:val="nil"/>
              </w:pBdr>
              <w:spacing w:line="276" w:lineRule="auto"/>
            </w:pPr>
          </w:p>
        </w:tc>
        <w:tc>
          <w:tcPr>
            <w:tcW w:w="1762" w:type="dxa"/>
            <w:vMerge/>
          </w:tcPr>
          <w:p w14:paraId="6388B26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E307F1F" w14:textId="77777777" w:rsidR="00EC183F" w:rsidRDefault="002B430F">
            <w:r>
              <w:t>2.  Literatura și receptarea: textul literar și lectura ca ipoteză esențială a receptării</w:t>
            </w:r>
          </w:p>
          <w:p w14:paraId="7589851A" w14:textId="77777777" w:rsidR="00EC183F" w:rsidRDefault="00EC183F"/>
        </w:tc>
        <w:tc>
          <w:tcPr>
            <w:tcW w:w="1990" w:type="dxa"/>
            <w:vAlign w:val="center"/>
          </w:tcPr>
          <w:p w14:paraId="37C4232B" w14:textId="77777777" w:rsidR="00EC183F" w:rsidRDefault="002B430F">
            <w:pPr>
              <w:jc w:val="center"/>
              <w:rPr>
                <w:b/>
                <w:bCs/>
                <w:i/>
                <w:iCs/>
              </w:rPr>
            </w:pPr>
            <w:r>
              <w:rPr>
                <w:b/>
                <w:bCs/>
                <w:i/>
                <w:iCs/>
              </w:rPr>
              <w:t>Lecţia despre cub</w:t>
            </w:r>
            <w:r>
              <w:t xml:space="preserve"> de N.Stănescu</w:t>
            </w:r>
          </w:p>
        </w:tc>
        <w:tc>
          <w:tcPr>
            <w:tcW w:w="559" w:type="dxa"/>
          </w:tcPr>
          <w:p w14:paraId="7A85F1AC" w14:textId="77777777" w:rsidR="00EC183F" w:rsidRDefault="002B430F">
            <w:pPr>
              <w:jc w:val="both"/>
            </w:pPr>
            <w:r>
              <w:t>2</w:t>
            </w:r>
          </w:p>
        </w:tc>
        <w:tc>
          <w:tcPr>
            <w:tcW w:w="804" w:type="dxa"/>
          </w:tcPr>
          <w:p w14:paraId="7F955781" w14:textId="77777777" w:rsidR="00EC183F" w:rsidRDefault="00EC183F">
            <w:pPr>
              <w:widowControl w:val="0"/>
              <w:ind w:right="42"/>
              <w:jc w:val="both"/>
            </w:pPr>
          </w:p>
        </w:tc>
        <w:tc>
          <w:tcPr>
            <w:tcW w:w="2426" w:type="dxa"/>
          </w:tcPr>
          <w:p w14:paraId="1F4AF22A" w14:textId="77777777" w:rsidR="00EC183F" w:rsidRDefault="002B430F">
            <w:pPr>
              <w:widowControl w:val="0"/>
              <w:ind w:right="42"/>
              <w:rPr>
                <w:b/>
                <w:bCs/>
              </w:rPr>
            </w:pPr>
            <w:r>
              <w:t>Lectura cu predicții</w:t>
            </w:r>
            <w:r>
              <w:rPr>
                <w:b/>
                <w:bCs/>
              </w:rPr>
              <w:t xml:space="preserve">; </w:t>
            </w:r>
            <w:r>
              <w:t>SINELG</w:t>
            </w:r>
            <w:r>
              <w:rPr>
                <w:b/>
                <w:bCs/>
              </w:rPr>
              <w:t xml:space="preserve">; </w:t>
            </w:r>
            <w:r>
              <w:t>jurnalul cu dublă intrare</w:t>
            </w:r>
            <w:r>
              <w:rPr>
                <w:b/>
                <w:bCs/>
              </w:rPr>
              <w:t xml:space="preserve">; </w:t>
            </w:r>
            <w:r>
              <w:t>problematizarea;</w:t>
            </w:r>
            <w:r>
              <w:rPr>
                <w:b/>
                <w:bCs/>
              </w:rPr>
              <w:t xml:space="preserve"> </w:t>
            </w:r>
          </w:p>
        </w:tc>
        <w:tc>
          <w:tcPr>
            <w:tcW w:w="1138" w:type="dxa"/>
          </w:tcPr>
          <w:p w14:paraId="19390A4E" w14:textId="77777777" w:rsidR="00EC183F" w:rsidRDefault="00EC183F">
            <w:pPr>
              <w:jc w:val="both"/>
            </w:pPr>
          </w:p>
        </w:tc>
      </w:tr>
      <w:tr w:rsidR="00EC183F" w14:paraId="2427179F" w14:textId="77777777">
        <w:trPr>
          <w:trHeight w:val="845"/>
        </w:trPr>
        <w:tc>
          <w:tcPr>
            <w:tcW w:w="595" w:type="dxa"/>
          </w:tcPr>
          <w:p w14:paraId="72D3637F" w14:textId="77777777" w:rsidR="00EC183F" w:rsidRDefault="002B430F">
            <w:pPr>
              <w:jc w:val="both"/>
            </w:pPr>
            <w:r>
              <w:t>13</w:t>
            </w:r>
          </w:p>
        </w:tc>
        <w:tc>
          <w:tcPr>
            <w:tcW w:w="1860" w:type="dxa"/>
            <w:vMerge/>
          </w:tcPr>
          <w:p w14:paraId="329D021D" w14:textId="77777777" w:rsidR="00EC183F" w:rsidRDefault="00EC183F">
            <w:pPr>
              <w:widowControl w:val="0"/>
              <w:pBdr>
                <w:top w:val="nil"/>
                <w:left w:val="nil"/>
                <w:bottom w:val="nil"/>
                <w:right w:val="nil"/>
                <w:between w:val="nil"/>
              </w:pBdr>
              <w:spacing w:line="276" w:lineRule="auto"/>
            </w:pPr>
          </w:p>
        </w:tc>
        <w:tc>
          <w:tcPr>
            <w:tcW w:w="1762" w:type="dxa"/>
            <w:vMerge/>
          </w:tcPr>
          <w:p w14:paraId="4C66D97E"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0B29124" w14:textId="77777777" w:rsidR="00EC183F" w:rsidRDefault="002B430F">
            <w:pPr>
              <w:pBdr>
                <w:top w:val="nil"/>
                <w:left w:val="nil"/>
                <w:bottom w:val="nil"/>
                <w:right w:val="nil"/>
                <w:between w:val="nil"/>
              </w:pBdr>
            </w:pPr>
            <w:r>
              <w:t>3.  Formarea cititorului- receptor al literaturii</w:t>
            </w:r>
          </w:p>
          <w:p w14:paraId="7D76C7CC" w14:textId="77777777" w:rsidR="00EC183F" w:rsidRDefault="00EC183F"/>
        </w:tc>
        <w:tc>
          <w:tcPr>
            <w:tcW w:w="1990" w:type="dxa"/>
            <w:vAlign w:val="center"/>
          </w:tcPr>
          <w:p w14:paraId="50DBE661" w14:textId="77777777" w:rsidR="00EC183F" w:rsidRDefault="002B430F">
            <w:pPr>
              <w:jc w:val="center"/>
              <w:rPr>
                <w:b/>
                <w:bCs/>
                <w:i/>
                <w:iCs/>
              </w:rPr>
            </w:pPr>
            <w:r>
              <w:t>Selecție de citate și opinii despre lectură și condiția cititorului</w:t>
            </w:r>
          </w:p>
        </w:tc>
        <w:tc>
          <w:tcPr>
            <w:tcW w:w="559" w:type="dxa"/>
          </w:tcPr>
          <w:p w14:paraId="1F21E817" w14:textId="77777777" w:rsidR="00EC183F" w:rsidRDefault="002B430F">
            <w:pPr>
              <w:jc w:val="both"/>
            </w:pPr>
            <w:r>
              <w:t>2</w:t>
            </w:r>
          </w:p>
        </w:tc>
        <w:tc>
          <w:tcPr>
            <w:tcW w:w="804" w:type="dxa"/>
          </w:tcPr>
          <w:p w14:paraId="72D16D74" w14:textId="77777777" w:rsidR="00EC183F" w:rsidRDefault="00EC183F">
            <w:pPr>
              <w:jc w:val="both"/>
            </w:pPr>
          </w:p>
        </w:tc>
        <w:tc>
          <w:tcPr>
            <w:tcW w:w="2426" w:type="dxa"/>
          </w:tcPr>
          <w:p w14:paraId="6760F6B2" w14:textId="77777777" w:rsidR="00EC183F" w:rsidRDefault="002B430F">
            <w:pPr>
              <w:rPr>
                <w:b/>
                <w:bCs/>
              </w:rPr>
            </w:pPr>
            <w:r>
              <w:t>Mozaicul</w:t>
            </w:r>
            <w:r>
              <w:rPr>
                <w:b/>
                <w:bCs/>
              </w:rPr>
              <w:t xml:space="preserve">; </w:t>
            </w:r>
            <w:r>
              <w:t>turul galeriei</w:t>
            </w:r>
            <w:r>
              <w:rPr>
                <w:b/>
                <w:bCs/>
              </w:rPr>
              <w:t xml:space="preserve">; </w:t>
            </w:r>
            <w:r>
              <w:t>lectura comparativă;</w:t>
            </w:r>
            <w:r>
              <w:rPr>
                <w:b/>
                <w:bCs/>
              </w:rPr>
              <w:t xml:space="preserve"> </w:t>
            </w:r>
            <w:r>
              <w:t>pălăriile gânditoare</w:t>
            </w:r>
            <w:r>
              <w:rPr>
                <w:b/>
                <w:bCs/>
              </w:rPr>
              <w:t xml:space="preserve">; </w:t>
            </w:r>
          </w:p>
        </w:tc>
        <w:tc>
          <w:tcPr>
            <w:tcW w:w="1138" w:type="dxa"/>
          </w:tcPr>
          <w:p w14:paraId="0DE4F8BD" w14:textId="77777777" w:rsidR="00EC183F" w:rsidRDefault="00EC183F">
            <w:pPr>
              <w:jc w:val="both"/>
            </w:pPr>
          </w:p>
        </w:tc>
      </w:tr>
      <w:tr w:rsidR="00EC183F" w14:paraId="08A4B2A2" w14:textId="77777777">
        <w:trPr>
          <w:trHeight w:val="562"/>
        </w:trPr>
        <w:tc>
          <w:tcPr>
            <w:tcW w:w="595" w:type="dxa"/>
          </w:tcPr>
          <w:p w14:paraId="0AC1E1A4" w14:textId="77777777" w:rsidR="00EC183F" w:rsidRDefault="002B430F">
            <w:pPr>
              <w:jc w:val="both"/>
            </w:pPr>
            <w:r>
              <w:t>14</w:t>
            </w:r>
          </w:p>
        </w:tc>
        <w:tc>
          <w:tcPr>
            <w:tcW w:w="1860" w:type="dxa"/>
            <w:vMerge/>
          </w:tcPr>
          <w:p w14:paraId="4AFA10DE" w14:textId="77777777" w:rsidR="00EC183F" w:rsidRDefault="00EC183F">
            <w:pPr>
              <w:widowControl w:val="0"/>
              <w:pBdr>
                <w:top w:val="nil"/>
                <w:left w:val="nil"/>
                <w:bottom w:val="nil"/>
                <w:right w:val="nil"/>
                <w:between w:val="nil"/>
              </w:pBdr>
              <w:spacing w:line="276" w:lineRule="auto"/>
            </w:pPr>
          </w:p>
        </w:tc>
        <w:tc>
          <w:tcPr>
            <w:tcW w:w="1762" w:type="dxa"/>
            <w:vMerge/>
          </w:tcPr>
          <w:p w14:paraId="7665E8A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E9ACD2B" w14:textId="77777777" w:rsidR="00EC183F" w:rsidRDefault="002B430F">
            <w:pPr>
              <w:pBdr>
                <w:top w:val="nil"/>
                <w:left w:val="nil"/>
                <w:bottom w:val="nil"/>
                <w:right w:val="nil"/>
                <w:between w:val="nil"/>
              </w:pBdr>
            </w:pPr>
            <w:r>
              <w:t xml:space="preserve">4. </w:t>
            </w:r>
            <w:r>
              <w:rPr>
                <w:i/>
                <w:iCs/>
              </w:rPr>
              <w:t xml:space="preserve"> </w:t>
            </w:r>
            <w:r>
              <w:t>Dimensiunea culturală şi socială a literaturii</w:t>
            </w:r>
          </w:p>
          <w:p w14:paraId="53BDD28C" w14:textId="77777777" w:rsidR="00EC183F" w:rsidRDefault="00EC183F"/>
          <w:p w14:paraId="34431C3A" w14:textId="77777777" w:rsidR="00EC183F" w:rsidRDefault="00EC183F"/>
        </w:tc>
        <w:tc>
          <w:tcPr>
            <w:tcW w:w="1990" w:type="dxa"/>
            <w:vAlign w:val="center"/>
          </w:tcPr>
          <w:p w14:paraId="0D9EAEF8" w14:textId="77777777" w:rsidR="00EC183F" w:rsidRDefault="002B430F">
            <w:pPr>
              <w:jc w:val="center"/>
              <w:rPr>
                <w:b/>
                <w:bCs/>
                <w:i/>
                <w:iCs/>
              </w:rPr>
            </w:pPr>
            <w:r>
              <w:rPr>
                <w:b/>
                <w:bCs/>
                <w:i/>
                <w:iCs/>
              </w:rPr>
              <w:t xml:space="preserve">Arhimede şi soldatul </w:t>
            </w:r>
            <w:r>
              <w:t>de Radu Stanca</w:t>
            </w:r>
          </w:p>
        </w:tc>
        <w:tc>
          <w:tcPr>
            <w:tcW w:w="559" w:type="dxa"/>
          </w:tcPr>
          <w:p w14:paraId="1BAB2807" w14:textId="77777777" w:rsidR="00EC183F" w:rsidRDefault="002B430F">
            <w:pPr>
              <w:jc w:val="both"/>
            </w:pPr>
            <w:r>
              <w:t>2</w:t>
            </w:r>
          </w:p>
        </w:tc>
        <w:tc>
          <w:tcPr>
            <w:tcW w:w="804" w:type="dxa"/>
          </w:tcPr>
          <w:p w14:paraId="102B5668" w14:textId="77777777" w:rsidR="00EC183F" w:rsidRDefault="00EC183F">
            <w:pPr>
              <w:jc w:val="both"/>
            </w:pPr>
          </w:p>
        </w:tc>
        <w:tc>
          <w:tcPr>
            <w:tcW w:w="2426" w:type="dxa"/>
          </w:tcPr>
          <w:p w14:paraId="699EA0A8" w14:textId="77777777" w:rsidR="00EC183F" w:rsidRDefault="002B430F">
            <w:pPr>
              <w:rPr>
                <w:b/>
                <w:bCs/>
              </w:rPr>
            </w:pPr>
            <w:r>
              <w:t>Dezbaterea</w:t>
            </w:r>
            <w:r>
              <w:rPr>
                <w:b/>
                <w:bCs/>
              </w:rPr>
              <w:t xml:space="preserve">; </w:t>
            </w:r>
            <w:r>
              <w:t>jocul de rol</w:t>
            </w:r>
            <w:r>
              <w:rPr>
                <w:b/>
                <w:bCs/>
              </w:rPr>
              <w:t xml:space="preserve">; </w:t>
            </w:r>
            <w:r>
              <w:t>scaunul autorului</w:t>
            </w:r>
            <w:r>
              <w:rPr>
                <w:b/>
                <w:bCs/>
              </w:rPr>
              <w:t xml:space="preserve">; </w:t>
            </w:r>
            <w:r>
              <w:t>linia valorilor</w:t>
            </w:r>
          </w:p>
        </w:tc>
        <w:tc>
          <w:tcPr>
            <w:tcW w:w="1138" w:type="dxa"/>
          </w:tcPr>
          <w:p w14:paraId="058634D0" w14:textId="77777777" w:rsidR="00EC183F" w:rsidRDefault="00EC183F">
            <w:pPr>
              <w:jc w:val="both"/>
            </w:pPr>
          </w:p>
        </w:tc>
      </w:tr>
      <w:tr w:rsidR="00EC183F" w14:paraId="01FC9481" w14:textId="77777777">
        <w:tc>
          <w:tcPr>
            <w:tcW w:w="595" w:type="dxa"/>
          </w:tcPr>
          <w:p w14:paraId="3165A4A1" w14:textId="77777777" w:rsidR="00EC183F" w:rsidRDefault="002B430F">
            <w:pPr>
              <w:jc w:val="both"/>
            </w:pPr>
            <w:r>
              <w:t>15</w:t>
            </w:r>
          </w:p>
        </w:tc>
        <w:tc>
          <w:tcPr>
            <w:tcW w:w="1860" w:type="dxa"/>
            <w:vMerge/>
          </w:tcPr>
          <w:p w14:paraId="23697BAC" w14:textId="77777777" w:rsidR="00EC183F" w:rsidRDefault="00EC183F">
            <w:pPr>
              <w:widowControl w:val="0"/>
              <w:pBdr>
                <w:top w:val="nil"/>
                <w:left w:val="nil"/>
                <w:bottom w:val="nil"/>
                <w:right w:val="nil"/>
                <w:between w:val="nil"/>
              </w:pBdr>
              <w:spacing w:line="276" w:lineRule="auto"/>
            </w:pPr>
          </w:p>
        </w:tc>
        <w:tc>
          <w:tcPr>
            <w:tcW w:w="1762" w:type="dxa"/>
            <w:vMerge/>
          </w:tcPr>
          <w:p w14:paraId="20BA3E6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3F8520E" w14:textId="77777777" w:rsidR="00EC183F" w:rsidRDefault="002B430F">
            <w:r>
              <w:t xml:space="preserve">5. </w:t>
            </w:r>
            <w:r>
              <w:rPr>
                <w:b/>
                <w:bCs/>
              </w:rPr>
              <w:t xml:space="preserve"> </w:t>
            </w:r>
            <w:r>
              <w:t xml:space="preserve"> Textul argumentativ.</w:t>
            </w:r>
          </w:p>
          <w:p w14:paraId="0870A0C1" w14:textId="77777777" w:rsidR="00EC183F" w:rsidRDefault="002B430F">
            <w:pPr>
              <w:pBdr>
                <w:top w:val="nil"/>
                <w:left w:val="nil"/>
                <w:bottom w:val="nil"/>
                <w:right w:val="nil"/>
                <w:between w:val="nil"/>
              </w:pBdr>
            </w:pPr>
            <w:r>
              <w:t xml:space="preserve">Etapele redactării. </w:t>
            </w:r>
          </w:p>
          <w:p w14:paraId="63D3D265" w14:textId="77777777" w:rsidR="00EC183F" w:rsidRDefault="002B430F">
            <w:r>
              <w:t>Calitatea mesajului scris, coerență și coeziune</w:t>
            </w:r>
          </w:p>
        </w:tc>
        <w:tc>
          <w:tcPr>
            <w:tcW w:w="1990" w:type="dxa"/>
            <w:vAlign w:val="center"/>
          </w:tcPr>
          <w:p w14:paraId="503B5511" w14:textId="77777777" w:rsidR="00EC183F" w:rsidRDefault="002B430F">
            <w:pPr>
              <w:jc w:val="center"/>
              <w:rPr>
                <w:b/>
                <w:bCs/>
                <w:i/>
                <w:iCs/>
              </w:rPr>
            </w:pPr>
            <w:r>
              <w:t>Text-suport nonliterar / cu valoare de opinie și argumentare</w:t>
            </w:r>
          </w:p>
        </w:tc>
        <w:tc>
          <w:tcPr>
            <w:tcW w:w="559" w:type="dxa"/>
          </w:tcPr>
          <w:p w14:paraId="0F3B47FE" w14:textId="77777777" w:rsidR="00EC183F" w:rsidRDefault="002B430F">
            <w:pPr>
              <w:jc w:val="both"/>
            </w:pPr>
            <w:r>
              <w:t>2</w:t>
            </w:r>
          </w:p>
        </w:tc>
        <w:tc>
          <w:tcPr>
            <w:tcW w:w="804" w:type="dxa"/>
          </w:tcPr>
          <w:p w14:paraId="70459471" w14:textId="77777777" w:rsidR="00EC183F" w:rsidRDefault="00EC183F">
            <w:pPr>
              <w:jc w:val="both"/>
            </w:pPr>
          </w:p>
        </w:tc>
        <w:tc>
          <w:tcPr>
            <w:tcW w:w="2426" w:type="dxa"/>
          </w:tcPr>
          <w:p w14:paraId="385CA398" w14:textId="77777777" w:rsidR="00EC183F" w:rsidRDefault="002B430F">
            <w:pPr>
              <w:rPr>
                <w:b/>
                <w:bCs/>
              </w:rPr>
            </w:pPr>
            <w:r>
              <w:t>Atelierul de redactare</w:t>
            </w:r>
            <w:r>
              <w:rPr>
                <w:b/>
                <w:bCs/>
              </w:rPr>
              <w:t xml:space="preserve">; </w:t>
            </w:r>
            <w:r>
              <w:t xml:space="preserve"> scrierea ghidată</w:t>
            </w:r>
            <w:r>
              <w:rPr>
                <w:b/>
                <w:bCs/>
              </w:rPr>
              <w:t>;</w:t>
            </w:r>
          </w:p>
        </w:tc>
        <w:tc>
          <w:tcPr>
            <w:tcW w:w="1138" w:type="dxa"/>
          </w:tcPr>
          <w:p w14:paraId="54FCD177" w14:textId="77777777" w:rsidR="00EC183F" w:rsidRDefault="00EC183F">
            <w:pPr>
              <w:jc w:val="both"/>
            </w:pPr>
          </w:p>
        </w:tc>
      </w:tr>
      <w:tr w:rsidR="00EC183F" w14:paraId="045DC801" w14:textId="77777777">
        <w:trPr>
          <w:trHeight w:val="1492"/>
        </w:trPr>
        <w:tc>
          <w:tcPr>
            <w:tcW w:w="595" w:type="dxa"/>
          </w:tcPr>
          <w:p w14:paraId="51D9DD46" w14:textId="77777777" w:rsidR="00EC183F" w:rsidRDefault="002B430F">
            <w:pPr>
              <w:jc w:val="both"/>
            </w:pPr>
            <w:r>
              <w:t>16</w:t>
            </w:r>
          </w:p>
        </w:tc>
        <w:tc>
          <w:tcPr>
            <w:tcW w:w="1860" w:type="dxa"/>
            <w:vMerge/>
          </w:tcPr>
          <w:p w14:paraId="2E0A9A0E" w14:textId="77777777" w:rsidR="00EC183F" w:rsidRDefault="00EC183F">
            <w:pPr>
              <w:widowControl w:val="0"/>
              <w:pBdr>
                <w:top w:val="nil"/>
                <w:left w:val="nil"/>
                <w:bottom w:val="nil"/>
                <w:right w:val="nil"/>
                <w:between w:val="nil"/>
              </w:pBdr>
              <w:spacing w:line="276" w:lineRule="auto"/>
            </w:pPr>
          </w:p>
        </w:tc>
        <w:tc>
          <w:tcPr>
            <w:tcW w:w="1762" w:type="dxa"/>
            <w:vMerge/>
          </w:tcPr>
          <w:p w14:paraId="67C4CA7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398776D" w14:textId="77777777" w:rsidR="00EC183F" w:rsidRDefault="002B430F">
            <w:pPr>
              <w:pBdr>
                <w:top w:val="nil"/>
                <w:left w:val="nil"/>
                <w:bottom w:val="nil"/>
                <w:right w:val="nil"/>
                <w:between w:val="nil"/>
              </w:pBdr>
            </w:pPr>
            <w:r>
              <w:t>6.  Relații logico</w:t>
            </w:r>
            <w:r>
              <w:t>-semantice între cuvinte. Sinonimia contextuală</w:t>
            </w:r>
          </w:p>
          <w:p w14:paraId="0B2A408E" w14:textId="77777777" w:rsidR="00EC183F" w:rsidRDefault="002B430F">
            <w:pPr>
              <w:pBdr>
                <w:top w:val="nil"/>
                <w:left w:val="nil"/>
                <w:bottom w:val="nil"/>
                <w:right w:val="nil"/>
                <w:between w:val="nil"/>
              </w:pBdr>
            </w:pPr>
            <w:r>
              <w:rPr>
                <w:b/>
                <w:bCs/>
              </w:rPr>
              <w:t>Lecție de sinteză:</w:t>
            </w:r>
            <w:r>
              <w:t xml:space="preserve"> De la lectură la interpretare</w:t>
            </w:r>
          </w:p>
          <w:p w14:paraId="6EFB44A6" w14:textId="77777777" w:rsidR="00EC183F" w:rsidRDefault="00EC183F"/>
        </w:tc>
        <w:tc>
          <w:tcPr>
            <w:tcW w:w="1990" w:type="dxa"/>
            <w:vAlign w:val="center"/>
          </w:tcPr>
          <w:p w14:paraId="388595EE" w14:textId="77777777" w:rsidR="00EC183F" w:rsidRDefault="002B430F">
            <w:pPr>
              <w:jc w:val="center"/>
              <w:rPr>
                <w:b/>
                <w:bCs/>
                <w:i/>
                <w:iCs/>
              </w:rPr>
            </w:pPr>
            <w:r>
              <w:t>Selecție de exerciții pentru exersare</w:t>
            </w:r>
          </w:p>
        </w:tc>
        <w:tc>
          <w:tcPr>
            <w:tcW w:w="559" w:type="dxa"/>
          </w:tcPr>
          <w:p w14:paraId="77D5AE97" w14:textId="77777777" w:rsidR="00EC183F" w:rsidRDefault="002B430F">
            <w:pPr>
              <w:jc w:val="both"/>
            </w:pPr>
            <w:r>
              <w:t>1</w:t>
            </w:r>
          </w:p>
          <w:p w14:paraId="5B97BC9B" w14:textId="77777777" w:rsidR="00EC183F" w:rsidRDefault="00EC183F">
            <w:pPr>
              <w:jc w:val="both"/>
            </w:pPr>
          </w:p>
          <w:p w14:paraId="672B79EC" w14:textId="77777777" w:rsidR="00EC183F" w:rsidRDefault="00EC183F">
            <w:pPr>
              <w:jc w:val="both"/>
            </w:pPr>
          </w:p>
          <w:p w14:paraId="09F136FE" w14:textId="77777777" w:rsidR="00EC183F" w:rsidRDefault="002B430F">
            <w:pPr>
              <w:jc w:val="both"/>
            </w:pPr>
            <w:r>
              <w:t>1</w:t>
            </w:r>
          </w:p>
        </w:tc>
        <w:tc>
          <w:tcPr>
            <w:tcW w:w="804" w:type="dxa"/>
          </w:tcPr>
          <w:p w14:paraId="05D7631A" w14:textId="77777777" w:rsidR="00EC183F" w:rsidRDefault="00EC183F">
            <w:pPr>
              <w:jc w:val="both"/>
            </w:pPr>
          </w:p>
        </w:tc>
        <w:tc>
          <w:tcPr>
            <w:tcW w:w="2426" w:type="dxa"/>
          </w:tcPr>
          <w:p w14:paraId="33019218" w14:textId="77777777" w:rsidR="00EC183F" w:rsidRDefault="002B430F">
            <w:pPr>
              <w:rPr>
                <w:b/>
                <w:bCs/>
              </w:rPr>
            </w:pPr>
            <w:r>
              <w:t>Învățarea prin descoperire</w:t>
            </w:r>
            <w:r>
              <w:rPr>
                <w:b/>
                <w:bCs/>
              </w:rPr>
              <w:t xml:space="preserve">; </w:t>
            </w:r>
            <w:r>
              <w:t>clasificarea</w:t>
            </w:r>
            <w:r>
              <w:rPr>
                <w:b/>
                <w:bCs/>
              </w:rPr>
              <w:t xml:space="preserve">; </w:t>
            </w:r>
            <w:r>
              <w:t>exercițiul contextualizat;</w:t>
            </w:r>
            <w:r>
              <w:rPr>
                <w:b/>
                <w:bCs/>
              </w:rPr>
              <w:t xml:space="preserve"> </w:t>
            </w:r>
          </w:p>
        </w:tc>
        <w:tc>
          <w:tcPr>
            <w:tcW w:w="1138" w:type="dxa"/>
          </w:tcPr>
          <w:p w14:paraId="5E4E7EA7" w14:textId="77777777" w:rsidR="00EC183F" w:rsidRDefault="00EC183F">
            <w:pPr>
              <w:jc w:val="both"/>
            </w:pPr>
          </w:p>
        </w:tc>
      </w:tr>
      <w:tr w:rsidR="00EC183F" w14:paraId="49F265E7" w14:textId="77777777">
        <w:trPr>
          <w:trHeight w:val="644"/>
        </w:trPr>
        <w:tc>
          <w:tcPr>
            <w:tcW w:w="595" w:type="dxa"/>
          </w:tcPr>
          <w:p w14:paraId="1CCE8118" w14:textId="77777777" w:rsidR="00EC183F" w:rsidRDefault="002B430F">
            <w:pPr>
              <w:jc w:val="both"/>
            </w:pPr>
            <w:r>
              <w:t>17.</w:t>
            </w:r>
          </w:p>
        </w:tc>
        <w:tc>
          <w:tcPr>
            <w:tcW w:w="1860" w:type="dxa"/>
            <w:vMerge/>
          </w:tcPr>
          <w:p w14:paraId="393B2812" w14:textId="77777777" w:rsidR="00EC183F" w:rsidRDefault="00EC183F">
            <w:pPr>
              <w:widowControl w:val="0"/>
              <w:pBdr>
                <w:top w:val="nil"/>
                <w:left w:val="nil"/>
                <w:bottom w:val="nil"/>
                <w:right w:val="nil"/>
                <w:between w:val="nil"/>
              </w:pBdr>
              <w:spacing w:line="276" w:lineRule="auto"/>
            </w:pPr>
          </w:p>
        </w:tc>
        <w:tc>
          <w:tcPr>
            <w:tcW w:w="1762" w:type="dxa"/>
            <w:vMerge/>
          </w:tcPr>
          <w:p w14:paraId="2D7D16C7"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2DF9AC6" w14:textId="77777777" w:rsidR="00EC183F" w:rsidRDefault="002B430F">
            <w:pPr>
              <w:pBdr>
                <w:top w:val="nil"/>
                <w:left w:val="nil"/>
                <w:bottom w:val="nil"/>
                <w:right w:val="nil"/>
                <w:between w:val="nil"/>
              </w:pBdr>
            </w:pPr>
            <w:r>
              <w:t xml:space="preserve">7. </w:t>
            </w:r>
            <w:r>
              <w:rPr>
                <w:b/>
                <w:bCs/>
              </w:rPr>
              <w:t>Evaluare sumativă</w:t>
            </w:r>
          </w:p>
        </w:tc>
        <w:tc>
          <w:tcPr>
            <w:tcW w:w="1990" w:type="dxa"/>
          </w:tcPr>
          <w:p w14:paraId="47416689" w14:textId="77777777" w:rsidR="00EC183F" w:rsidRDefault="00EC183F">
            <w:pPr>
              <w:jc w:val="both"/>
            </w:pPr>
          </w:p>
        </w:tc>
        <w:tc>
          <w:tcPr>
            <w:tcW w:w="559" w:type="dxa"/>
          </w:tcPr>
          <w:p w14:paraId="33076FFC" w14:textId="77777777" w:rsidR="00EC183F" w:rsidRDefault="002B430F">
            <w:pPr>
              <w:jc w:val="both"/>
            </w:pPr>
            <w:r>
              <w:t>2</w:t>
            </w:r>
          </w:p>
        </w:tc>
        <w:tc>
          <w:tcPr>
            <w:tcW w:w="804" w:type="dxa"/>
          </w:tcPr>
          <w:p w14:paraId="3F5FE4B3" w14:textId="77777777" w:rsidR="00EC183F" w:rsidRDefault="00EC183F">
            <w:pPr>
              <w:jc w:val="both"/>
            </w:pPr>
          </w:p>
        </w:tc>
        <w:tc>
          <w:tcPr>
            <w:tcW w:w="2426" w:type="dxa"/>
          </w:tcPr>
          <w:p w14:paraId="5CD56BCF" w14:textId="77777777" w:rsidR="00EC183F" w:rsidRDefault="002B430F">
            <w:r>
              <w:t>Rezolvarea sarcinilor</w:t>
            </w:r>
          </w:p>
        </w:tc>
        <w:tc>
          <w:tcPr>
            <w:tcW w:w="1138" w:type="dxa"/>
          </w:tcPr>
          <w:p w14:paraId="0295DAAA" w14:textId="77777777" w:rsidR="00EC183F" w:rsidRDefault="00EC183F">
            <w:pPr>
              <w:jc w:val="both"/>
            </w:pPr>
          </w:p>
        </w:tc>
      </w:tr>
      <w:tr w:rsidR="00EC183F" w14:paraId="37E3597A" w14:textId="77777777">
        <w:trPr>
          <w:trHeight w:val="562"/>
        </w:trPr>
        <w:tc>
          <w:tcPr>
            <w:tcW w:w="595" w:type="dxa"/>
          </w:tcPr>
          <w:p w14:paraId="733C26F5" w14:textId="77777777" w:rsidR="00EC183F" w:rsidRDefault="002B430F">
            <w:pPr>
              <w:jc w:val="both"/>
            </w:pPr>
            <w:r>
              <w:t>18</w:t>
            </w:r>
          </w:p>
          <w:p w14:paraId="65AF8641" w14:textId="77777777" w:rsidR="00EC183F" w:rsidRDefault="00EC183F">
            <w:pPr>
              <w:jc w:val="both"/>
            </w:pPr>
          </w:p>
        </w:tc>
        <w:tc>
          <w:tcPr>
            <w:tcW w:w="1860" w:type="dxa"/>
            <w:vMerge/>
          </w:tcPr>
          <w:p w14:paraId="19BE5231" w14:textId="77777777" w:rsidR="00EC183F" w:rsidRDefault="00EC183F">
            <w:pPr>
              <w:widowControl w:val="0"/>
              <w:pBdr>
                <w:top w:val="nil"/>
                <w:left w:val="nil"/>
                <w:bottom w:val="nil"/>
                <w:right w:val="nil"/>
                <w:between w:val="nil"/>
              </w:pBdr>
              <w:spacing w:line="276" w:lineRule="auto"/>
            </w:pPr>
          </w:p>
        </w:tc>
        <w:tc>
          <w:tcPr>
            <w:tcW w:w="1762" w:type="dxa"/>
            <w:vMerge/>
          </w:tcPr>
          <w:p w14:paraId="3563EED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55CE0A5D" w14:textId="77777777" w:rsidR="00EC183F" w:rsidRDefault="002B430F">
            <w:r>
              <w:t>8.  Analiza și valorificarea rezultatelor evaluării.  De la eroare la progres</w:t>
            </w:r>
          </w:p>
          <w:p w14:paraId="5C707956" w14:textId="77777777" w:rsidR="00EC183F" w:rsidRDefault="002B430F">
            <w:r>
              <w:rPr>
                <w:b/>
                <w:bCs/>
              </w:rPr>
              <w:t>Atelier de reflecție</w:t>
            </w:r>
            <w:r>
              <w:t>: „Ce schimbă literatura în noi?”</w:t>
            </w:r>
          </w:p>
        </w:tc>
        <w:tc>
          <w:tcPr>
            <w:tcW w:w="1990" w:type="dxa"/>
          </w:tcPr>
          <w:p w14:paraId="61EBB321" w14:textId="77777777" w:rsidR="00EC183F" w:rsidRDefault="00EC183F">
            <w:pPr>
              <w:jc w:val="both"/>
              <w:rPr>
                <w:b/>
                <w:bCs/>
                <w:i/>
                <w:iCs/>
              </w:rPr>
            </w:pPr>
          </w:p>
        </w:tc>
        <w:tc>
          <w:tcPr>
            <w:tcW w:w="559" w:type="dxa"/>
          </w:tcPr>
          <w:p w14:paraId="2A43DF7E" w14:textId="77777777" w:rsidR="00EC183F" w:rsidRDefault="002B430F">
            <w:pPr>
              <w:jc w:val="both"/>
            </w:pPr>
            <w:r>
              <w:t>1</w:t>
            </w:r>
          </w:p>
          <w:p w14:paraId="08E1AAD6" w14:textId="77777777" w:rsidR="00EC183F" w:rsidRDefault="00EC183F">
            <w:pPr>
              <w:jc w:val="both"/>
            </w:pPr>
          </w:p>
          <w:p w14:paraId="546380D9" w14:textId="77777777" w:rsidR="00EC183F" w:rsidRDefault="00EC183F">
            <w:pPr>
              <w:jc w:val="both"/>
            </w:pPr>
          </w:p>
          <w:p w14:paraId="0852EC03" w14:textId="77777777" w:rsidR="00EC183F" w:rsidRDefault="002B430F">
            <w:pPr>
              <w:jc w:val="both"/>
            </w:pPr>
            <w:r>
              <w:t>1</w:t>
            </w:r>
          </w:p>
        </w:tc>
        <w:tc>
          <w:tcPr>
            <w:tcW w:w="804" w:type="dxa"/>
          </w:tcPr>
          <w:p w14:paraId="7034E722" w14:textId="77777777" w:rsidR="00EC183F" w:rsidRDefault="00EC183F">
            <w:pPr>
              <w:jc w:val="both"/>
            </w:pPr>
          </w:p>
        </w:tc>
        <w:tc>
          <w:tcPr>
            <w:tcW w:w="2426" w:type="dxa"/>
          </w:tcPr>
          <w:p w14:paraId="3893FE76" w14:textId="77777777" w:rsidR="00EC183F" w:rsidRDefault="002B430F">
            <w:r>
              <w:t xml:space="preserve">Proiect;evaluarea criterială; </w:t>
            </w:r>
          </w:p>
          <w:p w14:paraId="2095B921" w14:textId="77777777" w:rsidR="00EC183F" w:rsidRDefault="002B430F">
            <w:r>
              <w:t>reflecția asupra produsului</w:t>
            </w:r>
          </w:p>
        </w:tc>
        <w:tc>
          <w:tcPr>
            <w:tcW w:w="1138" w:type="dxa"/>
          </w:tcPr>
          <w:p w14:paraId="2AEBECAC" w14:textId="77777777" w:rsidR="00EC183F" w:rsidRDefault="00EC183F">
            <w:pPr>
              <w:jc w:val="both"/>
            </w:pPr>
          </w:p>
        </w:tc>
      </w:tr>
      <w:tr w:rsidR="00EC183F" w14:paraId="34FA9933" w14:textId="77777777">
        <w:trPr>
          <w:trHeight w:val="240"/>
        </w:trPr>
        <w:tc>
          <w:tcPr>
            <w:tcW w:w="14033" w:type="dxa"/>
            <w:gridSpan w:val="9"/>
          </w:tcPr>
          <w:p w14:paraId="27EC72BE" w14:textId="77777777" w:rsidR="00EC183F" w:rsidRDefault="002B430F">
            <w:pPr>
              <w:jc w:val="center"/>
            </w:pPr>
            <w:r>
              <w:rPr>
                <w:b/>
                <w:bCs/>
                <w:sz w:val="28"/>
                <w:szCs w:val="28"/>
              </w:rPr>
              <w:lastRenderedPageBreak/>
              <w:t>Unitatea III:  GENUL LIRIC (I )- 20 de ore</w:t>
            </w:r>
          </w:p>
        </w:tc>
      </w:tr>
      <w:tr w:rsidR="00EC183F" w14:paraId="46C9D07F" w14:textId="77777777">
        <w:tc>
          <w:tcPr>
            <w:tcW w:w="595" w:type="dxa"/>
          </w:tcPr>
          <w:p w14:paraId="0CD3F985" w14:textId="77777777" w:rsidR="00EC183F" w:rsidRDefault="002B430F">
            <w:pPr>
              <w:jc w:val="both"/>
            </w:pPr>
            <w:r>
              <w:t>19</w:t>
            </w:r>
          </w:p>
        </w:tc>
        <w:tc>
          <w:tcPr>
            <w:tcW w:w="1860" w:type="dxa"/>
            <w:vMerge w:val="restart"/>
          </w:tcPr>
          <w:p w14:paraId="3B181B70" w14:textId="77777777" w:rsidR="00EC183F" w:rsidRDefault="002B430F">
            <w:pPr>
              <w:jc w:val="both"/>
            </w:pPr>
            <w:r>
              <w:t>3.</w:t>
            </w:r>
            <w:r>
              <w:rPr>
                <w:b/>
                <w:bCs/>
              </w:rPr>
              <w:t xml:space="preserve"> </w:t>
            </w:r>
            <w:r>
              <w:t xml:space="preserve">Lectura și interpretarea textelor literare și de graniță, demonstrând gândire critică  și atașament față de valorile naționale și general-umane. </w:t>
            </w:r>
          </w:p>
          <w:p w14:paraId="26E17367" w14:textId="77777777" w:rsidR="00EC183F" w:rsidRDefault="00EC183F">
            <w:pPr>
              <w:jc w:val="both"/>
            </w:pPr>
          </w:p>
          <w:p w14:paraId="3214F67C" w14:textId="77777777" w:rsidR="00EC183F" w:rsidRDefault="00EC183F">
            <w:pPr>
              <w:jc w:val="both"/>
            </w:pPr>
          </w:p>
          <w:p w14:paraId="6940B222" w14:textId="77777777" w:rsidR="00EC183F" w:rsidRDefault="002B430F">
            <w:pPr>
              <w:jc w:val="both"/>
            </w:pPr>
            <w:r>
              <w:t xml:space="preserve">5. Aplicarea normelor limbii române literare (gramaticale, ortografice, punctuaţionale și stilistice) în  exprimarea orală și scrisă, demonstrând discernământ  și cultură lingvistică.  </w:t>
            </w:r>
          </w:p>
          <w:p w14:paraId="71FEC04E" w14:textId="77777777" w:rsidR="00EC183F" w:rsidRDefault="00EC183F">
            <w:pPr>
              <w:jc w:val="both"/>
            </w:pPr>
          </w:p>
          <w:p w14:paraId="55245723" w14:textId="77777777" w:rsidR="00EC183F" w:rsidRDefault="00EC183F">
            <w:pPr>
              <w:jc w:val="both"/>
            </w:pPr>
          </w:p>
          <w:p w14:paraId="6E2FBBA5" w14:textId="77777777" w:rsidR="00EC183F" w:rsidRDefault="002B430F">
            <w:pPr>
              <w:jc w:val="both"/>
            </w:pPr>
            <w:r>
              <w:t xml:space="preserve">6. Valorificarea experiențelor lingvistice și de lectură în vederea dezvoltării personale pe </w:t>
            </w:r>
            <w:r>
              <w:lastRenderedPageBreak/>
              <w:t>parcursul vieții, demonstrând interes axiologic și estetic</w:t>
            </w:r>
          </w:p>
          <w:p w14:paraId="383E924B" w14:textId="77777777" w:rsidR="00EC183F" w:rsidRDefault="00EC183F">
            <w:pPr>
              <w:jc w:val="both"/>
            </w:pPr>
          </w:p>
          <w:p w14:paraId="537F09B5" w14:textId="77777777" w:rsidR="00EC183F" w:rsidRDefault="00EC183F">
            <w:pPr>
              <w:jc w:val="both"/>
            </w:pPr>
          </w:p>
        </w:tc>
        <w:tc>
          <w:tcPr>
            <w:tcW w:w="1762" w:type="dxa"/>
            <w:vMerge w:val="restart"/>
          </w:tcPr>
          <w:p w14:paraId="4BA44303" w14:textId="77777777" w:rsidR="00EC183F" w:rsidRDefault="002B430F">
            <w:pPr>
              <w:jc w:val="both"/>
            </w:pPr>
            <w:r>
              <w:lastRenderedPageBreak/>
              <w:t>3.1. Aplicarea diverselor strategii de lectură.</w:t>
            </w:r>
          </w:p>
          <w:p w14:paraId="77ABB742" w14:textId="77777777" w:rsidR="00EC183F" w:rsidRDefault="00EC183F">
            <w:pPr>
              <w:jc w:val="both"/>
            </w:pPr>
          </w:p>
          <w:p w14:paraId="11A251C5" w14:textId="77777777" w:rsidR="00EC183F" w:rsidRDefault="002B430F">
            <w:pPr>
              <w:jc w:val="both"/>
            </w:pPr>
            <w:r>
              <w:t>3.3. Analiza specificului de gen și de specie a textului literar.</w:t>
            </w:r>
          </w:p>
          <w:p w14:paraId="1B27B089" w14:textId="77777777" w:rsidR="00EC183F" w:rsidRDefault="00EC183F">
            <w:pPr>
              <w:jc w:val="both"/>
            </w:pPr>
          </w:p>
          <w:p w14:paraId="5CAC3390" w14:textId="77777777" w:rsidR="00EC183F" w:rsidRDefault="002B430F">
            <w:pPr>
              <w:jc w:val="both"/>
            </w:pPr>
            <w:r>
              <w:t>4.1. Scrierea textelor metaliterare, reflexive, funcţionale, imaginative în bază de algoritmi și scheme.</w:t>
            </w:r>
          </w:p>
          <w:p w14:paraId="5542F334" w14:textId="77777777" w:rsidR="00EC183F" w:rsidRDefault="00EC183F">
            <w:pPr>
              <w:jc w:val="both"/>
            </w:pPr>
          </w:p>
          <w:p w14:paraId="0478EE35" w14:textId="77777777" w:rsidR="00EC183F" w:rsidRDefault="002B430F">
            <w:pPr>
              <w:jc w:val="both"/>
            </w:pPr>
            <w:r>
              <w:t>5.1. Perceperea normei drept standard al limbii și model de reglementare a activității verbal.</w:t>
            </w:r>
          </w:p>
          <w:p w14:paraId="2E571257" w14:textId="77777777" w:rsidR="00EC183F" w:rsidRDefault="00EC183F">
            <w:pPr>
              <w:jc w:val="both"/>
            </w:pPr>
          </w:p>
          <w:p w14:paraId="5D675817" w14:textId="77777777" w:rsidR="00EC183F" w:rsidRDefault="002B430F">
            <w:pPr>
              <w:jc w:val="both"/>
            </w:pPr>
            <w:r>
              <w:t xml:space="preserve">5.3. Respectarea normelor în textele redactate în </w:t>
            </w:r>
            <w:r>
              <w:lastRenderedPageBreak/>
              <w:t>stiluri funcționale diferite.</w:t>
            </w:r>
          </w:p>
          <w:p w14:paraId="60AB44F1" w14:textId="77777777" w:rsidR="00EC183F" w:rsidRDefault="00EC183F">
            <w:pPr>
              <w:jc w:val="both"/>
            </w:pPr>
          </w:p>
          <w:p w14:paraId="2580C28B" w14:textId="77777777" w:rsidR="00EC183F" w:rsidRDefault="002B430F">
            <w:pPr>
              <w:jc w:val="both"/>
            </w:pPr>
            <w:r>
              <w:t>6.2. Producerea textelor  cu caracter funcțional și aplicativ prin utilizarea resurselor digitale/ media</w:t>
            </w:r>
          </w:p>
          <w:p w14:paraId="57B4250A" w14:textId="77777777" w:rsidR="00EC183F" w:rsidRDefault="00EC183F">
            <w:pPr>
              <w:jc w:val="both"/>
            </w:pPr>
          </w:p>
          <w:p w14:paraId="34FDC29B" w14:textId="77777777" w:rsidR="00EC183F" w:rsidRDefault="00EC183F">
            <w:pPr>
              <w:jc w:val="both"/>
            </w:pPr>
          </w:p>
          <w:p w14:paraId="061F8336" w14:textId="77777777" w:rsidR="00EC183F" w:rsidRDefault="00EC183F">
            <w:pPr>
              <w:jc w:val="both"/>
            </w:pPr>
          </w:p>
          <w:p w14:paraId="01F96C5D" w14:textId="77777777" w:rsidR="00EC183F" w:rsidRDefault="00EC183F">
            <w:pPr>
              <w:jc w:val="both"/>
            </w:pPr>
          </w:p>
        </w:tc>
        <w:tc>
          <w:tcPr>
            <w:tcW w:w="2899" w:type="dxa"/>
            <w:vAlign w:val="center"/>
          </w:tcPr>
          <w:p w14:paraId="58BED2AC" w14:textId="77777777" w:rsidR="00EC183F" w:rsidRDefault="002B430F">
            <w:pPr>
              <w:pBdr>
                <w:top w:val="nil"/>
                <w:left w:val="nil"/>
                <w:bottom w:val="nil"/>
                <w:right w:val="nil"/>
                <w:between w:val="nil"/>
              </w:pBdr>
            </w:pPr>
            <w:r>
              <w:lastRenderedPageBreak/>
              <w:t>1. Stilurile funcționale ale limbii</w:t>
            </w:r>
          </w:p>
          <w:p w14:paraId="2BA4F4BE" w14:textId="77777777" w:rsidR="00EC183F" w:rsidRDefault="00EC183F"/>
        </w:tc>
        <w:tc>
          <w:tcPr>
            <w:tcW w:w="1990" w:type="dxa"/>
            <w:vAlign w:val="center"/>
          </w:tcPr>
          <w:p w14:paraId="724DE8D9" w14:textId="77777777" w:rsidR="00EC183F" w:rsidRDefault="00EC183F">
            <w:pPr>
              <w:jc w:val="center"/>
            </w:pPr>
          </w:p>
          <w:p w14:paraId="31EAC624" w14:textId="77777777" w:rsidR="00EC183F" w:rsidRDefault="002B430F">
            <w:pPr>
              <w:jc w:val="center"/>
            </w:pPr>
            <w:r>
              <w:t>Selecție de texte aparținând diferitelor stiluri funcționale</w:t>
            </w:r>
          </w:p>
          <w:p w14:paraId="16C02FEB" w14:textId="77777777" w:rsidR="00EC183F" w:rsidRDefault="00EC183F">
            <w:pPr>
              <w:jc w:val="center"/>
            </w:pPr>
          </w:p>
        </w:tc>
        <w:tc>
          <w:tcPr>
            <w:tcW w:w="559" w:type="dxa"/>
          </w:tcPr>
          <w:p w14:paraId="65FAFFDE" w14:textId="77777777" w:rsidR="00EC183F" w:rsidRDefault="002B430F">
            <w:pPr>
              <w:jc w:val="both"/>
            </w:pPr>
            <w:r>
              <w:t>2</w:t>
            </w:r>
          </w:p>
        </w:tc>
        <w:tc>
          <w:tcPr>
            <w:tcW w:w="804" w:type="dxa"/>
          </w:tcPr>
          <w:p w14:paraId="6936DC03" w14:textId="77777777" w:rsidR="00EC183F" w:rsidRDefault="00EC183F">
            <w:pPr>
              <w:jc w:val="both"/>
            </w:pPr>
          </w:p>
        </w:tc>
        <w:tc>
          <w:tcPr>
            <w:tcW w:w="2426" w:type="dxa"/>
          </w:tcPr>
          <w:p w14:paraId="78A33C4C" w14:textId="77777777" w:rsidR="00EC183F" w:rsidRDefault="002B430F">
            <w:pPr>
              <w:jc w:val="both"/>
            </w:pPr>
            <w:r>
              <w:t>Lectură comparativă, SINELG, tabelul T, observație dirijată;</w:t>
            </w:r>
          </w:p>
          <w:p w14:paraId="294D2E51" w14:textId="77777777" w:rsidR="00EC183F" w:rsidRDefault="002B430F">
            <w:pPr>
              <w:jc w:val="both"/>
              <w:rPr>
                <w:b/>
                <w:bCs/>
              </w:rPr>
            </w:pPr>
            <w:r>
              <w:t>Gândiți–Lucrați în perechi–Comunicați; Turul galeriei</w:t>
            </w:r>
          </w:p>
          <w:p w14:paraId="10F692E6" w14:textId="77777777" w:rsidR="00EC183F" w:rsidRDefault="00EC183F">
            <w:pPr>
              <w:jc w:val="both"/>
              <w:rPr>
                <w:b/>
                <w:bCs/>
              </w:rPr>
            </w:pPr>
          </w:p>
        </w:tc>
        <w:tc>
          <w:tcPr>
            <w:tcW w:w="1138" w:type="dxa"/>
          </w:tcPr>
          <w:p w14:paraId="5E6E413E" w14:textId="77777777" w:rsidR="00EC183F" w:rsidRDefault="00EC183F">
            <w:pPr>
              <w:jc w:val="both"/>
            </w:pPr>
          </w:p>
        </w:tc>
      </w:tr>
      <w:tr w:rsidR="00EC183F" w14:paraId="35A2AE4C" w14:textId="77777777">
        <w:tc>
          <w:tcPr>
            <w:tcW w:w="595" w:type="dxa"/>
          </w:tcPr>
          <w:p w14:paraId="47508455" w14:textId="77777777" w:rsidR="00EC183F" w:rsidRDefault="002B430F">
            <w:pPr>
              <w:jc w:val="both"/>
            </w:pPr>
            <w:r>
              <w:t>20</w:t>
            </w:r>
          </w:p>
        </w:tc>
        <w:tc>
          <w:tcPr>
            <w:tcW w:w="1860" w:type="dxa"/>
            <w:vMerge/>
          </w:tcPr>
          <w:p w14:paraId="76F195CE" w14:textId="77777777" w:rsidR="00EC183F" w:rsidRDefault="00EC183F">
            <w:pPr>
              <w:widowControl w:val="0"/>
              <w:pBdr>
                <w:top w:val="nil"/>
                <w:left w:val="nil"/>
                <w:bottom w:val="nil"/>
                <w:right w:val="nil"/>
                <w:between w:val="nil"/>
              </w:pBdr>
              <w:spacing w:line="276" w:lineRule="auto"/>
            </w:pPr>
          </w:p>
        </w:tc>
        <w:tc>
          <w:tcPr>
            <w:tcW w:w="1762" w:type="dxa"/>
            <w:vMerge/>
          </w:tcPr>
          <w:p w14:paraId="2D0CF360"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64E1874F" w14:textId="77777777" w:rsidR="00EC183F" w:rsidRDefault="002B430F">
            <w:pPr>
              <w:pBdr>
                <w:top w:val="nil"/>
                <w:left w:val="nil"/>
                <w:bottom w:val="nil"/>
                <w:right w:val="nil"/>
                <w:between w:val="nil"/>
              </w:pBdr>
            </w:pPr>
            <w:r>
              <w:t>2. Scrierea funcțională: CV-ul, cererea</w:t>
            </w:r>
          </w:p>
        </w:tc>
        <w:tc>
          <w:tcPr>
            <w:tcW w:w="1990" w:type="dxa"/>
            <w:vAlign w:val="center"/>
          </w:tcPr>
          <w:p w14:paraId="3B10CEF2" w14:textId="77777777" w:rsidR="00EC183F" w:rsidRDefault="00EC183F">
            <w:pPr>
              <w:jc w:val="center"/>
            </w:pPr>
          </w:p>
          <w:p w14:paraId="0EDFED50" w14:textId="77777777" w:rsidR="00EC183F" w:rsidRDefault="002B430F">
            <w:pPr>
              <w:jc w:val="center"/>
            </w:pPr>
            <w:r>
              <w:t>Modele de CV și cereri; texte funcționale autentice</w:t>
            </w:r>
          </w:p>
          <w:p w14:paraId="3F9FCFE8" w14:textId="77777777" w:rsidR="00EC183F" w:rsidRDefault="00EC183F">
            <w:pPr>
              <w:jc w:val="center"/>
            </w:pPr>
          </w:p>
        </w:tc>
        <w:tc>
          <w:tcPr>
            <w:tcW w:w="559" w:type="dxa"/>
          </w:tcPr>
          <w:p w14:paraId="70F7D9CF" w14:textId="77777777" w:rsidR="00EC183F" w:rsidRDefault="002B430F">
            <w:pPr>
              <w:jc w:val="both"/>
            </w:pPr>
            <w:r>
              <w:t>2</w:t>
            </w:r>
          </w:p>
        </w:tc>
        <w:tc>
          <w:tcPr>
            <w:tcW w:w="804" w:type="dxa"/>
          </w:tcPr>
          <w:p w14:paraId="6F6BD4EE" w14:textId="77777777" w:rsidR="00EC183F" w:rsidRDefault="00EC183F">
            <w:pPr>
              <w:jc w:val="both"/>
            </w:pPr>
          </w:p>
        </w:tc>
        <w:tc>
          <w:tcPr>
            <w:tcW w:w="2426" w:type="dxa"/>
          </w:tcPr>
          <w:p w14:paraId="16D49CAF" w14:textId="77777777" w:rsidR="00EC183F" w:rsidRDefault="002B430F">
            <w:pPr>
              <w:jc w:val="both"/>
            </w:pPr>
            <w:r>
              <w:t>Învățare prin model, analiza de produs, atelier de scriere; Știu–Vreau să știu–Am învățat (ȘVÎ); Predarea complementară</w:t>
            </w:r>
          </w:p>
          <w:p w14:paraId="758BA08A" w14:textId="77777777" w:rsidR="00EC183F" w:rsidRDefault="00EC183F">
            <w:pPr>
              <w:jc w:val="both"/>
              <w:rPr>
                <w:b/>
                <w:bCs/>
              </w:rPr>
            </w:pPr>
          </w:p>
        </w:tc>
        <w:tc>
          <w:tcPr>
            <w:tcW w:w="1138" w:type="dxa"/>
          </w:tcPr>
          <w:p w14:paraId="089ACC77" w14:textId="77777777" w:rsidR="00EC183F" w:rsidRDefault="00EC183F">
            <w:pPr>
              <w:jc w:val="both"/>
            </w:pPr>
          </w:p>
        </w:tc>
      </w:tr>
      <w:tr w:rsidR="00EC183F" w14:paraId="3A8D691F" w14:textId="77777777">
        <w:tc>
          <w:tcPr>
            <w:tcW w:w="595" w:type="dxa"/>
          </w:tcPr>
          <w:p w14:paraId="3D0574DF" w14:textId="77777777" w:rsidR="00EC183F" w:rsidRDefault="002B430F">
            <w:pPr>
              <w:jc w:val="both"/>
            </w:pPr>
            <w:r>
              <w:t>21</w:t>
            </w:r>
          </w:p>
        </w:tc>
        <w:tc>
          <w:tcPr>
            <w:tcW w:w="1860" w:type="dxa"/>
            <w:vMerge/>
          </w:tcPr>
          <w:p w14:paraId="156171FF" w14:textId="77777777" w:rsidR="00EC183F" w:rsidRDefault="00EC183F">
            <w:pPr>
              <w:widowControl w:val="0"/>
              <w:pBdr>
                <w:top w:val="nil"/>
                <w:left w:val="nil"/>
                <w:bottom w:val="nil"/>
                <w:right w:val="nil"/>
                <w:between w:val="nil"/>
              </w:pBdr>
              <w:spacing w:line="276" w:lineRule="auto"/>
            </w:pPr>
          </w:p>
        </w:tc>
        <w:tc>
          <w:tcPr>
            <w:tcW w:w="1762" w:type="dxa"/>
            <w:vMerge/>
          </w:tcPr>
          <w:p w14:paraId="565EF517"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13ED48B4" w14:textId="77777777" w:rsidR="00EC183F" w:rsidRDefault="002B430F">
            <w:pPr>
              <w:pBdr>
                <w:top w:val="nil"/>
                <w:left w:val="nil"/>
                <w:bottom w:val="nil"/>
                <w:right w:val="nil"/>
                <w:between w:val="nil"/>
              </w:pBdr>
            </w:pPr>
            <w:r>
              <w:t>3. Genul liric. Particularități</w:t>
            </w:r>
          </w:p>
          <w:p w14:paraId="110AD099" w14:textId="77777777" w:rsidR="00EC183F" w:rsidRDefault="002B430F">
            <w:pPr>
              <w:pBdr>
                <w:top w:val="nil"/>
                <w:left w:val="nil"/>
                <w:bottom w:val="nil"/>
                <w:right w:val="nil"/>
                <w:between w:val="nil"/>
              </w:pBdr>
            </w:pPr>
            <w:r>
              <w:t>Elemente de structură a textului poetic: temă, motiv, laitmotiv.  </w:t>
            </w:r>
          </w:p>
        </w:tc>
        <w:tc>
          <w:tcPr>
            <w:tcW w:w="1990" w:type="dxa"/>
            <w:vAlign w:val="center"/>
          </w:tcPr>
          <w:p w14:paraId="66F141B1" w14:textId="77777777" w:rsidR="00EC183F" w:rsidRDefault="002B430F">
            <w:pPr>
              <w:jc w:val="center"/>
              <w:rPr>
                <w:b/>
                <w:bCs/>
                <w:i/>
                <w:iCs/>
              </w:rPr>
            </w:pPr>
            <w:r>
              <w:rPr>
                <w:b/>
                <w:bCs/>
                <w:i/>
                <w:iCs/>
              </w:rPr>
              <w:t>Decor</w:t>
            </w:r>
            <w:r>
              <w:t xml:space="preserve"> de George Bacovia</w:t>
            </w:r>
          </w:p>
        </w:tc>
        <w:tc>
          <w:tcPr>
            <w:tcW w:w="559" w:type="dxa"/>
          </w:tcPr>
          <w:p w14:paraId="50720169" w14:textId="77777777" w:rsidR="00EC183F" w:rsidRDefault="002B430F">
            <w:pPr>
              <w:jc w:val="both"/>
            </w:pPr>
            <w:r>
              <w:t>2</w:t>
            </w:r>
          </w:p>
        </w:tc>
        <w:tc>
          <w:tcPr>
            <w:tcW w:w="804" w:type="dxa"/>
          </w:tcPr>
          <w:p w14:paraId="40ACF861" w14:textId="77777777" w:rsidR="00EC183F" w:rsidRDefault="00EC183F">
            <w:pPr>
              <w:jc w:val="both"/>
            </w:pPr>
          </w:p>
        </w:tc>
        <w:tc>
          <w:tcPr>
            <w:tcW w:w="2426" w:type="dxa"/>
          </w:tcPr>
          <w:p w14:paraId="46C175E8" w14:textId="77777777" w:rsidR="00EC183F" w:rsidRDefault="002B430F">
            <w:pPr>
              <w:jc w:val="both"/>
            </w:pPr>
            <w:r>
              <w:t>Lectura expresivă</w:t>
            </w:r>
            <w:r>
              <w:rPr>
                <w:b/>
                <w:bCs/>
              </w:rPr>
              <w:t xml:space="preserve">; </w:t>
            </w:r>
            <w:r>
              <w:t>ciorchinele; conversația euristică; metoda cadranelor; formularea ipotezelor de interpretare</w:t>
            </w:r>
          </w:p>
        </w:tc>
        <w:tc>
          <w:tcPr>
            <w:tcW w:w="1138" w:type="dxa"/>
          </w:tcPr>
          <w:p w14:paraId="06D528DD" w14:textId="77777777" w:rsidR="00EC183F" w:rsidRDefault="00EC183F">
            <w:pPr>
              <w:jc w:val="both"/>
            </w:pPr>
          </w:p>
        </w:tc>
      </w:tr>
      <w:tr w:rsidR="00EC183F" w14:paraId="4DA6205F" w14:textId="77777777">
        <w:trPr>
          <w:trHeight w:val="562"/>
        </w:trPr>
        <w:tc>
          <w:tcPr>
            <w:tcW w:w="595" w:type="dxa"/>
            <w:tcBorders>
              <w:bottom w:val="single" w:sz="4" w:space="0" w:color="000000"/>
            </w:tcBorders>
          </w:tcPr>
          <w:p w14:paraId="5E06A500" w14:textId="77777777" w:rsidR="00EC183F" w:rsidRDefault="002B430F">
            <w:pPr>
              <w:jc w:val="both"/>
            </w:pPr>
            <w:r>
              <w:t>22</w:t>
            </w:r>
          </w:p>
        </w:tc>
        <w:tc>
          <w:tcPr>
            <w:tcW w:w="1860" w:type="dxa"/>
            <w:vMerge/>
          </w:tcPr>
          <w:p w14:paraId="3FF4C991" w14:textId="77777777" w:rsidR="00EC183F" w:rsidRDefault="00EC183F">
            <w:pPr>
              <w:widowControl w:val="0"/>
              <w:pBdr>
                <w:top w:val="nil"/>
                <w:left w:val="nil"/>
                <w:bottom w:val="nil"/>
                <w:right w:val="nil"/>
                <w:between w:val="nil"/>
              </w:pBdr>
              <w:spacing w:line="276" w:lineRule="auto"/>
            </w:pPr>
          </w:p>
        </w:tc>
        <w:tc>
          <w:tcPr>
            <w:tcW w:w="1762" w:type="dxa"/>
            <w:vMerge/>
          </w:tcPr>
          <w:p w14:paraId="2CE58DFA" w14:textId="77777777" w:rsidR="00EC183F" w:rsidRDefault="00EC183F">
            <w:pPr>
              <w:widowControl w:val="0"/>
              <w:pBdr>
                <w:top w:val="nil"/>
                <w:left w:val="nil"/>
                <w:bottom w:val="nil"/>
                <w:right w:val="nil"/>
                <w:between w:val="nil"/>
              </w:pBdr>
              <w:spacing w:line="276" w:lineRule="auto"/>
            </w:pPr>
          </w:p>
        </w:tc>
        <w:tc>
          <w:tcPr>
            <w:tcW w:w="2899" w:type="dxa"/>
            <w:tcBorders>
              <w:bottom w:val="single" w:sz="4" w:space="0" w:color="000000"/>
            </w:tcBorders>
            <w:vAlign w:val="center"/>
          </w:tcPr>
          <w:p w14:paraId="7D84828A" w14:textId="77777777" w:rsidR="00EC183F" w:rsidRDefault="002B430F">
            <w:pPr>
              <w:pBdr>
                <w:top w:val="nil"/>
                <w:left w:val="nil"/>
                <w:bottom w:val="nil"/>
                <w:right w:val="nil"/>
                <w:between w:val="nil"/>
              </w:pBdr>
            </w:pPr>
            <w:r>
              <w:t>4.    Elemente de prozodie: rimă, ritm, strofă, vers alb</w:t>
            </w:r>
          </w:p>
          <w:p w14:paraId="5F90D65A" w14:textId="77777777" w:rsidR="00EC183F" w:rsidRDefault="00EC183F"/>
        </w:tc>
        <w:tc>
          <w:tcPr>
            <w:tcW w:w="1990" w:type="dxa"/>
            <w:tcBorders>
              <w:bottom w:val="single" w:sz="4" w:space="0" w:color="000000"/>
            </w:tcBorders>
            <w:vAlign w:val="center"/>
          </w:tcPr>
          <w:p w14:paraId="527C1C07" w14:textId="77777777" w:rsidR="00EC183F" w:rsidRDefault="002B430F">
            <w:pPr>
              <w:jc w:val="center"/>
              <w:rPr>
                <w:b/>
                <w:bCs/>
                <w:i/>
                <w:iCs/>
              </w:rPr>
            </w:pPr>
            <w:r>
              <w:rPr>
                <w:b/>
                <w:bCs/>
                <w:i/>
                <w:iCs/>
              </w:rPr>
              <w:t>Părinţii</w:t>
            </w:r>
            <w:r>
              <w:rPr>
                <w:b/>
                <w:bCs/>
              </w:rPr>
              <w:t xml:space="preserve"> </w:t>
            </w:r>
            <w:r>
              <w:t>de Dumitru Matcovschi</w:t>
            </w:r>
          </w:p>
        </w:tc>
        <w:tc>
          <w:tcPr>
            <w:tcW w:w="559" w:type="dxa"/>
            <w:tcBorders>
              <w:bottom w:val="single" w:sz="4" w:space="0" w:color="000000"/>
            </w:tcBorders>
          </w:tcPr>
          <w:p w14:paraId="7E4C1081" w14:textId="77777777" w:rsidR="00EC183F" w:rsidRDefault="002B430F">
            <w:pPr>
              <w:jc w:val="both"/>
            </w:pPr>
            <w:r>
              <w:t>2</w:t>
            </w:r>
          </w:p>
        </w:tc>
        <w:tc>
          <w:tcPr>
            <w:tcW w:w="804" w:type="dxa"/>
            <w:tcBorders>
              <w:bottom w:val="single" w:sz="4" w:space="0" w:color="000000"/>
            </w:tcBorders>
          </w:tcPr>
          <w:p w14:paraId="47222E82" w14:textId="77777777" w:rsidR="00EC183F" w:rsidRDefault="00EC183F">
            <w:pPr>
              <w:jc w:val="both"/>
              <w:rPr>
                <w:b/>
                <w:bCs/>
              </w:rPr>
            </w:pPr>
          </w:p>
        </w:tc>
        <w:tc>
          <w:tcPr>
            <w:tcW w:w="2426" w:type="dxa"/>
            <w:tcBorders>
              <w:bottom w:val="single" w:sz="4" w:space="0" w:color="000000"/>
            </w:tcBorders>
          </w:tcPr>
          <w:p w14:paraId="055EFEA2" w14:textId="77777777" w:rsidR="00EC183F" w:rsidRDefault="002B430F">
            <w:pPr>
              <w:jc w:val="both"/>
            </w:pPr>
            <w:r>
              <w:t>Lectura anticipativă</w:t>
            </w:r>
            <w:r>
              <w:rPr>
                <w:b/>
                <w:bCs/>
              </w:rPr>
              <w:t xml:space="preserve">; </w:t>
            </w:r>
            <w:r>
              <w:t>SINELG; harta conceptuală; analiza comparativă; problematizarea</w:t>
            </w:r>
          </w:p>
        </w:tc>
        <w:tc>
          <w:tcPr>
            <w:tcW w:w="1138" w:type="dxa"/>
            <w:tcBorders>
              <w:bottom w:val="single" w:sz="4" w:space="0" w:color="000000"/>
            </w:tcBorders>
          </w:tcPr>
          <w:p w14:paraId="285B3251" w14:textId="77777777" w:rsidR="00EC183F" w:rsidRDefault="00EC183F">
            <w:pPr>
              <w:jc w:val="both"/>
            </w:pPr>
          </w:p>
        </w:tc>
      </w:tr>
      <w:tr w:rsidR="00EC183F" w14:paraId="14A588B6" w14:textId="77777777">
        <w:trPr>
          <w:trHeight w:val="562"/>
        </w:trPr>
        <w:tc>
          <w:tcPr>
            <w:tcW w:w="595" w:type="dxa"/>
          </w:tcPr>
          <w:p w14:paraId="7934B945" w14:textId="77777777" w:rsidR="00EC183F" w:rsidRDefault="002B430F">
            <w:pPr>
              <w:jc w:val="both"/>
            </w:pPr>
            <w:r>
              <w:t>23</w:t>
            </w:r>
          </w:p>
          <w:p w14:paraId="76B48752" w14:textId="77777777" w:rsidR="00EC183F" w:rsidRDefault="00EC183F">
            <w:pPr>
              <w:jc w:val="both"/>
            </w:pPr>
          </w:p>
        </w:tc>
        <w:tc>
          <w:tcPr>
            <w:tcW w:w="1860" w:type="dxa"/>
            <w:vMerge/>
          </w:tcPr>
          <w:p w14:paraId="06B84D5A" w14:textId="77777777" w:rsidR="00EC183F" w:rsidRDefault="00EC183F">
            <w:pPr>
              <w:widowControl w:val="0"/>
              <w:pBdr>
                <w:top w:val="nil"/>
                <w:left w:val="nil"/>
                <w:bottom w:val="nil"/>
                <w:right w:val="nil"/>
                <w:between w:val="nil"/>
              </w:pBdr>
              <w:spacing w:line="276" w:lineRule="auto"/>
            </w:pPr>
          </w:p>
        </w:tc>
        <w:tc>
          <w:tcPr>
            <w:tcW w:w="1762" w:type="dxa"/>
            <w:vMerge/>
          </w:tcPr>
          <w:p w14:paraId="677C3336"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2C57D54" w14:textId="77777777" w:rsidR="00EC183F" w:rsidRDefault="002B430F">
            <w:pPr>
              <w:widowControl w:val="0"/>
              <w:ind w:right="183"/>
            </w:pPr>
            <w:r>
              <w:t>5.  Limbajul textului poetic: imaginea artistică, figuri de stil</w:t>
            </w:r>
          </w:p>
        </w:tc>
        <w:tc>
          <w:tcPr>
            <w:tcW w:w="1990" w:type="dxa"/>
            <w:vAlign w:val="center"/>
          </w:tcPr>
          <w:p w14:paraId="0D65C9C6" w14:textId="77777777" w:rsidR="00EC183F" w:rsidRDefault="002B430F">
            <w:pPr>
              <w:jc w:val="center"/>
              <w:rPr>
                <w:b/>
                <w:bCs/>
                <w:i/>
                <w:iCs/>
              </w:rPr>
            </w:pPr>
            <w:r>
              <w:rPr>
                <w:b/>
                <w:bCs/>
                <w:i/>
                <w:iCs/>
              </w:rPr>
              <w:t>Astăzi ne despărţim</w:t>
            </w:r>
            <w:r>
              <w:t xml:space="preserve"> de Şt.Aug.Doinaş</w:t>
            </w:r>
          </w:p>
        </w:tc>
        <w:tc>
          <w:tcPr>
            <w:tcW w:w="559" w:type="dxa"/>
          </w:tcPr>
          <w:p w14:paraId="14FA64A2" w14:textId="77777777" w:rsidR="00EC183F" w:rsidRDefault="002B430F">
            <w:pPr>
              <w:jc w:val="both"/>
            </w:pPr>
            <w:r>
              <w:t>2</w:t>
            </w:r>
          </w:p>
        </w:tc>
        <w:tc>
          <w:tcPr>
            <w:tcW w:w="804" w:type="dxa"/>
          </w:tcPr>
          <w:p w14:paraId="64F35B10" w14:textId="77777777" w:rsidR="00EC183F" w:rsidRDefault="00EC183F">
            <w:pPr>
              <w:jc w:val="both"/>
              <w:rPr>
                <w:b/>
                <w:bCs/>
              </w:rPr>
            </w:pPr>
          </w:p>
          <w:p w14:paraId="66F96833" w14:textId="77777777" w:rsidR="00EC183F" w:rsidRDefault="00EC183F">
            <w:pPr>
              <w:jc w:val="both"/>
              <w:rPr>
                <w:b/>
                <w:bCs/>
              </w:rPr>
            </w:pPr>
          </w:p>
        </w:tc>
        <w:tc>
          <w:tcPr>
            <w:tcW w:w="2426" w:type="dxa"/>
          </w:tcPr>
          <w:p w14:paraId="091F623E" w14:textId="77777777" w:rsidR="00EC183F" w:rsidRDefault="002B430F">
            <w:pPr>
              <w:jc w:val="both"/>
            </w:pPr>
            <w:r>
              <w:t>Descoperirea inductivă; demonstrația; exercițiul de analiză; aplicarea algoritmului; licitația de idei; linia valorii; brainstorming</w:t>
            </w:r>
          </w:p>
          <w:p w14:paraId="1408A5B7" w14:textId="77777777" w:rsidR="00EC183F" w:rsidRDefault="00EC183F">
            <w:pPr>
              <w:jc w:val="both"/>
            </w:pPr>
          </w:p>
          <w:p w14:paraId="2ACA1202" w14:textId="77777777" w:rsidR="00EC183F" w:rsidRDefault="00EC183F">
            <w:pPr>
              <w:jc w:val="both"/>
            </w:pPr>
          </w:p>
        </w:tc>
        <w:tc>
          <w:tcPr>
            <w:tcW w:w="1138" w:type="dxa"/>
          </w:tcPr>
          <w:p w14:paraId="252196DE" w14:textId="77777777" w:rsidR="00EC183F" w:rsidRDefault="00EC183F">
            <w:pPr>
              <w:jc w:val="both"/>
            </w:pPr>
          </w:p>
        </w:tc>
      </w:tr>
      <w:tr w:rsidR="00EC183F" w14:paraId="481E84F4" w14:textId="77777777">
        <w:tc>
          <w:tcPr>
            <w:tcW w:w="595" w:type="dxa"/>
          </w:tcPr>
          <w:p w14:paraId="2D7A5B3A" w14:textId="77777777" w:rsidR="00EC183F" w:rsidRDefault="002B430F">
            <w:pPr>
              <w:jc w:val="both"/>
            </w:pPr>
            <w:r>
              <w:lastRenderedPageBreak/>
              <w:t>24</w:t>
            </w:r>
          </w:p>
        </w:tc>
        <w:tc>
          <w:tcPr>
            <w:tcW w:w="1860" w:type="dxa"/>
            <w:vMerge/>
          </w:tcPr>
          <w:p w14:paraId="4A0A80E2" w14:textId="77777777" w:rsidR="00EC183F" w:rsidRDefault="00EC183F">
            <w:pPr>
              <w:widowControl w:val="0"/>
              <w:pBdr>
                <w:top w:val="nil"/>
                <w:left w:val="nil"/>
                <w:bottom w:val="nil"/>
                <w:right w:val="nil"/>
                <w:between w:val="nil"/>
              </w:pBdr>
              <w:spacing w:line="276" w:lineRule="auto"/>
            </w:pPr>
          </w:p>
        </w:tc>
        <w:tc>
          <w:tcPr>
            <w:tcW w:w="1762" w:type="dxa"/>
            <w:vMerge/>
          </w:tcPr>
          <w:p w14:paraId="0FFF3C8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DC14255" w14:textId="77777777" w:rsidR="00EC183F" w:rsidRDefault="002B430F">
            <w:pPr>
              <w:pBdr>
                <w:top w:val="nil"/>
                <w:left w:val="nil"/>
                <w:bottom w:val="nil"/>
                <w:right w:val="nil"/>
                <w:between w:val="nil"/>
              </w:pBdr>
            </w:pPr>
            <w:r>
              <w:t>6.  Instanțele comunicării în textul poetic. Eul liric : stări și ipostaze</w:t>
            </w:r>
          </w:p>
        </w:tc>
        <w:tc>
          <w:tcPr>
            <w:tcW w:w="1990" w:type="dxa"/>
            <w:vAlign w:val="center"/>
          </w:tcPr>
          <w:p w14:paraId="0A1AA16E" w14:textId="77777777" w:rsidR="00EC183F" w:rsidRDefault="002B430F">
            <w:pPr>
              <w:jc w:val="center"/>
            </w:pPr>
            <w:r>
              <w:rPr>
                <w:b/>
                <w:bCs/>
                <w:i/>
                <w:iCs/>
              </w:rPr>
              <w:t>Fiinţa iubitei</w:t>
            </w:r>
            <w:r>
              <w:t xml:space="preserve"> de Liviu Damian</w:t>
            </w:r>
          </w:p>
        </w:tc>
        <w:tc>
          <w:tcPr>
            <w:tcW w:w="559" w:type="dxa"/>
          </w:tcPr>
          <w:p w14:paraId="3AAFB7AD" w14:textId="77777777" w:rsidR="00EC183F" w:rsidRDefault="002B430F">
            <w:pPr>
              <w:jc w:val="both"/>
            </w:pPr>
            <w:r>
              <w:t>2</w:t>
            </w:r>
          </w:p>
        </w:tc>
        <w:tc>
          <w:tcPr>
            <w:tcW w:w="804" w:type="dxa"/>
          </w:tcPr>
          <w:p w14:paraId="022642F7" w14:textId="77777777" w:rsidR="00EC183F" w:rsidRDefault="00EC183F">
            <w:pPr>
              <w:jc w:val="both"/>
            </w:pPr>
          </w:p>
        </w:tc>
        <w:tc>
          <w:tcPr>
            <w:tcW w:w="2426" w:type="dxa"/>
          </w:tcPr>
          <w:p w14:paraId="10E3AC6A" w14:textId="77777777" w:rsidR="00EC183F" w:rsidRDefault="002B430F">
            <w:pPr>
              <w:jc w:val="both"/>
            </w:pPr>
            <w:r>
              <w:t>Metoda cubului</w:t>
            </w:r>
            <w:r>
              <w:rPr>
                <w:b/>
                <w:bCs/>
              </w:rPr>
              <w:t>;</w:t>
            </w:r>
            <w:r>
              <w:t xml:space="preserve"> lectura interpretativă; asocierea imagine–cuvânt</w:t>
            </w:r>
            <w:r>
              <w:rPr>
                <w:b/>
                <w:bCs/>
              </w:rPr>
              <w:t>;</w:t>
            </w:r>
            <w:r>
              <w:t xml:space="preserve"> </w:t>
            </w:r>
          </w:p>
          <w:p w14:paraId="095A1835" w14:textId="77777777" w:rsidR="00EC183F" w:rsidRDefault="00EC183F">
            <w:pPr>
              <w:jc w:val="both"/>
            </w:pPr>
          </w:p>
        </w:tc>
        <w:tc>
          <w:tcPr>
            <w:tcW w:w="1138" w:type="dxa"/>
          </w:tcPr>
          <w:p w14:paraId="605F6E7C" w14:textId="77777777" w:rsidR="00EC183F" w:rsidRDefault="00EC183F">
            <w:pPr>
              <w:jc w:val="both"/>
            </w:pPr>
          </w:p>
        </w:tc>
      </w:tr>
      <w:tr w:rsidR="00EC183F" w14:paraId="0081D372" w14:textId="77777777">
        <w:tc>
          <w:tcPr>
            <w:tcW w:w="595" w:type="dxa"/>
          </w:tcPr>
          <w:p w14:paraId="55DF72C9" w14:textId="77777777" w:rsidR="00EC183F" w:rsidRDefault="002B430F">
            <w:pPr>
              <w:jc w:val="both"/>
            </w:pPr>
            <w:r>
              <w:t>25</w:t>
            </w:r>
          </w:p>
        </w:tc>
        <w:tc>
          <w:tcPr>
            <w:tcW w:w="1860" w:type="dxa"/>
            <w:vMerge/>
          </w:tcPr>
          <w:p w14:paraId="7843634E" w14:textId="77777777" w:rsidR="00EC183F" w:rsidRDefault="00EC183F">
            <w:pPr>
              <w:widowControl w:val="0"/>
              <w:pBdr>
                <w:top w:val="nil"/>
                <w:left w:val="nil"/>
                <w:bottom w:val="nil"/>
                <w:right w:val="nil"/>
                <w:between w:val="nil"/>
              </w:pBdr>
              <w:spacing w:line="276" w:lineRule="auto"/>
            </w:pPr>
          </w:p>
        </w:tc>
        <w:tc>
          <w:tcPr>
            <w:tcW w:w="1762" w:type="dxa"/>
            <w:vMerge/>
          </w:tcPr>
          <w:p w14:paraId="4C45A2D1"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68412F4" w14:textId="77777777" w:rsidR="00EC183F" w:rsidRDefault="002B430F">
            <w:r>
              <w:t>7.    Valori stilistice ale părților de vorbire</w:t>
            </w:r>
          </w:p>
        </w:tc>
        <w:tc>
          <w:tcPr>
            <w:tcW w:w="1990" w:type="dxa"/>
            <w:vAlign w:val="center"/>
          </w:tcPr>
          <w:p w14:paraId="33D7EB1D" w14:textId="77777777" w:rsidR="00EC183F" w:rsidRDefault="002B430F">
            <w:pPr>
              <w:jc w:val="center"/>
              <w:rPr>
                <w:b/>
                <w:bCs/>
                <w:i/>
                <w:iCs/>
              </w:rPr>
            </w:pPr>
            <w:r>
              <w:t>Selecție de texte poetice</w:t>
            </w:r>
          </w:p>
        </w:tc>
        <w:tc>
          <w:tcPr>
            <w:tcW w:w="559" w:type="dxa"/>
          </w:tcPr>
          <w:p w14:paraId="7D639485" w14:textId="77777777" w:rsidR="00EC183F" w:rsidRDefault="002B430F">
            <w:pPr>
              <w:jc w:val="both"/>
            </w:pPr>
            <w:r>
              <w:t>2</w:t>
            </w:r>
          </w:p>
        </w:tc>
        <w:tc>
          <w:tcPr>
            <w:tcW w:w="804" w:type="dxa"/>
          </w:tcPr>
          <w:p w14:paraId="70459C1D" w14:textId="77777777" w:rsidR="00EC183F" w:rsidRDefault="00EC183F">
            <w:pPr>
              <w:jc w:val="both"/>
            </w:pPr>
          </w:p>
        </w:tc>
        <w:tc>
          <w:tcPr>
            <w:tcW w:w="2426" w:type="dxa"/>
          </w:tcPr>
          <w:p w14:paraId="3982F0A8" w14:textId="77777777" w:rsidR="00EC183F" w:rsidRDefault="002B430F">
            <w:pPr>
              <w:jc w:val="both"/>
            </w:pPr>
            <w:r>
              <w:t>Lectura pe roluri</w:t>
            </w:r>
            <w:r>
              <w:rPr>
                <w:b/>
                <w:bCs/>
              </w:rPr>
              <w:t xml:space="preserve">; </w:t>
            </w:r>
            <w:r>
              <w:t>harta emoțiilor; conversația euristică; problematizarea; jurnalul cu dublă intrare</w:t>
            </w:r>
          </w:p>
        </w:tc>
        <w:tc>
          <w:tcPr>
            <w:tcW w:w="1138" w:type="dxa"/>
          </w:tcPr>
          <w:p w14:paraId="6F573B10" w14:textId="77777777" w:rsidR="00EC183F" w:rsidRDefault="00EC183F">
            <w:pPr>
              <w:jc w:val="both"/>
            </w:pPr>
          </w:p>
        </w:tc>
      </w:tr>
      <w:tr w:rsidR="00EC183F" w14:paraId="2AA27AB6" w14:textId="77777777">
        <w:tc>
          <w:tcPr>
            <w:tcW w:w="595" w:type="dxa"/>
          </w:tcPr>
          <w:p w14:paraId="0F996EFE" w14:textId="77777777" w:rsidR="00EC183F" w:rsidRDefault="002B430F">
            <w:pPr>
              <w:jc w:val="both"/>
            </w:pPr>
            <w:r>
              <w:t>26</w:t>
            </w:r>
          </w:p>
        </w:tc>
        <w:tc>
          <w:tcPr>
            <w:tcW w:w="1860" w:type="dxa"/>
            <w:vMerge/>
          </w:tcPr>
          <w:p w14:paraId="0C43D10E" w14:textId="77777777" w:rsidR="00EC183F" w:rsidRDefault="00EC183F">
            <w:pPr>
              <w:widowControl w:val="0"/>
              <w:pBdr>
                <w:top w:val="nil"/>
                <w:left w:val="nil"/>
                <w:bottom w:val="nil"/>
                <w:right w:val="nil"/>
                <w:between w:val="nil"/>
              </w:pBdr>
              <w:spacing w:line="276" w:lineRule="auto"/>
            </w:pPr>
          </w:p>
        </w:tc>
        <w:tc>
          <w:tcPr>
            <w:tcW w:w="1762" w:type="dxa"/>
            <w:vMerge/>
          </w:tcPr>
          <w:p w14:paraId="20B7CFB5"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6A804C5" w14:textId="77777777" w:rsidR="00EC183F" w:rsidRDefault="002B430F">
            <w:pPr>
              <w:pBdr>
                <w:top w:val="nil"/>
                <w:left w:val="nil"/>
                <w:bottom w:val="nil"/>
                <w:right w:val="nil"/>
                <w:between w:val="nil"/>
              </w:pBdr>
            </w:pPr>
            <w:r>
              <w:rPr>
                <w:b/>
                <w:bCs/>
              </w:rPr>
              <w:t xml:space="preserve">8. </w:t>
            </w:r>
            <w:r>
              <w:t xml:space="preserve">  Comentarea textului liric. Strategii de lectură și redactare</w:t>
            </w:r>
          </w:p>
          <w:p w14:paraId="36CBC9A1" w14:textId="77777777" w:rsidR="00EC183F" w:rsidRDefault="002B430F">
            <w:pPr>
              <w:rPr>
                <w:b/>
                <w:bCs/>
              </w:rPr>
            </w:pPr>
            <w:r>
              <w:rPr>
                <w:b/>
                <w:bCs/>
              </w:rPr>
              <w:t xml:space="preserve">Lecție de sinteză. </w:t>
            </w:r>
          </w:p>
          <w:p w14:paraId="4302EF5E" w14:textId="77777777" w:rsidR="00EC183F" w:rsidRDefault="002B430F">
            <w:r>
              <w:t>De la text poetic la interpretare</w:t>
            </w:r>
          </w:p>
          <w:p w14:paraId="62A5C6BB" w14:textId="77777777" w:rsidR="00EC183F" w:rsidRDefault="00EC183F"/>
        </w:tc>
        <w:tc>
          <w:tcPr>
            <w:tcW w:w="1990" w:type="dxa"/>
            <w:vAlign w:val="center"/>
          </w:tcPr>
          <w:p w14:paraId="0CC5EF1F" w14:textId="77777777" w:rsidR="00EC183F" w:rsidRDefault="002B430F">
            <w:pPr>
              <w:pBdr>
                <w:top w:val="nil"/>
                <w:left w:val="nil"/>
                <w:bottom w:val="nil"/>
                <w:right w:val="nil"/>
                <w:between w:val="nil"/>
              </w:pBdr>
              <w:jc w:val="center"/>
            </w:pPr>
            <w:r>
              <w:rPr>
                <w:b/>
                <w:bCs/>
                <w:i/>
                <w:iCs/>
              </w:rPr>
              <w:t>Morgenstimmung</w:t>
            </w:r>
            <w:r>
              <w:rPr>
                <w:b/>
                <w:bCs/>
              </w:rPr>
              <w:t xml:space="preserve"> </w:t>
            </w:r>
            <w:r>
              <w:t>de Tudor Arghezi</w:t>
            </w:r>
          </w:p>
          <w:p w14:paraId="20731D0E" w14:textId="77777777" w:rsidR="00EC183F" w:rsidRDefault="00EC183F">
            <w:pPr>
              <w:pBdr>
                <w:top w:val="nil"/>
                <w:left w:val="nil"/>
                <w:bottom w:val="nil"/>
                <w:right w:val="nil"/>
                <w:between w:val="nil"/>
              </w:pBdr>
              <w:jc w:val="center"/>
              <w:rPr>
                <w:b/>
                <w:bCs/>
                <w:i/>
                <w:iCs/>
              </w:rPr>
            </w:pPr>
          </w:p>
        </w:tc>
        <w:tc>
          <w:tcPr>
            <w:tcW w:w="559" w:type="dxa"/>
          </w:tcPr>
          <w:p w14:paraId="7B2E5CAD" w14:textId="77777777" w:rsidR="00EC183F" w:rsidRDefault="002B430F">
            <w:pPr>
              <w:jc w:val="both"/>
            </w:pPr>
            <w:r>
              <w:t>1</w:t>
            </w:r>
          </w:p>
          <w:p w14:paraId="3CA65AB3" w14:textId="77777777" w:rsidR="00EC183F" w:rsidRDefault="00EC183F">
            <w:pPr>
              <w:jc w:val="both"/>
            </w:pPr>
          </w:p>
          <w:p w14:paraId="54F256A0" w14:textId="77777777" w:rsidR="00EC183F" w:rsidRDefault="00EC183F">
            <w:pPr>
              <w:jc w:val="both"/>
            </w:pPr>
          </w:p>
          <w:p w14:paraId="6FF20A8B" w14:textId="77777777" w:rsidR="00EC183F" w:rsidRDefault="002B430F">
            <w:pPr>
              <w:jc w:val="both"/>
            </w:pPr>
            <w:r>
              <w:t>1</w:t>
            </w:r>
          </w:p>
        </w:tc>
        <w:tc>
          <w:tcPr>
            <w:tcW w:w="804" w:type="dxa"/>
          </w:tcPr>
          <w:p w14:paraId="338B6F35" w14:textId="77777777" w:rsidR="00EC183F" w:rsidRDefault="00EC183F">
            <w:pPr>
              <w:jc w:val="both"/>
            </w:pPr>
          </w:p>
        </w:tc>
        <w:tc>
          <w:tcPr>
            <w:tcW w:w="2426" w:type="dxa"/>
          </w:tcPr>
          <w:p w14:paraId="07360FB6" w14:textId="77777777" w:rsidR="00EC183F" w:rsidRDefault="002B430F">
            <w:pPr>
              <w:jc w:val="both"/>
            </w:pPr>
            <w:r>
              <w:t>Argumente pe cartele; transformarea unor structuri; exercițiul contextualizat; problematizarea</w:t>
            </w:r>
          </w:p>
        </w:tc>
        <w:tc>
          <w:tcPr>
            <w:tcW w:w="1138" w:type="dxa"/>
          </w:tcPr>
          <w:p w14:paraId="40056939" w14:textId="77777777" w:rsidR="00EC183F" w:rsidRDefault="00EC183F">
            <w:pPr>
              <w:jc w:val="both"/>
            </w:pPr>
          </w:p>
        </w:tc>
      </w:tr>
      <w:tr w:rsidR="00EC183F" w14:paraId="705EAB0C" w14:textId="77777777">
        <w:tc>
          <w:tcPr>
            <w:tcW w:w="595" w:type="dxa"/>
          </w:tcPr>
          <w:p w14:paraId="364A6B23" w14:textId="77777777" w:rsidR="00EC183F" w:rsidRDefault="002B430F">
            <w:pPr>
              <w:jc w:val="both"/>
            </w:pPr>
            <w:r>
              <w:t>27</w:t>
            </w:r>
          </w:p>
        </w:tc>
        <w:tc>
          <w:tcPr>
            <w:tcW w:w="1860" w:type="dxa"/>
            <w:vMerge/>
          </w:tcPr>
          <w:p w14:paraId="5FFD0171" w14:textId="77777777" w:rsidR="00EC183F" w:rsidRDefault="00EC183F">
            <w:pPr>
              <w:widowControl w:val="0"/>
              <w:pBdr>
                <w:top w:val="nil"/>
                <w:left w:val="nil"/>
                <w:bottom w:val="nil"/>
                <w:right w:val="nil"/>
                <w:between w:val="nil"/>
              </w:pBdr>
              <w:spacing w:line="276" w:lineRule="auto"/>
            </w:pPr>
          </w:p>
        </w:tc>
        <w:tc>
          <w:tcPr>
            <w:tcW w:w="1762" w:type="dxa"/>
            <w:vMerge/>
          </w:tcPr>
          <w:p w14:paraId="082D4331"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B775AEF" w14:textId="77777777" w:rsidR="00EC183F" w:rsidRDefault="002B430F">
            <w:r>
              <w:t>9</w:t>
            </w:r>
            <w:r>
              <w:rPr>
                <w:b/>
                <w:bCs/>
              </w:rPr>
              <w:t xml:space="preserve">. </w:t>
            </w:r>
            <w:r>
              <w:rPr>
                <w:b/>
                <w:bCs/>
                <w:i/>
                <w:iCs/>
              </w:rPr>
              <w:t xml:space="preserve"> </w:t>
            </w:r>
            <w:r>
              <w:rPr>
                <w:b/>
                <w:bCs/>
              </w:rPr>
              <w:t xml:space="preserve"> Evaluare sumativă</w:t>
            </w:r>
          </w:p>
          <w:p w14:paraId="3CE85C24" w14:textId="77777777" w:rsidR="00EC183F" w:rsidRDefault="00EC183F"/>
        </w:tc>
        <w:tc>
          <w:tcPr>
            <w:tcW w:w="1990" w:type="dxa"/>
            <w:vAlign w:val="center"/>
          </w:tcPr>
          <w:p w14:paraId="39239856" w14:textId="77777777" w:rsidR="00EC183F" w:rsidRDefault="002B430F">
            <w:pPr>
              <w:jc w:val="center"/>
            </w:pPr>
            <w:r>
              <w:t>Selecție de texte</w:t>
            </w:r>
          </w:p>
        </w:tc>
        <w:tc>
          <w:tcPr>
            <w:tcW w:w="559" w:type="dxa"/>
          </w:tcPr>
          <w:p w14:paraId="2597EB1E" w14:textId="77777777" w:rsidR="00EC183F" w:rsidRDefault="002B430F">
            <w:pPr>
              <w:jc w:val="both"/>
            </w:pPr>
            <w:r>
              <w:t>2</w:t>
            </w:r>
          </w:p>
        </w:tc>
        <w:tc>
          <w:tcPr>
            <w:tcW w:w="804" w:type="dxa"/>
          </w:tcPr>
          <w:p w14:paraId="5023A980" w14:textId="77777777" w:rsidR="00EC183F" w:rsidRDefault="00EC183F">
            <w:pPr>
              <w:jc w:val="both"/>
            </w:pPr>
          </w:p>
        </w:tc>
        <w:tc>
          <w:tcPr>
            <w:tcW w:w="2426" w:type="dxa"/>
          </w:tcPr>
          <w:p w14:paraId="032A77E8" w14:textId="77777777" w:rsidR="00EC183F" w:rsidRDefault="002B430F">
            <w:pPr>
              <w:jc w:val="both"/>
            </w:pPr>
            <w:r>
              <w:t>Proiectul; turul galeriei; învățarea prin cooperare; prezentarea multimedia</w:t>
            </w:r>
          </w:p>
          <w:p w14:paraId="288EF3C5" w14:textId="39162A89" w:rsidR="00EC183F" w:rsidRDefault="002B430F">
            <w:pPr>
              <w:jc w:val="both"/>
            </w:pPr>
            <w:r>
              <w:t>Întâlniri cu persoane-resursă.</w:t>
            </w:r>
          </w:p>
        </w:tc>
        <w:tc>
          <w:tcPr>
            <w:tcW w:w="1138" w:type="dxa"/>
          </w:tcPr>
          <w:p w14:paraId="0F2A99E5" w14:textId="77777777" w:rsidR="00EC183F" w:rsidRDefault="00EC183F">
            <w:pPr>
              <w:jc w:val="both"/>
            </w:pPr>
          </w:p>
        </w:tc>
      </w:tr>
      <w:tr w:rsidR="00EC183F" w14:paraId="190A5592" w14:textId="77777777">
        <w:tc>
          <w:tcPr>
            <w:tcW w:w="595" w:type="dxa"/>
          </w:tcPr>
          <w:p w14:paraId="7AD4E8C9" w14:textId="77777777" w:rsidR="00EC183F" w:rsidRDefault="002B430F">
            <w:pPr>
              <w:jc w:val="both"/>
            </w:pPr>
            <w:r>
              <w:t>28</w:t>
            </w:r>
          </w:p>
        </w:tc>
        <w:tc>
          <w:tcPr>
            <w:tcW w:w="1860" w:type="dxa"/>
            <w:vMerge/>
          </w:tcPr>
          <w:p w14:paraId="54F369EB" w14:textId="77777777" w:rsidR="00EC183F" w:rsidRDefault="00EC183F">
            <w:pPr>
              <w:widowControl w:val="0"/>
              <w:pBdr>
                <w:top w:val="nil"/>
                <w:left w:val="nil"/>
                <w:bottom w:val="nil"/>
                <w:right w:val="nil"/>
                <w:between w:val="nil"/>
              </w:pBdr>
              <w:spacing w:line="276" w:lineRule="auto"/>
            </w:pPr>
          </w:p>
        </w:tc>
        <w:tc>
          <w:tcPr>
            <w:tcW w:w="1762" w:type="dxa"/>
            <w:vMerge/>
          </w:tcPr>
          <w:p w14:paraId="193342CD"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5E967190" w14:textId="77777777" w:rsidR="00EC183F" w:rsidRDefault="002B430F">
            <w:r>
              <w:t>10. Analiza și valorificarea rezultatelor evaluării</w:t>
            </w:r>
          </w:p>
          <w:p w14:paraId="4C8F78E7" w14:textId="77777777" w:rsidR="00EC183F" w:rsidRDefault="00EC183F">
            <w:pPr>
              <w:rPr>
                <w:b/>
                <w:bCs/>
                <w:i/>
                <w:iCs/>
              </w:rPr>
            </w:pPr>
          </w:p>
          <w:p w14:paraId="371E1CB8" w14:textId="77777777" w:rsidR="00EC183F" w:rsidRDefault="002B430F">
            <w:pPr>
              <w:rPr>
                <w:b/>
                <w:bCs/>
                <w:i/>
                <w:iCs/>
              </w:rPr>
            </w:pPr>
            <w:r>
              <w:rPr>
                <w:b/>
                <w:bCs/>
                <w:i/>
                <w:iCs/>
              </w:rPr>
              <w:t xml:space="preserve"> Atelier interdisciplinar</w:t>
            </w:r>
          </w:p>
          <w:p w14:paraId="1940A0C7" w14:textId="77777777" w:rsidR="00EC183F" w:rsidRDefault="002B430F">
            <w:r>
              <w:t>Textul liric: pretext pentru deschidere spre artele frumoase</w:t>
            </w:r>
          </w:p>
          <w:p w14:paraId="5F64B547" w14:textId="77777777" w:rsidR="00EC183F" w:rsidRDefault="00EC183F"/>
        </w:tc>
        <w:tc>
          <w:tcPr>
            <w:tcW w:w="1990" w:type="dxa"/>
            <w:vAlign w:val="center"/>
          </w:tcPr>
          <w:p w14:paraId="358B4D78" w14:textId="77777777" w:rsidR="00EC183F" w:rsidRDefault="00EC183F">
            <w:pPr>
              <w:jc w:val="center"/>
            </w:pPr>
          </w:p>
          <w:p w14:paraId="3C27C4EB" w14:textId="77777777" w:rsidR="00EC183F" w:rsidRDefault="00EC183F">
            <w:pPr>
              <w:jc w:val="center"/>
            </w:pPr>
          </w:p>
          <w:p w14:paraId="5CBA3A6B" w14:textId="77777777" w:rsidR="00EC183F" w:rsidRDefault="002B430F">
            <w:pPr>
              <w:jc w:val="center"/>
            </w:pPr>
            <w:r>
              <w:t>Text liric + imagine artistică / muzică / pictură / fotografie</w:t>
            </w:r>
          </w:p>
        </w:tc>
        <w:tc>
          <w:tcPr>
            <w:tcW w:w="559" w:type="dxa"/>
          </w:tcPr>
          <w:p w14:paraId="6F600CE9" w14:textId="77777777" w:rsidR="00EC183F" w:rsidRDefault="002B430F">
            <w:pPr>
              <w:jc w:val="both"/>
            </w:pPr>
            <w:r>
              <w:t>1</w:t>
            </w:r>
          </w:p>
          <w:p w14:paraId="52DC3204" w14:textId="77777777" w:rsidR="00EC183F" w:rsidRDefault="00EC183F">
            <w:pPr>
              <w:jc w:val="both"/>
            </w:pPr>
          </w:p>
          <w:p w14:paraId="6477A888" w14:textId="77777777" w:rsidR="00EC183F" w:rsidRDefault="00EC183F">
            <w:pPr>
              <w:jc w:val="both"/>
            </w:pPr>
          </w:p>
          <w:p w14:paraId="5D894484" w14:textId="77777777" w:rsidR="00EC183F" w:rsidRDefault="00EC183F">
            <w:pPr>
              <w:jc w:val="both"/>
            </w:pPr>
          </w:p>
          <w:p w14:paraId="7616775B" w14:textId="77777777" w:rsidR="00EC183F" w:rsidRDefault="00EC183F">
            <w:pPr>
              <w:jc w:val="both"/>
            </w:pPr>
          </w:p>
          <w:p w14:paraId="56EDE47B" w14:textId="77777777" w:rsidR="00EC183F" w:rsidRDefault="00EC183F">
            <w:pPr>
              <w:jc w:val="both"/>
            </w:pPr>
          </w:p>
          <w:p w14:paraId="7F63176D" w14:textId="77777777" w:rsidR="00EC183F" w:rsidRDefault="002B430F">
            <w:pPr>
              <w:jc w:val="both"/>
            </w:pPr>
            <w:r>
              <w:t>1</w:t>
            </w:r>
          </w:p>
        </w:tc>
        <w:tc>
          <w:tcPr>
            <w:tcW w:w="804" w:type="dxa"/>
          </w:tcPr>
          <w:p w14:paraId="17869B26" w14:textId="77777777" w:rsidR="00EC183F" w:rsidRDefault="00EC183F">
            <w:pPr>
              <w:jc w:val="both"/>
            </w:pPr>
          </w:p>
        </w:tc>
        <w:tc>
          <w:tcPr>
            <w:tcW w:w="2426" w:type="dxa"/>
          </w:tcPr>
          <w:p w14:paraId="21FABFAC" w14:textId="77777777" w:rsidR="00EC183F" w:rsidRDefault="002B430F">
            <w:r>
              <w:t>Evaluarea criterială; analiza erorilor; reflecția metacognitivă.</w:t>
            </w:r>
          </w:p>
          <w:p w14:paraId="7E4C20C8" w14:textId="226A9E38" w:rsidR="00EC183F" w:rsidRDefault="002B430F">
            <w:r>
              <w:t>Abordare interdisciplinară</w:t>
            </w:r>
            <w:r>
              <w:rPr>
                <w:b/>
                <w:bCs/>
              </w:rPr>
              <w:t>,</w:t>
            </w:r>
            <w:r>
              <w:t xml:space="preserve"> comparație, interpretare, creație, prezentare</w:t>
            </w:r>
          </w:p>
        </w:tc>
        <w:tc>
          <w:tcPr>
            <w:tcW w:w="1138" w:type="dxa"/>
          </w:tcPr>
          <w:p w14:paraId="49929FD4" w14:textId="77777777" w:rsidR="00EC183F" w:rsidRDefault="00EC183F">
            <w:pPr>
              <w:jc w:val="both"/>
            </w:pPr>
          </w:p>
        </w:tc>
      </w:tr>
      <w:tr w:rsidR="00EC183F" w14:paraId="4D833AC1" w14:textId="77777777">
        <w:trPr>
          <w:trHeight w:val="563"/>
        </w:trPr>
        <w:tc>
          <w:tcPr>
            <w:tcW w:w="14033" w:type="dxa"/>
            <w:gridSpan w:val="9"/>
          </w:tcPr>
          <w:p w14:paraId="3C817571" w14:textId="77777777" w:rsidR="00EC183F" w:rsidRDefault="002B430F">
            <w:pPr>
              <w:jc w:val="center"/>
            </w:pPr>
            <w:r>
              <w:rPr>
                <w:b/>
                <w:bCs/>
                <w:sz w:val="28"/>
                <w:szCs w:val="28"/>
              </w:rPr>
              <w:t>Unitatea IV:  GENUL LIRIC (II) 20 de ore</w:t>
            </w:r>
          </w:p>
        </w:tc>
      </w:tr>
      <w:tr w:rsidR="00EC183F" w14:paraId="0392E7AE" w14:textId="77777777">
        <w:trPr>
          <w:trHeight w:val="563"/>
        </w:trPr>
        <w:tc>
          <w:tcPr>
            <w:tcW w:w="595" w:type="dxa"/>
          </w:tcPr>
          <w:p w14:paraId="3E71DBA0" w14:textId="77777777" w:rsidR="00EC183F" w:rsidRDefault="002B430F">
            <w:pPr>
              <w:jc w:val="both"/>
            </w:pPr>
            <w:r>
              <w:lastRenderedPageBreak/>
              <w:t>29</w:t>
            </w:r>
          </w:p>
        </w:tc>
        <w:tc>
          <w:tcPr>
            <w:tcW w:w="1860" w:type="dxa"/>
            <w:vMerge w:val="restart"/>
          </w:tcPr>
          <w:p w14:paraId="310356FA" w14:textId="77777777" w:rsidR="00EC183F" w:rsidRDefault="002B430F">
            <w:pPr>
              <w:jc w:val="both"/>
            </w:pPr>
            <w:r>
              <w:t>5. Aplicarea normelor limbii române literare (gramaticale, ortografice, punctuaţionale</w:t>
            </w:r>
            <w:r>
              <w:t xml:space="preserve"> și stilistice) în  exprimarea orală și scrisă, demonstrând discernământ  și cultură lingvistică.  </w:t>
            </w:r>
          </w:p>
          <w:p w14:paraId="682C8418" w14:textId="77777777" w:rsidR="00EC183F" w:rsidRDefault="00EC183F">
            <w:pPr>
              <w:jc w:val="both"/>
            </w:pPr>
          </w:p>
          <w:p w14:paraId="0ED46D4E" w14:textId="77777777" w:rsidR="00EC183F" w:rsidRDefault="00EC183F">
            <w:pPr>
              <w:jc w:val="both"/>
            </w:pPr>
          </w:p>
          <w:p w14:paraId="067201FC" w14:textId="77777777" w:rsidR="00EC183F" w:rsidRDefault="00EC183F">
            <w:pPr>
              <w:jc w:val="both"/>
            </w:pPr>
          </w:p>
          <w:p w14:paraId="5EC2E04F" w14:textId="77777777" w:rsidR="00EC183F" w:rsidRDefault="00EC183F">
            <w:pPr>
              <w:jc w:val="both"/>
            </w:pPr>
          </w:p>
          <w:p w14:paraId="752426A4" w14:textId="77777777" w:rsidR="00EC183F" w:rsidRDefault="002B430F">
            <w:pPr>
              <w:jc w:val="both"/>
            </w:pPr>
            <w:r>
              <w:t>3.</w:t>
            </w:r>
            <w:r>
              <w:rPr>
                <w:b/>
                <w:bCs/>
              </w:rPr>
              <w:t xml:space="preserve"> </w:t>
            </w:r>
            <w:r>
              <w:t>Lectura și interpretarea textelor literare și de graniță, demonstrând gândire critică  și atașament față de valorile naționale și general-umane.</w:t>
            </w:r>
          </w:p>
          <w:p w14:paraId="06EB49A8" w14:textId="77777777" w:rsidR="00EC183F" w:rsidRDefault="00EC183F">
            <w:pPr>
              <w:jc w:val="both"/>
            </w:pPr>
          </w:p>
          <w:p w14:paraId="0B75710D" w14:textId="77777777" w:rsidR="00EC183F" w:rsidRDefault="00EC183F">
            <w:pPr>
              <w:jc w:val="both"/>
            </w:pPr>
          </w:p>
          <w:p w14:paraId="337EA9FC" w14:textId="77777777" w:rsidR="00EC183F" w:rsidRDefault="00EC183F">
            <w:pPr>
              <w:jc w:val="both"/>
            </w:pPr>
          </w:p>
          <w:p w14:paraId="1D4BED1C" w14:textId="77777777" w:rsidR="00EC183F" w:rsidRDefault="00EC183F">
            <w:pPr>
              <w:jc w:val="both"/>
            </w:pPr>
          </w:p>
          <w:p w14:paraId="04D4065F" w14:textId="77777777" w:rsidR="00EC183F" w:rsidRDefault="00EC183F">
            <w:pPr>
              <w:jc w:val="both"/>
            </w:pPr>
          </w:p>
          <w:p w14:paraId="55050AA8" w14:textId="77777777" w:rsidR="00EC183F" w:rsidRDefault="00EC183F">
            <w:pPr>
              <w:jc w:val="both"/>
            </w:pPr>
          </w:p>
          <w:p w14:paraId="3D76A5F3" w14:textId="77777777" w:rsidR="00EC183F" w:rsidRDefault="00EC183F">
            <w:pPr>
              <w:jc w:val="both"/>
            </w:pPr>
          </w:p>
          <w:p w14:paraId="0BC929BB" w14:textId="77777777" w:rsidR="00EC183F" w:rsidRDefault="00EC183F">
            <w:pPr>
              <w:jc w:val="both"/>
            </w:pPr>
          </w:p>
          <w:p w14:paraId="3F52A53A" w14:textId="77777777" w:rsidR="00EC183F" w:rsidRDefault="002B430F">
            <w:pPr>
              <w:jc w:val="both"/>
            </w:pPr>
            <w:r>
              <w:t xml:space="preserve">4. Producerea textelor scrise de diferit tip și pe suporturi variate, manifestând comportament lingvistic autonom și originalitate.  </w:t>
            </w:r>
          </w:p>
          <w:p w14:paraId="6099880C" w14:textId="77777777" w:rsidR="00EC183F" w:rsidRDefault="00EC183F">
            <w:pPr>
              <w:jc w:val="both"/>
            </w:pPr>
          </w:p>
          <w:p w14:paraId="7D05165D" w14:textId="77777777" w:rsidR="00EC183F" w:rsidRDefault="002B430F">
            <w:pPr>
              <w:jc w:val="both"/>
            </w:pPr>
            <w:r>
              <w:t xml:space="preserve">.  </w:t>
            </w:r>
          </w:p>
          <w:p w14:paraId="4737DE1A" w14:textId="77777777" w:rsidR="00EC183F" w:rsidRDefault="00EC183F">
            <w:pPr>
              <w:jc w:val="both"/>
            </w:pPr>
          </w:p>
        </w:tc>
        <w:tc>
          <w:tcPr>
            <w:tcW w:w="1762" w:type="dxa"/>
            <w:vMerge w:val="restart"/>
          </w:tcPr>
          <w:p w14:paraId="45507013" w14:textId="77777777" w:rsidR="00EC183F" w:rsidRDefault="002B430F">
            <w:pPr>
              <w:jc w:val="both"/>
            </w:pPr>
            <w:r>
              <w:lastRenderedPageBreak/>
              <w:t>5.1. Perceperea normei drept standard al limbii și model de reglementare a activității verbal.</w:t>
            </w:r>
          </w:p>
          <w:p w14:paraId="39E86092" w14:textId="77777777" w:rsidR="00EC183F" w:rsidRDefault="00EC183F">
            <w:pPr>
              <w:jc w:val="both"/>
            </w:pPr>
          </w:p>
          <w:p w14:paraId="22CD8873" w14:textId="77777777" w:rsidR="00EC183F" w:rsidRDefault="00EC183F">
            <w:pPr>
              <w:jc w:val="both"/>
            </w:pPr>
          </w:p>
          <w:p w14:paraId="41F85B39" w14:textId="77777777" w:rsidR="00EC183F" w:rsidRDefault="00EC183F">
            <w:pPr>
              <w:jc w:val="both"/>
            </w:pPr>
          </w:p>
          <w:p w14:paraId="6FD0836E" w14:textId="77777777" w:rsidR="00EC183F" w:rsidRDefault="00EC183F">
            <w:pPr>
              <w:jc w:val="both"/>
            </w:pPr>
          </w:p>
          <w:p w14:paraId="2D4EF81E" w14:textId="77777777" w:rsidR="00EC183F" w:rsidRDefault="00EC183F">
            <w:pPr>
              <w:jc w:val="both"/>
            </w:pPr>
          </w:p>
          <w:p w14:paraId="499152C4" w14:textId="77777777" w:rsidR="00EC183F" w:rsidRDefault="00EC183F">
            <w:pPr>
              <w:jc w:val="both"/>
            </w:pPr>
          </w:p>
          <w:p w14:paraId="6721080F" w14:textId="77777777" w:rsidR="00EC183F" w:rsidRDefault="00EC183F">
            <w:pPr>
              <w:jc w:val="both"/>
            </w:pPr>
          </w:p>
          <w:p w14:paraId="793F2600" w14:textId="77777777" w:rsidR="00EC183F" w:rsidRDefault="002B430F">
            <w:pPr>
              <w:jc w:val="both"/>
            </w:pPr>
            <w:r>
              <w:t>3.3. Analiza specificului de gen și de specie a textului literar.</w:t>
            </w:r>
          </w:p>
          <w:p w14:paraId="06A1C630" w14:textId="77777777" w:rsidR="00EC183F" w:rsidRDefault="00EC183F">
            <w:pPr>
              <w:jc w:val="both"/>
            </w:pPr>
          </w:p>
          <w:p w14:paraId="073CE067" w14:textId="77777777" w:rsidR="00EC183F" w:rsidRDefault="00EC183F">
            <w:pPr>
              <w:jc w:val="both"/>
            </w:pPr>
          </w:p>
          <w:p w14:paraId="45799567" w14:textId="77777777" w:rsidR="00EC183F" w:rsidRDefault="002B430F">
            <w:pPr>
              <w:jc w:val="both"/>
            </w:pPr>
            <w:r>
              <w:t xml:space="preserve">3.5. Comentarea elementelor </w:t>
            </w:r>
          </w:p>
          <w:p w14:paraId="64655CEB" w14:textId="77777777" w:rsidR="00EC183F" w:rsidRDefault="002B430F">
            <w:pPr>
              <w:jc w:val="both"/>
            </w:pPr>
            <w:r>
              <w:t>lexicale, stilistice și semiotice din texte literare și de graniță.</w:t>
            </w:r>
          </w:p>
          <w:p w14:paraId="1FAA8EAC" w14:textId="77777777" w:rsidR="00EC183F" w:rsidRDefault="00EC183F">
            <w:pPr>
              <w:jc w:val="both"/>
            </w:pPr>
          </w:p>
          <w:p w14:paraId="6D301427" w14:textId="77777777" w:rsidR="00EC183F" w:rsidRDefault="00EC183F">
            <w:pPr>
              <w:jc w:val="both"/>
            </w:pPr>
          </w:p>
          <w:p w14:paraId="68821ACB" w14:textId="77777777" w:rsidR="00EC183F" w:rsidRDefault="00EC183F">
            <w:pPr>
              <w:jc w:val="both"/>
            </w:pPr>
          </w:p>
          <w:p w14:paraId="624ADD0C" w14:textId="77777777" w:rsidR="00EC183F" w:rsidRDefault="00EC183F">
            <w:pPr>
              <w:jc w:val="both"/>
            </w:pPr>
          </w:p>
          <w:p w14:paraId="6D0F0680" w14:textId="77777777" w:rsidR="00EC183F" w:rsidRDefault="00EC183F">
            <w:pPr>
              <w:jc w:val="both"/>
            </w:pPr>
          </w:p>
          <w:p w14:paraId="747940FA" w14:textId="77777777" w:rsidR="00EC183F" w:rsidRDefault="00EC183F">
            <w:pPr>
              <w:jc w:val="both"/>
            </w:pPr>
          </w:p>
          <w:p w14:paraId="6ABEA6FC" w14:textId="77777777" w:rsidR="00EC183F" w:rsidRDefault="002B430F">
            <w:pPr>
              <w:jc w:val="both"/>
            </w:pPr>
            <w:r>
              <w:t>4.1. Scrierea textelor metaliterare, reflexive, funcţionale, imaginative în bază de algoritmi și scheme.</w:t>
            </w:r>
          </w:p>
          <w:p w14:paraId="2F190E9B" w14:textId="77777777" w:rsidR="00EC183F" w:rsidRDefault="00EC183F">
            <w:pPr>
              <w:jc w:val="both"/>
            </w:pPr>
          </w:p>
          <w:p w14:paraId="6F5209DA" w14:textId="77777777" w:rsidR="00EC183F" w:rsidRDefault="00EC183F">
            <w:pPr>
              <w:jc w:val="both"/>
            </w:pPr>
          </w:p>
        </w:tc>
        <w:tc>
          <w:tcPr>
            <w:tcW w:w="2899" w:type="dxa"/>
            <w:vAlign w:val="center"/>
          </w:tcPr>
          <w:p w14:paraId="3950DD37" w14:textId="77777777" w:rsidR="00EC183F" w:rsidRDefault="002B430F">
            <w:r>
              <w:lastRenderedPageBreak/>
              <w:t xml:space="preserve">1.   </w:t>
            </w:r>
            <w:r>
              <w:rPr>
                <w:b/>
                <w:bCs/>
                <w:i/>
                <w:iCs/>
              </w:rPr>
              <w:t>Atelier de lectură</w:t>
            </w:r>
            <w:r>
              <w:t xml:space="preserve"> </w:t>
            </w:r>
          </w:p>
          <w:p w14:paraId="6E436BE8" w14:textId="77777777" w:rsidR="00EC183F" w:rsidRDefault="002B430F">
            <w:r>
              <w:t>Doina, expresie  sensibilității</w:t>
            </w:r>
          </w:p>
          <w:p w14:paraId="2B8F96D2" w14:textId="77777777" w:rsidR="00EC183F" w:rsidRDefault="002B430F">
            <w:r>
              <w:t>Lirica populară: doina, cântecul popular, colindul</w:t>
            </w:r>
          </w:p>
          <w:p w14:paraId="3E99D3BA" w14:textId="77777777" w:rsidR="00EC183F" w:rsidRDefault="00EC183F"/>
        </w:tc>
        <w:tc>
          <w:tcPr>
            <w:tcW w:w="1990" w:type="dxa"/>
            <w:vAlign w:val="center"/>
          </w:tcPr>
          <w:p w14:paraId="2E5C4D74" w14:textId="77777777" w:rsidR="00EC183F" w:rsidRDefault="002B430F">
            <w:pPr>
              <w:jc w:val="center"/>
            </w:pPr>
            <w:r>
              <w:rPr>
                <w:i/>
                <w:iCs/>
              </w:rPr>
              <w:t>Doina iubirii</w:t>
            </w:r>
            <w:r>
              <w:t>, culeasă de Vasile Alecsandri</w:t>
            </w:r>
          </w:p>
        </w:tc>
        <w:tc>
          <w:tcPr>
            <w:tcW w:w="559" w:type="dxa"/>
          </w:tcPr>
          <w:p w14:paraId="26142E8A" w14:textId="77777777" w:rsidR="00EC183F" w:rsidRDefault="002B430F">
            <w:pPr>
              <w:jc w:val="both"/>
            </w:pPr>
            <w:r>
              <w:t>1</w:t>
            </w:r>
          </w:p>
          <w:p w14:paraId="6F4A1DFA" w14:textId="77777777" w:rsidR="00EC183F" w:rsidRDefault="00EC183F">
            <w:pPr>
              <w:jc w:val="both"/>
            </w:pPr>
          </w:p>
          <w:p w14:paraId="096CE25B" w14:textId="77777777" w:rsidR="00EC183F" w:rsidRDefault="002B430F">
            <w:pPr>
              <w:jc w:val="both"/>
            </w:pPr>
            <w:r>
              <w:t>1</w:t>
            </w:r>
          </w:p>
        </w:tc>
        <w:tc>
          <w:tcPr>
            <w:tcW w:w="804" w:type="dxa"/>
          </w:tcPr>
          <w:p w14:paraId="31346B24" w14:textId="77777777" w:rsidR="00EC183F" w:rsidRDefault="00EC183F">
            <w:pPr>
              <w:jc w:val="both"/>
            </w:pPr>
          </w:p>
        </w:tc>
        <w:tc>
          <w:tcPr>
            <w:tcW w:w="2426" w:type="dxa"/>
          </w:tcPr>
          <w:p w14:paraId="42FF12C1" w14:textId="77777777" w:rsidR="00EC183F" w:rsidRDefault="002B430F">
            <w:pPr>
              <w:jc w:val="both"/>
              <w:rPr>
                <w:b/>
                <w:bCs/>
              </w:rPr>
            </w:pPr>
            <w:r>
              <w:t>Lectura interpretativă</w:t>
            </w:r>
            <w:r>
              <w:rPr>
                <w:b/>
                <w:bCs/>
              </w:rPr>
              <w:t xml:space="preserve">; </w:t>
            </w:r>
            <w:r>
              <w:t>ciorchinele</w:t>
            </w:r>
            <w:r>
              <w:rPr>
                <w:b/>
                <w:bCs/>
              </w:rPr>
              <w:t xml:space="preserve">; </w:t>
            </w:r>
            <w:r>
              <w:t>analiza comparativă; conversația euristică;</w:t>
            </w:r>
            <w:r>
              <w:rPr>
                <w:b/>
                <w:bCs/>
              </w:rPr>
              <w:t xml:space="preserve"> </w:t>
            </w:r>
          </w:p>
        </w:tc>
        <w:tc>
          <w:tcPr>
            <w:tcW w:w="1138" w:type="dxa"/>
          </w:tcPr>
          <w:p w14:paraId="4E7F4550" w14:textId="77777777" w:rsidR="00EC183F" w:rsidRDefault="00EC183F">
            <w:pPr>
              <w:jc w:val="both"/>
            </w:pPr>
          </w:p>
        </w:tc>
      </w:tr>
      <w:tr w:rsidR="00EC183F" w14:paraId="7F071777" w14:textId="77777777">
        <w:trPr>
          <w:trHeight w:val="1104"/>
        </w:trPr>
        <w:tc>
          <w:tcPr>
            <w:tcW w:w="595" w:type="dxa"/>
          </w:tcPr>
          <w:p w14:paraId="35CEBAFB" w14:textId="77777777" w:rsidR="00EC183F" w:rsidRDefault="002B430F">
            <w:pPr>
              <w:jc w:val="both"/>
            </w:pPr>
            <w:r>
              <w:t>30</w:t>
            </w:r>
          </w:p>
          <w:p w14:paraId="56E7EE92" w14:textId="77777777" w:rsidR="00EC183F" w:rsidRDefault="00EC183F">
            <w:pPr>
              <w:jc w:val="both"/>
            </w:pPr>
          </w:p>
        </w:tc>
        <w:tc>
          <w:tcPr>
            <w:tcW w:w="1860" w:type="dxa"/>
            <w:vMerge/>
          </w:tcPr>
          <w:p w14:paraId="1AB84A82" w14:textId="77777777" w:rsidR="00EC183F" w:rsidRDefault="00EC183F">
            <w:pPr>
              <w:widowControl w:val="0"/>
              <w:pBdr>
                <w:top w:val="nil"/>
                <w:left w:val="nil"/>
                <w:bottom w:val="nil"/>
                <w:right w:val="nil"/>
                <w:between w:val="nil"/>
              </w:pBdr>
              <w:spacing w:line="276" w:lineRule="auto"/>
            </w:pPr>
          </w:p>
        </w:tc>
        <w:tc>
          <w:tcPr>
            <w:tcW w:w="1762" w:type="dxa"/>
            <w:vMerge/>
          </w:tcPr>
          <w:p w14:paraId="2B0F0D2F"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7B798123" w14:textId="77777777" w:rsidR="00EC183F" w:rsidRDefault="002B430F">
            <w:r>
              <w:t>2.  Elegia: particularități și expresivitate</w:t>
            </w:r>
          </w:p>
        </w:tc>
        <w:tc>
          <w:tcPr>
            <w:tcW w:w="1990" w:type="dxa"/>
            <w:vAlign w:val="center"/>
          </w:tcPr>
          <w:p w14:paraId="7F5C1D56" w14:textId="77777777" w:rsidR="00EC183F" w:rsidRDefault="002B430F">
            <w:pPr>
              <w:jc w:val="center"/>
            </w:pPr>
            <w:r>
              <w:rPr>
                <w:i/>
                <w:iCs/>
              </w:rPr>
              <w:t>Pe lângă plopii fără soț</w:t>
            </w:r>
            <w:r>
              <w:t>, Mihai Eminescu/</w:t>
            </w:r>
            <w:r>
              <w:rPr>
                <w:i/>
                <w:iCs/>
              </w:rPr>
              <w:t xml:space="preserve"> De dragul tău</w:t>
            </w:r>
            <w:r>
              <w:t xml:space="preserve"> de Arcadie Suceveanu</w:t>
            </w:r>
          </w:p>
        </w:tc>
        <w:tc>
          <w:tcPr>
            <w:tcW w:w="559" w:type="dxa"/>
          </w:tcPr>
          <w:p w14:paraId="0BDE75BD" w14:textId="77777777" w:rsidR="00EC183F" w:rsidRDefault="002B430F">
            <w:pPr>
              <w:jc w:val="both"/>
            </w:pPr>
            <w:r>
              <w:t>2</w:t>
            </w:r>
          </w:p>
        </w:tc>
        <w:tc>
          <w:tcPr>
            <w:tcW w:w="804" w:type="dxa"/>
          </w:tcPr>
          <w:p w14:paraId="7057931F" w14:textId="77777777" w:rsidR="00EC183F" w:rsidRDefault="00EC183F">
            <w:pPr>
              <w:jc w:val="both"/>
            </w:pPr>
          </w:p>
        </w:tc>
        <w:tc>
          <w:tcPr>
            <w:tcW w:w="2426" w:type="dxa"/>
          </w:tcPr>
          <w:p w14:paraId="6AB406B1" w14:textId="77777777" w:rsidR="00EC183F" w:rsidRDefault="002B430F">
            <w:pPr>
              <w:jc w:val="both"/>
              <w:rPr>
                <w:b/>
                <w:bCs/>
              </w:rPr>
            </w:pPr>
            <w:r>
              <w:t>Harta stărilor eului liric</w:t>
            </w:r>
            <w:r>
              <w:rPr>
                <w:b/>
                <w:bCs/>
              </w:rPr>
              <w:t xml:space="preserve">; </w:t>
            </w:r>
            <w:r>
              <w:t>problematizarea;</w:t>
            </w:r>
            <w:r>
              <w:rPr>
                <w:b/>
                <w:bCs/>
              </w:rPr>
              <w:t xml:space="preserve"> </w:t>
            </w:r>
            <w:r>
              <w:t>argumentarea prin text</w:t>
            </w:r>
          </w:p>
        </w:tc>
        <w:tc>
          <w:tcPr>
            <w:tcW w:w="1138" w:type="dxa"/>
          </w:tcPr>
          <w:p w14:paraId="1771AD03" w14:textId="77777777" w:rsidR="00EC183F" w:rsidRDefault="00EC183F">
            <w:pPr>
              <w:jc w:val="both"/>
            </w:pPr>
          </w:p>
        </w:tc>
      </w:tr>
      <w:tr w:rsidR="00EC183F" w14:paraId="454816BC" w14:textId="77777777">
        <w:tc>
          <w:tcPr>
            <w:tcW w:w="595" w:type="dxa"/>
          </w:tcPr>
          <w:p w14:paraId="4E1C2618" w14:textId="77777777" w:rsidR="00EC183F" w:rsidRDefault="002B430F">
            <w:pPr>
              <w:jc w:val="both"/>
            </w:pPr>
            <w:r>
              <w:t>31</w:t>
            </w:r>
          </w:p>
        </w:tc>
        <w:tc>
          <w:tcPr>
            <w:tcW w:w="1860" w:type="dxa"/>
            <w:vMerge/>
          </w:tcPr>
          <w:p w14:paraId="28EE35EB" w14:textId="77777777" w:rsidR="00EC183F" w:rsidRDefault="00EC183F">
            <w:pPr>
              <w:widowControl w:val="0"/>
              <w:pBdr>
                <w:top w:val="nil"/>
                <w:left w:val="nil"/>
                <w:bottom w:val="nil"/>
                <w:right w:val="nil"/>
                <w:between w:val="nil"/>
              </w:pBdr>
              <w:spacing w:line="276" w:lineRule="auto"/>
            </w:pPr>
          </w:p>
        </w:tc>
        <w:tc>
          <w:tcPr>
            <w:tcW w:w="1762" w:type="dxa"/>
            <w:vMerge/>
          </w:tcPr>
          <w:p w14:paraId="559751FC"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93113AE" w14:textId="77777777" w:rsidR="00EC183F" w:rsidRDefault="002B430F">
            <w:r>
              <w:t>3. Oda: particularități și funcții expresive</w:t>
            </w:r>
          </w:p>
        </w:tc>
        <w:tc>
          <w:tcPr>
            <w:tcW w:w="1990" w:type="dxa"/>
            <w:vAlign w:val="center"/>
          </w:tcPr>
          <w:p w14:paraId="5ACCB999" w14:textId="77777777" w:rsidR="00EC183F" w:rsidRDefault="002B430F">
            <w:pPr>
              <w:jc w:val="center"/>
              <w:rPr>
                <w:i/>
                <w:iCs/>
              </w:rPr>
            </w:pPr>
            <w:r>
              <w:rPr>
                <w:i/>
                <w:iCs/>
              </w:rPr>
              <w:t>Odă către Runa</w:t>
            </w:r>
            <w:r>
              <w:t>, Lucian Blaga/</w:t>
            </w:r>
            <w:r>
              <w:rPr>
                <w:i/>
                <w:iCs/>
              </w:rPr>
              <w:t xml:space="preserve"> Odă soarelui</w:t>
            </w:r>
            <w:r>
              <w:t xml:space="preserve"> de Nicolae Labiş</w:t>
            </w:r>
          </w:p>
        </w:tc>
        <w:tc>
          <w:tcPr>
            <w:tcW w:w="559" w:type="dxa"/>
          </w:tcPr>
          <w:p w14:paraId="7AF9160B" w14:textId="77777777" w:rsidR="00EC183F" w:rsidRDefault="002B430F">
            <w:pPr>
              <w:jc w:val="both"/>
            </w:pPr>
            <w:r>
              <w:t>2</w:t>
            </w:r>
          </w:p>
        </w:tc>
        <w:tc>
          <w:tcPr>
            <w:tcW w:w="804" w:type="dxa"/>
          </w:tcPr>
          <w:p w14:paraId="40CFA0AD" w14:textId="77777777" w:rsidR="00EC183F" w:rsidRDefault="00EC183F">
            <w:pPr>
              <w:jc w:val="both"/>
            </w:pPr>
          </w:p>
        </w:tc>
        <w:tc>
          <w:tcPr>
            <w:tcW w:w="2426" w:type="dxa"/>
          </w:tcPr>
          <w:p w14:paraId="7853F046" w14:textId="77777777" w:rsidR="00EC183F" w:rsidRDefault="002B430F">
            <w:pPr>
              <w:jc w:val="both"/>
            </w:pPr>
            <w:r>
              <w:t>Asaltul de idei</w:t>
            </w:r>
            <w:r>
              <w:rPr>
                <w:b/>
                <w:bCs/>
              </w:rPr>
              <w:t xml:space="preserve">; </w:t>
            </w:r>
            <w:r>
              <w:t>harta valorilor</w:t>
            </w:r>
            <w:r>
              <w:rPr>
                <w:b/>
                <w:bCs/>
              </w:rPr>
              <w:t xml:space="preserve">; </w:t>
            </w:r>
            <w:r>
              <w:t>metoda cubului</w:t>
            </w:r>
            <w:r>
              <w:rPr>
                <w:b/>
                <w:bCs/>
              </w:rPr>
              <w:t xml:space="preserve">; </w:t>
            </w:r>
            <w:r>
              <w:t>analiza dirijată;</w:t>
            </w:r>
            <w:r>
              <w:rPr>
                <w:b/>
                <w:bCs/>
              </w:rPr>
              <w:t xml:space="preserve"> </w:t>
            </w:r>
            <w:r>
              <w:t>dezbaterea interpretativă</w:t>
            </w:r>
          </w:p>
          <w:p w14:paraId="4735AF0E" w14:textId="77777777" w:rsidR="00EC183F" w:rsidRDefault="00EC183F">
            <w:pPr>
              <w:jc w:val="both"/>
              <w:rPr>
                <w:b/>
                <w:bCs/>
              </w:rPr>
            </w:pPr>
          </w:p>
        </w:tc>
        <w:tc>
          <w:tcPr>
            <w:tcW w:w="1138" w:type="dxa"/>
          </w:tcPr>
          <w:p w14:paraId="71898F37" w14:textId="77777777" w:rsidR="00EC183F" w:rsidRDefault="00EC183F">
            <w:pPr>
              <w:jc w:val="both"/>
            </w:pPr>
          </w:p>
        </w:tc>
      </w:tr>
      <w:tr w:rsidR="00EC183F" w14:paraId="2B5952DA" w14:textId="77777777">
        <w:trPr>
          <w:trHeight w:val="1104"/>
        </w:trPr>
        <w:tc>
          <w:tcPr>
            <w:tcW w:w="595" w:type="dxa"/>
          </w:tcPr>
          <w:p w14:paraId="799CF78B" w14:textId="77777777" w:rsidR="00EC183F" w:rsidRDefault="002B430F">
            <w:pPr>
              <w:jc w:val="both"/>
            </w:pPr>
            <w:r>
              <w:t>32</w:t>
            </w:r>
          </w:p>
        </w:tc>
        <w:tc>
          <w:tcPr>
            <w:tcW w:w="1860" w:type="dxa"/>
            <w:vMerge/>
          </w:tcPr>
          <w:p w14:paraId="15D19A1E" w14:textId="77777777" w:rsidR="00EC183F" w:rsidRDefault="00EC183F">
            <w:pPr>
              <w:widowControl w:val="0"/>
              <w:pBdr>
                <w:top w:val="nil"/>
                <w:left w:val="nil"/>
                <w:bottom w:val="nil"/>
                <w:right w:val="nil"/>
                <w:between w:val="nil"/>
              </w:pBdr>
              <w:spacing w:line="276" w:lineRule="auto"/>
            </w:pPr>
          </w:p>
        </w:tc>
        <w:tc>
          <w:tcPr>
            <w:tcW w:w="1762" w:type="dxa"/>
            <w:vMerge/>
          </w:tcPr>
          <w:p w14:paraId="251225E0"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443C5F6" w14:textId="77777777" w:rsidR="00EC183F" w:rsidRDefault="002B430F">
            <w:r>
              <w:t>4. Meditația: particularități și dimensiune reflexivă</w:t>
            </w:r>
          </w:p>
        </w:tc>
        <w:tc>
          <w:tcPr>
            <w:tcW w:w="1990" w:type="dxa"/>
            <w:vAlign w:val="center"/>
          </w:tcPr>
          <w:p w14:paraId="770E420F" w14:textId="77777777" w:rsidR="00EC183F" w:rsidRDefault="002B430F">
            <w:pPr>
              <w:jc w:val="center"/>
              <w:rPr>
                <w:i/>
                <w:iCs/>
              </w:rPr>
            </w:pPr>
            <w:r>
              <w:rPr>
                <w:i/>
                <w:iCs/>
              </w:rPr>
              <w:t>În drumul furnicilor</w:t>
            </w:r>
            <w:r>
              <w:t>, Ileana Mălăncioiu/</w:t>
            </w:r>
            <w:r>
              <w:rPr>
                <w:i/>
                <w:iCs/>
              </w:rPr>
              <w:t xml:space="preserve"> Testament</w:t>
            </w:r>
            <w:r>
              <w:t xml:space="preserve"> de Tudor Arghezi</w:t>
            </w:r>
          </w:p>
        </w:tc>
        <w:tc>
          <w:tcPr>
            <w:tcW w:w="559" w:type="dxa"/>
          </w:tcPr>
          <w:p w14:paraId="79093587" w14:textId="77777777" w:rsidR="00EC183F" w:rsidRDefault="002B430F">
            <w:pPr>
              <w:jc w:val="both"/>
            </w:pPr>
            <w:r>
              <w:t>2</w:t>
            </w:r>
          </w:p>
        </w:tc>
        <w:tc>
          <w:tcPr>
            <w:tcW w:w="804" w:type="dxa"/>
          </w:tcPr>
          <w:p w14:paraId="71577473" w14:textId="77777777" w:rsidR="00EC183F" w:rsidRDefault="00EC183F">
            <w:pPr>
              <w:jc w:val="both"/>
            </w:pPr>
          </w:p>
        </w:tc>
        <w:tc>
          <w:tcPr>
            <w:tcW w:w="2426" w:type="dxa"/>
          </w:tcPr>
          <w:p w14:paraId="431B5C15" w14:textId="77777777" w:rsidR="00EC183F" w:rsidRDefault="002B430F">
            <w:pPr>
              <w:jc w:val="both"/>
            </w:pPr>
            <w:r>
              <w:t>Exerciții de argumentare scrisă a genului și a speciei literare ; Comentariul ; Pânza discuției</w:t>
            </w:r>
          </w:p>
          <w:p w14:paraId="0BA878A9" w14:textId="77777777" w:rsidR="00EC183F" w:rsidRDefault="00EC183F">
            <w:pPr>
              <w:jc w:val="both"/>
              <w:rPr>
                <w:b/>
                <w:bCs/>
              </w:rPr>
            </w:pPr>
          </w:p>
        </w:tc>
        <w:tc>
          <w:tcPr>
            <w:tcW w:w="1138" w:type="dxa"/>
          </w:tcPr>
          <w:p w14:paraId="59299581" w14:textId="77777777" w:rsidR="00EC183F" w:rsidRDefault="00EC183F">
            <w:pPr>
              <w:jc w:val="both"/>
            </w:pPr>
          </w:p>
        </w:tc>
      </w:tr>
      <w:tr w:rsidR="00EC183F" w14:paraId="5BABEA38" w14:textId="77777777">
        <w:trPr>
          <w:trHeight w:val="1367"/>
        </w:trPr>
        <w:tc>
          <w:tcPr>
            <w:tcW w:w="595" w:type="dxa"/>
          </w:tcPr>
          <w:p w14:paraId="1CCC38A2" w14:textId="77777777" w:rsidR="00EC183F" w:rsidRDefault="002B430F">
            <w:pPr>
              <w:jc w:val="both"/>
            </w:pPr>
            <w:r>
              <w:t>33</w:t>
            </w:r>
          </w:p>
        </w:tc>
        <w:tc>
          <w:tcPr>
            <w:tcW w:w="1860" w:type="dxa"/>
            <w:vMerge/>
          </w:tcPr>
          <w:p w14:paraId="61A5649C" w14:textId="77777777" w:rsidR="00EC183F" w:rsidRDefault="00EC183F">
            <w:pPr>
              <w:widowControl w:val="0"/>
              <w:pBdr>
                <w:top w:val="nil"/>
                <w:left w:val="nil"/>
                <w:bottom w:val="nil"/>
                <w:right w:val="nil"/>
                <w:between w:val="nil"/>
              </w:pBdr>
              <w:spacing w:line="276" w:lineRule="auto"/>
            </w:pPr>
          </w:p>
        </w:tc>
        <w:tc>
          <w:tcPr>
            <w:tcW w:w="1762" w:type="dxa"/>
            <w:vMerge/>
          </w:tcPr>
          <w:p w14:paraId="211192A2"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A332226" w14:textId="77777777" w:rsidR="00EC183F" w:rsidRDefault="002B430F">
            <w:r>
              <w:t>5.  Poezia cu formă fixă: sonet</w:t>
            </w:r>
          </w:p>
        </w:tc>
        <w:tc>
          <w:tcPr>
            <w:tcW w:w="1990" w:type="dxa"/>
            <w:vAlign w:val="center"/>
          </w:tcPr>
          <w:p w14:paraId="56B1E8B7" w14:textId="77777777" w:rsidR="00EC183F" w:rsidRDefault="002B430F">
            <w:pPr>
              <w:jc w:val="center"/>
            </w:pPr>
            <w:r>
              <w:rPr>
                <w:i/>
                <w:iCs/>
              </w:rPr>
              <w:t>Everest</w:t>
            </w:r>
            <w:r>
              <w:t xml:space="preserve"> de Vasile Romanciuc</w:t>
            </w:r>
          </w:p>
        </w:tc>
        <w:tc>
          <w:tcPr>
            <w:tcW w:w="559" w:type="dxa"/>
          </w:tcPr>
          <w:p w14:paraId="02399751" w14:textId="77777777" w:rsidR="00EC183F" w:rsidRDefault="002B430F">
            <w:pPr>
              <w:jc w:val="both"/>
            </w:pPr>
            <w:r>
              <w:t>2</w:t>
            </w:r>
          </w:p>
        </w:tc>
        <w:tc>
          <w:tcPr>
            <w:tcW w:w="804" w:type="dxa"/>
          </w:tcPr>
          <w:p w14:paraId="766EA1F0" w14:textId="77777777" w:rsidR="00EC183F" w:rsidRDefault="00EC183F">
            <w:pPr>
              <w:jc w:val="both"/>
            </w:pPr>
          </w:p>
        </w:tc>
        <w:tc>
          <w:tcPr>
            <w:tcW w:w="2426" w:type="dxa"/>
          </w:tcPr>
          <w:p w14:paraId="0D477824" w14:textId="77777777" w:rsidR="00EC183F" w:rsidRDefault="002B430F">
            <w:pPr>
              <w:rPr>
                <w:b/>
                <w:bCs/>
              </w:rPr>
            </w:pPr>
            <w:r>
              <w:t>Descoperirea inductivă</w:t>
            </w:r>
            <w:r>
              <w:rPr>
                <w:b/>
                <w:bCs/>
              </w:rPr>
              <w:t xml:space="preserve">; </w:t>
            </w:r>
            <w:r>
              <w:t>algoritmul analizei</w:t>
            </w:r>
            <w:r>
              <w:rPr>
                <w:b/>
                <w:bCs/>
              </w:rPr>
              <w:t xml:space="preserve">; </w:t>
            </w:r>
            <w:r>
              <w:t>exercițiul de aplicare</w:t>
            </w:r>
          </w:p>
        </w:tc>
        <w:tc>
          <w:tcPr>
            <w:tcW w:w="1138" w:type="dxa"/>
          </w:tcPr>
          <w:p w14:paraId="09D8C28A" w14:textId="77777777" w:rsidR="00EC183F" w:rsidRDefault="00EC183F">
            <w:pPr>
              <w:jc w:val="both"/>
            </w:pPr>
          </w:p>
        </w:tc>
      </w:tr>
      <w:tr w:rsidR="00EC183F" w14:paraId="4A98A7E9" w14:textId="77777777">
        <w:tc>
          <w:tcPr>
            <w:tcW w:w="595" w:type="dxa"/>
          </w:tcPr>
          <w:p w14:paraId="6D45481F" w14:textId="77777777" w:rsidR="00EC183F" w:rsidRDefault="002B430F">
            <w:pPr>
              <w:jc w:val="both"/>
            </w:pPr>
            <w:r>
              <w:t>34</w:t>
            </w:r>
          </w:p>
        </w:tc>
        <w:tc>
          <w:tcPr>
            <w:tcW w:w="1860" w:type="dxa"/>
            <w:vMerge/>
          </w:tcPr>
          <w:p w14:paraId="15ECCF0A" w14:textId="77777777" w:rsidR="00EC183F" w:rsidRDefault="00EC183F">
            <w:pPr>
              <w:widowControl w:val="0"/>
              <w:pBdr>
                <w:top w:val="nil"/>
                <w:left w:val="nil"/>
                <w:bottom w:val="nil"/>
                <w:right w:val="nil"/>
                <w:between w:val="nil"/>
              </w:pBdr>
              <w:spacing w:line="276" w:lineRule="auto"/>
            </w:pPr>
          </w:p>
        </w:tc>
        <w:tc>
          <w:tcPr>
            <w:tcW w:w="1762" w:type="dxa"/>
            <w:vMerge/>
          </w:tcPr>
          <w:p w14:paraId="38CF7D30"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B026A04" w14:textId="77777777" w:rsidR="00EC183F" w:rsidRDefault="002B430F">
            <w:r>
              <w:t>6.   Poezia cu formă fixă: rondel</w:t>
            </w:r>
          </w:p>
        </w:tc>
        <w:tc>
          <w:tcPr>
            <w:tcW w:w="1990" w:type="dxa"/>
            <w:vAlign w:val="center"/>
          </w:tcPr>
          <w:p w14:paraId="76A9CB2E" w14:textId="77777777" w:rsidR="00EC183F" w:rsidRDefault="002B430F">
            <w:pPr>
              <w:jc w:val="center"/>
            </w:pPr>
            <w:r>
              <w:rPr>
                <w:i/>
                <w:iCs/>
              </w:rPr>
              <w:t>Rondelul rozelor ce mor</w:t>
            </w:r>
            <w:r>
              <w:t>, Alexandru Macedonsk</w:t>
            </w:r>
            <w:r>
              <w:rPr>
                <w:i/>
                <w:iCs/>
              </w:rPr>
              <w:t>i</w:t>
            </w:r>
          </w:p>
        </w:tc>
        <w:tc>
          <w:tcPr>
            <w:tcW w:w="559" w:type="dxa"/>
          </w:tcPr>
          <w:p w14:paraId="6AE49899" w14:textId="77777777" w:rsidR="00EC183F" w:rsidRDefault="002B430F">
            <w:pPr>
              <w:jc w:val="both"/>
            </w:pPr>
            <w:r>
              <w:t>2</w:t>
            </w:r>
          </w:p>
        </w:tc>
        <w:tc>
          <w:tcPr>
            <w:tcW w:w="804" w:type="dxa"/>
          </w:tcPr>
          <w:p w14:paraId="5EBF0D35" w14:textId="77777777" w:rsidR="00EC183F" w:rsidRDefault="00EC183F">
            <w:pPr>
              <w:jc w:val="both"/>
            </w:pPr>
          </w:p>
        </w:tc>
        <w:tc>
          <w:tcPr>
            <w:tcW w:w="2426" w:type="dxa"/>
          </w:tcPr>
          <w:p w14:paraId="626A8C2F" w14:textId="77777777" w:rsidR="00EC183F" w:rsidRDefault="002B430F">
            <w:pPr>
              <w:jc w:val="both"/>
              <w:rPr>
                <w:b/>
                <w:bCs/>
              </w:rPr>
            </w:pPr>
            <w:r>
              <w:t>Observarea dirijată</w:t>
            </w:r>
            <w:r>
              <w:rPr>
                <w:b/>
                <w:bCs/>
              </w:rPr>
              <w:t xml:space="preserve">; </w:t>
            </w:r>
            <w:r>
              <w:t>codificarea grafică a textului</w:t>
            </w:r>
            <w:r>
              <w:rPr>
                <w:b/>
                <w:bCs/>
              </w:rPr>
              <w:t xml:space="preserve">; </w:t>
            </w:r>
            <w:r>
              <w:t>analiza prozodică;</w:t>
            </w:r>
            <w:r>
              <w:rPr>
                <w:b/>
                <w:bCs/>
              </w:rPr>
              <w:t xml:space="preserve"> </w:t>
            </w:r>
            <w:r>
              <w:t>învățarea prin descoperire</w:t>
            </w:r>
          </w:p>
        </w:tc>
        <w:tc>
          <w:tcPr>
            <w:tcW w:w="1138" w:type="dxa"/>
          </w:tcPr>
          <w:p w14:paraId="2C90D06D" w14:textId="77777777" w:rsidR="00EC183F" w:rsidRDefault="00EC183F">
            <w:pPr>
              <w:jc w:val="both"/>
            </w:pPr>
          </w:p>
        </w:tc>
      </w:tr>
      <w:tr w:rsidR="00EC183F" w14:paraId="074B632E" w14:textId="77777777">
        <w:tc>
          <w:tcPr>
            <w:tcW w:w="595" w:type="dxa"/>
          </w:tcPr>
          <w:p w14:paraId="5D6E65F7" w14:textId="77777777" w:rsidR="00EC183F" w:rsidRDefault="002B430F">
            <w:pPr>
              <w:jc w:val="both"/>
            </w:pPr>
            <w:r>
              <w:lastRenderedPageBreak/>
              <w:t>35</w:t>
            </w:r>
          </w:p>
        </w:tc>
        <w:tc>
          <w:tcPr>
            <w:tcW w:w="1860" w:type="dxa"/>
            <w:vMerge/>
          </w:tcPr>
          <w:p w14:paraId="6F4AAA24" w14:textId="77777777" w:rsidR="00EC183F" w:rsidRDefault="00EC183F">
            <w:pPr>
              <w:widowControl w:val="0"/>
              <w:pBdr>
                <w:top w:val="nil"/>
                <w:left w:val="nil"/>
                <w:bottom w:val="nil"/>
                <w:right w:val="nil"/>
                <w:between w:val="nil"/>
              </w:pBdr>
              <w:spacing w:line="276" w:lineRule="auto"/>
            </w:pPr>
          </w:p>
        </w:tc>
        <w:tc>
          <w:tcPr>
            <w:tcW w:w="1762" w:type="dxa"/>
            <w:vMerge/>
          </w:tcPr>
          <w:p w14:paraId="1E6E191F"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0C67F6D" w14:textId="77777777" w:rsidR="00EC183F" w:rsidRDefault="002B430F">
            <w:r>
              <w:t>7.  Poezia cu formă fixă: glosă</w:t>
            </w:r>
          </w:p>
        </w:tc>
        <w:tc>
          <w:tcPr>
            <w:tcW w:w="1990" w:type="dxa"/>
            <w:vAlign w:val="center"/>
          </w:tcPr>
          <w:p w14:paraId="5A131ECF" w14:textId="77777777" w:rsidR="00EC183F" w:rsidRDefault="002B430F">
            <w:pPr>
              <w:jc w:val="center"/>
            </w:pPr>
            <w:r>
              <w:rPr>
                <w:i/>
                <w:iCs/>
              </w:rPr>
              <w:t>Glossă</w:t>
            </w:r>
            <w:r>
              <w:t xml:space="preserve"> de Mihai Eminescu</w:t>
            </w:r>
          </w:p>
        </w:tc>
        <w:tc>
          <w:tcPr>
            <w:tcW w:w="559" w:type="dxa"/>
          </w:tcPr>
          <w:p w14:paraId="2A91DD78" w14:textId="77777777" w:rsidR="00EC183F" w:rsidRDefault="002B430F">
            <w:pPr>
              <w:jc w:val="both"/>
            </w:pPr>
            <w:r>
              <w:t>2</w:t>
            </w:r>
          </w:p>
        </w:tc>
        <w:tc>
          <w:tcPr>
            <w:tcW w:w="804" w:type="dxa"/>
          </w:tcPr>
          <w:p w14:paraId="38EA039C" w14:textId="77777777" w:rsidR="00EC183F" w:rsidRDefault="00EC183F">
            <w:pPr>
              <w:jc w:val="both"/>
            </w:pPr>
          </w:p>
        </w:tc>
        <w:tc>
          <w:tcPr>
            <w:tcW w:w="2426" w:type="dxa"/>
          </w:tcPr>
          <w:p w14:paraId="0499484C" w14:textId="77777777" w:rsidR="00EC183F" w:rsidRDefault="002B430F">
            <w:pPr>
              <w:jc w:val="both"/>
              <w:rPr>
                <w:b/>
                <w:bCs/>
              </w:rPr>
            </w:pPr>
            <w:r>
              <w:t>Lectura pe secvențe</w:t>
            </w:r>
            <w:r>
              <w:rPr>
                <w:b/>
                <w:bCs/>
              </w:rPr>
              <w:t xml:space="preserve">; </w:t>
            </w:r>
            <w:r>
              <w:t>organizatorul grafic</w:t>
            </w:r>
            <w:r>
              <w:rPr>
                <w:b/>
                <w:bCs/>
              </w:rPr>
              <w:t xml:space="preserve">; </w:t>
            </w:r>
            <w:r>
              <w:t>mozaicul</w:t>
            </w:r>
            <w:r>
              <w:rPr>
                <w:b/>
                <w:bCs/>
              </w:rPr>
              <w:t xml:space="preserve">; </w:t>
            </w:r>
            <w:r>
              <w:t>problematizarea;</w:t>
            </w:r>
            <w:r>
              <w:rPr>
                <w:b/>
                <w:bCs/>
              </w:rPr>
              <w:t xml:space="preserve"> </w:t>
            </w:r>
            <w:r>
              <w:t>argumentarea interpretativă</w:t>
            </w:r>
          </w:p>
        </w:tc>
        <w:tc>
          <w:tcPr>
            <w:tcW w:w="1138" w:type="dxa"/>
          </w:tcPr>
          <w:p w14:paraId="0777502C" w14:textId="77777777" w:rsidR="00EC183F" w:rsidRDefault="00EC183F">
            <w:pPr>
              <w:jc w:val="both"/>
            </w:pPr>
          </w:p>
        </w:tc>
      </w:tr>
      <w:tr w:rsidR="00EC183F" w14:paraId="67F5CD64" w14:textId="77777777">
        <w:tc>
          <w:tcPr>
            <w:tcW w:w="595" w:type="dxa"/>
          </w:tcPr>
          <w:p w14:paraId="7228A237" w14:textId="77777777" w:rsidR="00EC183F" w:rsidRDefault="002B430F">
            <w:pPr>
              <w:jc w:val="both"/>
            </w:pPr>
            <w:r>
              <w:t>36</w:t>
            </w:r>
          </w:p>
        </w:tc>
        <w:tc>
          <w:tcPr>
            <w:tcW w:w="1860" w:type="dxa"/>
            <w:vMerge/>
          </w:tcPr>
          <w:p w14:paraId="1BE41543" w14:textId="77777777" w:rsidR="00EC183F" w:rsidRDefault="00EC183F">
            <w:pPr>
              <w:widowControl w:val="0"/>
              <w:pBdr>
                <w:top w:val="nil"/>
                <w:left w:val="nil"/>
                <w:bottom w:val="nil"/>
                <w:right w:val="nil"/>
                <w:between w:val="nil"/>
              </w:pBdr>
              <w:spacing w:line="276" w:lineRule="auto"/>
            </w:pPr>
          </w:p>
        </w:tc>
        <w:tc>
          <w:tcPr>
            <w:tcW w:w="1762" w:type="dxa"/>
            <w:vMerge/>
          </w:tcPr>
          <w:p w14:paraId="181079CB"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B1D1B0A" w14:textId="77777777" w:rsidR="00EC183F" w:rsidRDefault="002B430F">
            <w:r>
              <w:t xml:space="preserve">8. Poezia cu formă fixă: gazelul. </w:t>
            </w:r>
          </w:p>
          <w:p w14:paraId="36A3349C" w14:textId="77777777" w:rsidR="00EC183F" w:rsidRDefault="00EC183F"/>
          <w:p w14:paraId="2E2626AE" w14:textId="77777777" w:rsidR="00EC183F" w:rsidRDefault="002B430F">
            <w:pPr>
              <w:rPr>
                <w:b/>
                <w:bCs/>
              </w:rPr>
            </w:pPr>
            <w:r>
              <w:rPr>
                <w:b/>
                <w:bCs/>
              </w:rPr>
              <w:t>Lecție de sinteză</w:t>
            </w:r>
          </w:p>
          <w:p w14:paraId="08A6AB2B" w14:textId="77777777" w:rsidR="00EC183F" w:rsidRDefault="002B430F">
            <w:r>
              <w:t>Harta speciilor lirice – de la sensibilitate la reflecție</w:t>
            </w:r>
          </w:p>
          <w:p w14:paraId="7D014ECF" w14:textId="77777777" w:rsidR="00EC183F" w:rsidRDefault="00EC183F"/>
        </w:tc>
        <w:tc>
          <w:tcPr>
            <w:tcW w:w="1990" w:type="dxa"/>
            <w:vAlign w:val="center"/>
          </w:tcPr>
          <w:p w14:paraId="36395243" w14:textId="77777777" w:rsidR="00EC183F" w:rsidRDefault="002B430F">
            <w:pPr>
              <w:jc w:val="center"/>
              <w:rPr>
                <w:i/>
                <w:iCs/>
              </w:rPr>
            </w:pPr>
            <w:r>
              <w:rPr>
                <w:i/>
                <w:iCs/>
              </w:rPr>
              <w:t>Lupta vieții</w:t>
            </w:r>
            <w:r>
              <w:t>, George Coșbuc</w:t>
            </w:r>
          </w:p>
        </w:tc>
        <w:tc>
          <w:tcPr>
            <w:tcW w:w="559" w:type="dxa"/>
          </w:tcPr>
          <w:p w14:paraId="50159FF1" w14:textId="77777777" w:rsidR="00EC183F" w:rsidRDefault="002B430F">
            <w:pPr>
              <w:jc w:val="both"/>
            </w:pPr>
            <w:r>
              <w:t>1</w:t>
            </w:r>
          </w:p>
          <w:p w14:paraId="68A5C4F4" w14:textId="77777777" w:rsidR="00EC183F" w:rsidRDefault="00EC183F">
            <w:pPr>
              <w:jc w:val="both"/>
            </w:pPr>
          </w:p>
          <w:p w14:paraId="3A81ADC4" w14:textId="77777777" w:rsidR="00EC183F" w:rsidRDefault="002B430F">
            <w:pPr>
              <w:jc w:val="both"/>
            </w:pPr>
            <w:r>
              <w:t>1</w:t>
            </w:r>
          </w:p>
        </w:tc>
        <w:tc>
          <w:tcPr>
            <w:tcW w:w="804" w:type="dxa"/>
          </w:tcPr>
          <w:p w14:paraId="1BF40BFA" w14:textId="77777777" w:rsidR="00EC183F" w:rsidRDefault="00EC183F">
            <w:pPr>
              <w:jc w:val="both"/>
            </w:pPr>
          </w:p>
        </w:tc>
        <w:tc>
          <w:tcPr>
            <w:tcW w:w="2426" w:type="dxa"/>
          </w:tcPr>
          <w:p w14:paraId="7C7C2C24" w14:textId="77777777" w:rsidR="00EC183F" w:rsidRDefault="002B430F">
            <w:pPr>
              <w:rPr>
                <w:b/>
                <w:bCs/>
              </w:rPr>
            </w:pPr>
            <w:r>
              <w:t>Graficul conceptual; 6 De ce?; lanţuri asociative ; analiza textului poetic</w:t>
            </w:r>
          </w:p>
        </w:tc>
        <w:tc>
          <w:tcPr>
            <w:tcW w:w="1138" w:type="dxa"/>
          </w:tcPr>
          <w:p w14:paraId="42B6555E" w14:textId="77777777" w:rsidR="00EC183F" w:rsidRDefault="00EC183F">
            <w:pPr>
              <w:jc w:val="both"/>
            </w:pPr>
          </w:p>
        </w:tc>
      </w:tr>
      <w:tr w:rsidR="00EC183F" w14:paraId="2CA04581" w14:textId="77777777">
        <w:tc>
          <w:tcPr>
            <w:tcW w:w="595" w:type="dxa"/>
          </w:tcPr>
          <w:p w14:paraId="5BD551CA" w14:textId="77777777" w:rsidR="00EC183F" w:rsidRDefault="002B430F">
            <w:pPr>
              <w:jc w:val="both"/>
            </w:pPr>
            <w:r>
              <w:t>37</w:t>
            </w:r>
          </w:p>
        </w:tc>
        <w:tc>
          <w:tcPr>
            <w:tcW w:w="1860" w:type="dxa"/>
            <w:vMerge/>
          </w:tcPr>
          <w:p w14:paraId="21AF91C5" w14:textId="77777777" w:rsidR="00EC183F" w:rsidRDefault="00EC183F">
            <w:pPr>
              <w:widowControl w:val="0"/>
              <w:pBdr>
                <w:top w:val="nil"/>
                <w:left w:val="nil"/>
                <w:bottom w:val="nil"/>
                <w:right w:val="nil"/>
                <w:between w:val="nil"/>
              </w:pBdr>
              <w:spacing w:line="276" w:lineRule="auto"/>
            </w:pPr>
          </w:p>
        </w:tc>
        <w:tc>
          <w:tcPr>
            <w:tcW w:w="1762" w:type="dxa"/>
            <w:vMerge/>
          </w:tcPr>
          <w:p w14:paraId="6777EECF"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7F115689" w14:textId="77777777" w:rsidR="00EC183F" w:rsidRDefault="002B430F">
            <w:r>
              <w:t xml:space="preserve">9. </w:t>
            </w:r>
            <w:r>
              <w:rPr>
                <w:b/>
                <w:bCs/>
              </w:rPr>
              <w:t>Probă de evaluare</w:t>
            </w:r>
            <w:r>
              <w:t xml:space="preserve"> sumativă: teză de iarnă.</w:t>
            </w:r>
          </w:p>
          <w:p w14:paraId="5731AFB8" w14:textId="77777777" w:rsidR="00EC183F" w:rsidRDefault="00EC183F"/>
        </w:tc>
        <w:tc>
          <w:tcPr>
            <w:tcW w:w="1990" w:type="dxa"/>
            <w:vAlign w:val="center"/>
          </w:tcPr>
          <w:p w14:paraId="282EF9B1" w14:textId="77777777" w:rsidR="00EC183F" w:rsidRDefault="002B430F">
            <w:pPr>
              <w:jc w:val="center"/>
              <w:rPr>
                <w:i/>
                <w:iCs/>
              </w:rPr>
            </w:pPr>
            <w:r>
              <w:rPr>
                <w:i/>
                <w:iCs/>
              </w:rPr>
              <w:t>Test</w:t>
            </w:r>
          </w:p>
        </w:tc>
        <w:tc>
          <w:tcPr>
            <w:tcW w:w="559" w:type="dxa"/>
          </w:tcPr>
          <w:p w14:paraId="2D2DB898" w14:textId="77777777" w:rsidR="00EC183F" w:rsidRDefault="002B430F">
            <w:pPr>
              <w:jc w:val="both"/>
            </w:pPr>
            <w:r>
              <w:t>2</w:t>
            </w:r>
          </w:p>
        </w:tc>
        <w:tc>
          <w:tcPr>
            <w:tcW w:w="804" w:type="dxa"/>
          </w:tcPr>
          <w:p w14:paraId="4E0F6906" w14:textId="77777777" w:rsidR="00EC183F" w:rsidRDefault="00EC183F">
            <w:pPr>
              <w:jc w:val="both"/>
            </w:pPr>
          </w:p>
        </w:tc>
        <w:tc>
          <w:tcPr>
            <w:tcW w:w="2426" w:type="dxa"/>
          </w:tcPr>
          <w:p w14:paraId="403CE1CC" w14:textId="77777777" w:rsidR="00EC183F" w:rsidRDefault="002B430F">
            <w:pPr>
              <w:jc w:val="both"/>
            </w:pPr>
            <w:r>
              <w:t>Text literar selectat + sarcini de evaluare</w:t>
            </w:r>
          </w:p>
        </w:tc>
        <w:tc>
          <w:tcPr>
            <w:tcW w:w="1138" w:type="dxa"/>
          </w:tcPr>
          <w:p w14:paraId="7AAF280C" w14:textId="77777777" w:rsidR="00EC183F" w:rsidRDefault="00EC183F">
            <w:pPr>
              <w:jc w:val="both"/>
            </w:pPr>
          </w:p>
        </w:tc>
      </w:tr>
      <w:tr w:rsidR="00EC183F" w14:paraId="0091609F" w14:textId="77777777">
        <w:tc>
          <w:tcPr>
            <w:tcW w:w="595" w:type="dxa"/>
          </w:tcPr>
          <w:p w14:paraId="1B972422" w14:textId="77777777" w:rsidR="00EC183F" w:rsidRDefault="002B430F">
            <w:pPr>
              <w:jc w:val="both"/>
            </w:pPr>
            <w:r>
              <w:t>38</w:t>
            </w:r>
          </w:p>
        </w:tc>
        <w:tc>
          <w:tcPr>
            <w:tcW w:w="1860" w:type="dxa"/>
            <w:vMerge/>
          </w:tcPr>
          <w:p w14:paraId="1051DDA8" w14:textId="77777777" w:rsidR="00EC183F" w:rsidRDefault="00EC183F">
            <w:pPr>
              <w:widowControl w:val="0"/>
              <w:pBdr>
                <w:top w:val="nil"/>
                <w:left w:val="nil"/>
                <w:bottom w:val="nil"/>
                <w:right w:val="nil"/>
                <w:between w:val="nil"/>
              </w:pBdr>
              <w:spacing w:line="276" w:lineRule="auto"/>
            </w:pPr>
          </w:p>
        </w:tc>
        <w:tc>
          <w:tcPr>
            <w:tcW w:w="1762" w:type="dxa"/>
            <w:vMerge/>
          </w:tcPr>
          <w:p w14:paraId="2FB13D70"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D8ECF80" w14:textId="77777777" w:rsidR="00EC183F" w:rsidRDefault="002B430F">
            <w:r>
              <w:t>10. Analiza și valorificarea rezultatelor evaluării. Strategii de remediere și dezvoltare a competențelor</w:t>
            </w:r>
          </w:p>
        </w:tc>
        <w:tc>
          <w:tcPr>
            <w:tcW w:w="1990" w:type="dxa"/>
          </w:tcPr>
          <w:p w14:paraId="2ABB24DD" w14:textId="77777777" w:rsidR="00EC183F" w:rsidRDefault="00EC183F">
            <w:pPr>
              <w:jc w:val="both"/>
            </w:pPr>
          </w:p>
        </w:tc>
        <w:tc>
          <w:tcPr>
            <w:tcW w:w="559" w:type="dxa"/>
          </w:tcPr>
          <w:p w14:paraId="6881F113" w14:textId="77777777" w:rsidR="00EC183F" w:rsidRDefault="002B430F">
            <w:pPr>
              <w:jc w:val="both"/>
            </w:pPr>
            <w:r>
              <w:t>2</w:t>
            </w:r>
          </w:p>
        </w:tc>
        <w:tc>
          <w:tcPr>
            <w:tcW w:w="804" w:type="dxa"/>
          </w:tcPr>
          <w:p w14:paraId="5C0A47FB" w14:textId="77777777" w:rsidR="00EC183F" w:rsidRDefault="00EC183F">
            <w:pPr>
              <w:jc w:val="both"/>
            </w:pPr>
          </w:p>
        </w:tc>
        <w:tc>
          <w:tcPr>
            <w:tcW w:w="2426" w:type="dxa"/>
          </w:tcPr>
          <w:p w14:paraId="11785F79" w14:textId="77777777" w:rsidR="00EC183F" w:rsidRDefault="002B430F">
            <w:pPr>
              <w:jc w:val="both"/>
              <w:rPr>
                <w:b/>
                <w:bCs/>
              </w:rPr>
            </w:pPr>
            <w:r>
              <w:t>Analiza erorilor</w:t>
            </w:r>
            <w:r>
              <w:rPr>
                <w:b/>
                <w:bCs/>
              </w:rPr>
              <w:t xml:space="preserve">; </w:t>
            </w:r>
            <w:r>
              <w:t>harta progresului</w:t>
            </w:r>
            <w:r>
              <w:rPr>
                <w:b/>
                <w:bCs/>
              </w:rPr>
              <w:t xml:space="preserve">; </w:t>
            </w:r>
            <w:r>
              <w:t>exercițiul diferențiat</w:t>
            </w:r>
          </w:p>
        </w:tc>
        <w:tc>
          <w:tcPr>
            <w:tcW w:w="1138" w:type="dxa"/>
          </w:tcPr>
          <w:p w14:paraId="51F35F07" w14:textId="77777777" w:rsidR="00EC183F" w:rsidRDefault="00EC183F">
            <w:pPr>
              <w:jc w:val="both"/>
            </w:pPr>
          </w:p>
        </w:tc>
      </w:tr>
    </w:tbl>
    <w:p w14:paraId="64345567" w14:textId="77777777" w:rsidR="00EC183F" w:rsidRDefault="002B430F">
      <w:pPr>
        <w:jc w:val="both"/>
        <w:rPr>
          <w:b/>
          <w:bCs/>
        </w:rPr>
      </w:pPr>
      <w:r>
        <w:rPr>
          <w:b/>
          <w:bCs/>
        </w:rPr>
        <w:t xml:space="preserve">     </w:t>
      </w:r>
    </w:p>
    <w:p w14:paraId="46BD3F9D" w14:textId="77777777" w:rsidR="00EC183F" w:rsidRDefault="00EC183F">
      <w:pPr>
        <w:jc w:val="both"/>
        <w:rPr>
          <w:b/>
          <w:bCs/>
        </w:rPr>
      </w:pPr>
    </w:p>
    <w:p w14:paraId="653E3E41" w14:textId="77777777" w:rsidR="00EC183F" w:rsidRDefault="00EC183F">
      <w:pPr>
        <w:jc w:val="both"/>
        <w:rPr>
          <w:b/>
          <w:bCs/>
        </w:rPr>
      </w:pPr>
    </w:p>
    <w:p w14:paraId="1FE723C0" w14:textId="77777777" w:rsidR="00EC183F" w:rsidRDefault="00EC183F">
      <w:pPr>
        <w:jc w:val="both"/>
        <w:rPr>
          <w:b/>
          <w:bCs/>
        </w:rPr>
      </w:pPr>
    </w:p>
    <w:p w14:paraId="015331F4" w14:textId="77777777" w:rsidR="00EC183F" w:rsidRDefault="00EC183F">
      <w:pPr>
        <w:jc w:val="both"/>
        <w:rPr>
          <w:b/>
          <w:bCs/>
        </w:rPr>
      </w:pPr>
    </w:p>
    <w:p w14:paraId="31A73272" w14:textId="77777777" w:rsidR="005875B6" w:rsidRDefault="005875B6">
      <w:pPr>
        <w:jc w:val="both"/>
        <w:rPr>
          <w:b/>
          <w:bCs/>
        </w:rPr>
      </w:pPr>
    </w:p>
    <w:p w14:paraId="1E1CC142" w14:textId="77777777" w:rsidR="005875B6" w:rsidRDefault="005875B6">
      <w:pPr>
        <w:jc w:val="both"/>
        <w:rPr>
          <w:b/>
          <w:bCs/>
        </w:rPr>
      </w:pPr>
    </w:p>
    <w:p w14:paraId="2B1E1431" w14:textId="77777777" w:rsidR="005875B6" w:rsidRDefault="005875B6">
      <w:pPr>
        <w:jc w:val="both"/>
        <w:rPr>
          <w:b/>
          <w:bCs/>
        </w:rPr>
      </w:pPr>
    </w:p>
    <w:p w14:paraId="6C06278A" w14:textId="77777777" w:rsidR="005875B6" w:rsidRDefault="005875B6">
      <w:pPr>
        <w:jc w:val="both"/>
        <w:rPr>
          <w:b/>
          <w:bCs/>
        </w:rPr>
      </w:pPr>
    </w:p>
    <w:p w14:paraId="6FB00FC4" w14:textId="77777777" w:rsidR="00EC183F" w:rsidRDefault="00EC183F">
      <w:pPr>
        <w:jc w:val="both"/>
        <w:rPr>
          <w:b/>
          <w:bCs/>
        </w:rPr>
      </w:pPr>
    </w:p>
    <w:p w14:paraId="5059BFE6" w14:textId="77777777" w:rsidR="00EC183F" w:rsidRDefault="00EC183F">
      <w:pPr>
        <w:jc w:val="both"/>
        <w:rPr>
          <w:b/>
          <w:bCs/>
        </w:rPr>
      </w:pPr>
    </w:p>
    <w:p w14:paraId="1E23BCF0" w14:textId="77777777" w:rsidR="00EC183F" w:rsidRDefault="00EC183F">
      <w:pPr>
        <w:jc w:val="both"/>
        <w:rPr>
          <w:b/>
          <w:bCs/>
        </w:rPr>
      </w:pPr>
    </w:p>
    <w:p w14:paraId="5C14099E" w14:textId="77777777" w:rsidR="00EC183F" w:rsidRDefault="00EC183F">
      <w:pPr>
        <w:jc w:val="both"/>
        <w:rPr>
          <w:b/>
          <w:bCs/>
        </w:rPr>
      </w:pPr>
    </w:p>
    <w:p w14:paraId="07C1E8B7" w14:textId="77777777" w:rsidR="00EC183F" w:rsidRDefault="00EC183F">
      <w:pPr>
        <w:jc w:val="both"/>
        <w:rPr>
          <w:b/>
          <w:bCs/>
        </w:rPr>
      </w:pPr>
    </w:p>
    <w:p w14:paraId="350960B0" w14:textId="77777777" w:rsidR="00EC183F" w:rsidRDefault="002B430F">
      <w:pPr>
        <w:jc w:val="center"/>
        <w:rPr>
          <w:b/>
          <w:bCs/>
        </w:rPr>
      </w:pPr>
      <w:r>
        <w:rPr>
          <w:b/>
          <w:bCs/>
        </w:rPr>
        <w:t>Semestrul II</w:t>
      </w:r>
    </w:p>
    <w:p w14:paraId="43CF2038" w14:textId="77777777" w:rsidR="00EC183F" w:rsidRDefault="00EC183F">
      <w:pPr>
        <w:spacing w:after="200"/>
        <w:jc w:val="both"/>
        <w:rPr>
          <w:b/>
          <w:bCs/>
        </w:rPr>
      </w:pPr>
    </w:p>
    <w:tbl>
      <w:tblPr>
        <w:tblStyle w:val="ac"/>
        <w:tblpPr w:leftFromText="180" w:rightFromText="180" w:vertAnchor="text" w:tblpY="1"/>
        <w:tblW w:w="141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1875"/>
        <w:gridCol w:w="1785"/>
        <w:gridCol w:w="2760"/>
        <w:gridCol w:w="1530"/>
        <w:gridCol w:w="555"/>
        <w:gridCol w:w="900"/>
        <w:gridCol w:w="2790"/>
        <w:gridCol w:w="1275"/>
      </w:tblGrid>
      <w:tr w:rsidR="00EC183F" w14:paraId="478455E9" w14:textId="77777777">
        <w:tc>
          <w:tcPr>
            <w:tcW w:w="660" w:type="dxa"/>
          </w:tcPr>
          <w:p w14:paraId="7C13EDD7" w14:textId="77777777" w:rsidR="00EC183F" w:rsidRDefault="002B430F">
            <w:pPr>
              <w:jc w:val="both"/>
              <w:rPr>
                <w:b/>
                <w:bCs/>
              </w:rPr>
            </w:pPr>
            <w:r>
              <w:rPr>
                <w:b/>
                <w:bCs/>
              </w:rPr>
              <w:lastRenderedPageBreak/>
              <w:t>Nr. d/o</w:t>
            </w:r>
          </w:p>
        </w:tc>
        <w:tc>
          <w:tcPr>
            <w:tcW w:w="1875" w:type="dxa"/>
          </w:tcPr>
          <w:p w14:paraId="239847B8" w14:textId="77777777" w:rsidR="00EC183F" w:rsidRDefault="002B430F">
            <w:pPr>
              <w:jc w:val="both"/>
              <w:rPr>
                <w:b/>
                <w:bCs/>
              </w:rPr>
            </w:pPr>
            <w:r>
              <w:rPr>
                <w:b/>
                <w:bCs/>
              </w:rPr>
              <w:t>Competența specifică</w:t>
            </w:r>
          </w:p>
        </w:tc>
        <w:tc>
          <w:tcPr>
            <w:tcW w:w="1785" w:type="dxa"/>
          </w:tcPr>
          <w:p w14:paraId="24042600" w14:textId="77777777" w:rsidR="00EC183F" w:rsidRDefault="002B430F">
            <w:pPr>
              <w:jc w:val="both"/>
              <w:rPr>
                <w:b/>
                <w:bCs/>
              </w:rPr>
            </w:pPr>
            <w:r>
              <w:rPr>
                <w:b/>
                <w:bCs/>
              </w:rPr>
              <w:t>Unitatea de competență</w:t>
            </w:r>
          </w:p>
        </w:tc>
        <w:tc>
          <w:tcPr>
            <w:tcW w:w="2760" w:type="dxa"/>
          </w:tcPr>
          <w:p w14:paraId="4E32A4C4" w14:textId="77777777" w:rsidR="00EC183F" w:rsidRDefault="002B430F">
            <w:pPr>
              <w:jc w:val="both"/>
              <w:rPr>
                <w:b/>
                <w:bCs/>
              </w:rPr>
            </w:pPr>
            <w:r>
              <w:rPr>
                <w:b/>
                <w:bCs/>
              </w:rPr>
              <w:t>Unitatea de conținut/ tema lecției</w:t>
            </w:r>
          </w:p>
        </w:tc>
        <w:tc>
          <w:tcPr>
            <w:tcW w:w="1530" w:type="dxa"/>
          </w:tcPr>
          <w:p w14:paraId="07E7DA15" w14:textId="77777777" w:rsidR="00EC183F" w:rsidRDefault="002B430F">
            <w:pPr>
              <w:jc w:val="both"/>
              <w:rPr>
                <w:b/>
                <w:bCs/>
              </w:rPr>
            </w:pPr>
            <w:r>
              <w:rPr>
                <w:b/>
                <w:bCs/>
              </w:rPr>
              <w:t>Textul</w:t>
            </w:r>
          </w:p>
        </w:tc>
        <w:tc>
          <w:tcPr>
            <w:tcW w:w="555" w:type="dxa"/>
          </w:tcPr>
          <w:p w14:paraId="64A61A2A" w14:textId="77777777" w:rsidR="00EC183F" w:rsidRDefault="002B430F">
            <w:pPr>
              <w:jc w:val="both"/>
              <w:rPr>
                <w:b/>
                <w:bCs/>
              </w:rPr>
            </w:pPr>
            <w:r w:rsidRPr="005875B6">
              <w:rPr>
                <w:b/>
                <w:bCs/>
                <w:sz w:val="22"/>
                <w:szCs w:val="22"/>
              </w:rPr>
              <w:t>Nr. ore</w:t>
            </w:r>
          </w:p>
        </w:tc>
        <w:tc>
          <w:tcPr>
            <w:tcW w:w="900" w:type="dxa"/>
          </w:tcPr>
          <w:p w14:paraId="5346A27C" w14:textId="77777777" w:rsidR="00EC183F" w:rsidRDefault="002B430F">
            <w:pPr>
              <w:jc w:val="both"/>
              <w:rPr>
                <w:b/>
                <w:bCs/>
              </w:rPr>
            </w:pPr>
            <w:r>
              <w:rPr>
                <w:b/>
                <w:bCs/>
              </w:rPr>
              <w:t>Data</w:t>
            </w:r>
          </w:p>
        </w:tc>
        <w:tc>
          <w:tcPr>
            <w:tcW w:w="2790" w:type="dxa"/>
          </w:tcPr>
          <w:p w14:paraId="57D45818" w14:textId="77777777" w:rsidR="00EC183F" w:rsidRDefault="002B430F">
            <w:pPr>
              <w:jc w:val="both"/>
              <w:rPr>
                <w:b/>
                <w:bCs/>
              </w:rPr>
            </w:pPr>
            <w:r>
              <w:rPr>
                <w:b/>
                <w:bCs/>
              </w:rPr>
              <w:t>Activităţi de predare/ învăţare</w:t>
            </w:r>
          </w:p>
        </w:tc>
        <w:tc>
          <w:tcPr>
            <w:tcW w:w="1275" w:type="dxa"/>
          </w:tcPr>
          <w:p w14:paraId="084483E3" w14:textId="77777777" w:rsidR="00EC183F" w:rsidRDefault="002B430F">
            <w:pPr>
              <w:jc w:val="both"/>
              <w:rPr>
                <w:b/>
                <w:bCs/>
              </w:rPr>
            </w:pPr>
            <w:r>
              <w:rPr>
                <w:b/>
                <w:bCs/>
              </w:rPr>
              <w:t>Note</w:t>
            </w:r>
          </w:p>
        </w:tc>
      </w:tr>
      <w:tr w:rsidR="00EC183F" w14:paraId="5561ECED" w14:textId="77777777">
        <w:tc>
          <w:tcPr>
            <w:tcW w:w="14130" w:type="dxa"/>
            <w:gridSpan w:val="9"/>
            <w:tcBorders>
              <w:bottom w:val="single" w:sz="4" w:space="0" w:color="000000"/>
            </w:tcBorders>
          </w:tcPr>
          <w:p w14:paraId="3AE09932" w14:textId="77777777" w:rsidR="00EC183F" w:rsidRDefault="002B430F">
            <w:pPr>
              <w:jc w:val="center"/>
              <w:rPr>
                <w:b/>
                <w:bCs/>
                <w:sz w:val="28"/>
                <w:szCs w:val="28"/>
              </w:rPr>
            </w:pPr>
            <w:r>
              <w:rPr>
                <w:b/>
                <w:bCs/>
                <w:sz w:val="28"/>
                <w:szCs w:val="28"/>
              </w:rPr>
              <w:t xml:space="preserve">Unitatea V: </w:t>
            </w:r>
            <w:r>
              <w:rPr>
                <w:b/>
                <w:bCs/>
              </w:rPr>
              <w:t>GENUL EPIC.  STRUCTURA OPEREI EPICE</w:t>
            </w:r>
            <w:r>
              <w:rPr>
                <w:b/>
                <w:bCs/>
                <w:sz w:val="28"/>
                <w:szCs w:val="28"/>
              </w:rPr>
              <w:t xml:space="preserve">   16 ore</w:t>
            </w:r>
          </w:p>
        </w:tc>
      </w:tr>
      <w:tr w:rsidR="00EC183F" w14:paraId="2EB3AEFA" w14:textId="77777777">
        <w:tc>
          <w:tcPr>
            <w:tcW w:w="660" w:type="dxa"/>
          </w:tcPr>
          <w:p w14:paraId="28CB312B" w14:textId="77777777" w:rsidR="00EC183F" w:rsidRDefault="002B430F">
            <w:pPr>
              <w:jc w:val="both"/>
            </w:pPr>
            <w:r>
              <w:t>39</w:t>
            </w:r>
          </w:p>
        </w:tc>
        <w:tc>
          <w:tcPr>
            <w:tcW w:w="1875" w:type="dxa"/>
            <w:vMerge w:val="restart"/>
          </w:tcPr>
          <w:p w14:paraId="1629F5C5" w14:textId="77777777" w:rsidR="00EC183F" w:rsidRDefault="002B430F">
            <w:r>
              <w:t xml:space="preserve">4. Producerea textelor scrise de diferit tip și pe suporturi variate, manifestând comportament lingvistic autonom și originalitate.  </w:t>
            </w:r>
          </w:p>
          <w:p w14:paraId="62C6546A" w14:textId="77777777" w:rsidR="00EC183F" w:rsidRDefault="00EC183F"/>
          <w:p w14:paraId="6DA15C25" w14:textId="77777777" w:rsidR="00EC183F" w:rsidRDefault="002B430F">
            <w:r>
              <w:t xml:space="preserve">5. Aplicarea normelor limbii române literare în  exprimarea orală și scrisă, demonstrând discernământ  și cultură lingvistică.  </w:t>
            </w:r>
            <w:r>
              <w:br/>
            </w:r>
          </w:p>
          <w:p w14:paraId="6258D806" w14:textId="77777777" w:rsidR="00EC183F" w:rsidRDefault="00EC183F"/>
          <w:p w14:paraId="05643D45" w14:textId="77777777" w:rsidR="00EC183F" w:rsidRDefault="00EC183F"/>
          <w:p w14:paraId="718F206F" w14:textId="77777777" w:rsidR="00EC183F" w:rsidRDefault="00EC183F"/>
          <w:p w14:paraId="1ADC2E26" w14:textId="77777777" w:rsidR="00EC183F" w:rsidRDefault="00EC183F"/>
          <w:p w14:paraId="0BE329F8" w14:textId="77777777" w:rsidR="00EC183F" w:rsidRDefault="00EC183F"/>
          <w:p w14:paraId="24CDD17B" w14:textId="77777777" w:rsidR="00EC183F" w:rsidRDefault="00EC183F"/>
          <w:p w14:paraId="06EA32FB" w14:textId="77777777" w:rsidR="00EC183F" w:rsidRDefault="00EC183F"/>
          <w:p w14:paraId="61B26BBF" w14:textId="77777777" w:rsidR="00EC183F" w:rsidRDefault="002B430F">
            <w:r>
              <w:t>3.</w:t>
            </w:r>
            <w:r>
              <w:rPr>
                <w:b/>
                <w:bCs/>
              </w:rPr>
              <w:t xml:space="preserve"> </w:t>
            </w:r>
            <w:r>
              <w:t xml:space="preserve">Lectura și interpretarea textelor literare și de graniță, </w:t>
            </w:r>
            <w:r>
              <w:lastRenderedPageBreak/>
              <w:t xml:space="preserve">demonstrând gândire critică  și atașament față de valorile naționale și general-umane.  </w:t>
            </w:r>
          </w:p>
          <w:p w14:paraId="14DC70CE" w14:textId="77777777" w:rsidR="00EC183F" w:rsidRDefault="00EC183F"/>
          <w:p w14:paraId="67E05052" w14:textId="77777777" w:rsidR="00EC183F" w:rsidRDefault="00EC183F"/>
          <w:p w14:paraId="2376508D" w14:textId="77777777" w:rsidR="00EC183F" w:rsidRDefault="00EC183F"/>
          <w:p w14:paraId="0CFD073E" w14:textId="77777777" w:rsidR="00EC183F" w:rsidRDefault="00EC183F"/>
          <w:p w14:paraId="620B9D14" w14:textId="77777777" w:rsidR="00EC183F" w:rsidRDefault="00EC183F"/>
          <w:p w14:paraId="7295F402" w14:textId="77777777" w:rsidR="00EC183F" w:rsidRDefault="00EC183F"/>
          <w:p w14:paraId="7DBEF891" w14:textId="77777777" w:rsidR="00EC183F" w:rsidRDefault="00EC183F"/>
          <w:p w14:paraId="2252DF05" w14:textId="77777777" w:rsidR="00EC183F" w:rsidRDefault="00EC183F"/>
          <w:p w14:paraId="60427E88" w14:textId="77777777" w:rsidR="00EC183F" w:rsidRDefault="00EC183F"/>
          <w:p w14:paraId="71FD1EB0" w14:textId="77777777" w:rsidR="00EC183F" w:rsidRDefault="00EC183F"/>
        </w:tc>
        <w:tc>
          <w:tcPr>
            <w:tcW w:w="1785" w:type="dxa"/>
            <w:vMerge w:val="restart"/>
          </w:tcPr>
          <w:p w14:paraId="168F4CBD" w14:textId="77777777" w:rsidR="00EC183F" w:rsidRDefault="002B430F">
            <w:r>
              <w:lastRenderedPageBreak/>
              <w:t>4.1. Scrierea textelor funcţionale</w:t>
            </w:r>
            <w:r>
              <w:t xml:space="preserve">, în bază de algoritmi și scheme; </w:t>
            </w:r>
          </w:p>
          <w:p w14:paraId="127F9973" w14:textId="77777777" w:rsidR="00EC183F" w:rsidRDefault="002B430F">
            <w:r>
              <w:t>4.2. Respectarea rigorilor grafice la elaborarea textelor scrise.</w:t>
            </w:r>
          </w:p>
          <w:p w14:paraId="442E7963" w14:textId="77777777" w:rsidR="00EC183F" w:rsidRDefault="002B430F">
            <w:r>
              <w:t xml:space="preserve">5.1. Perceperea normei drept standard al limbii și model de reglementare a activității verbal; </w:t>
            </w:r>
          </w:p>
          <w:p w14:paraId="45F3B60A" w14:textId="77777777" w:rsidR="00EC183F" w:rsidRDefault="002B430F">
            <w:r>
              <w:t>5.3. Respectarea  normelor în textele redactate.</w:t>
            </w:r>
          </w:p>
          <w:p w14:paraId="319B66C4" w14:textId="77777777" w:rsidR="00EC183F" w:rsidRDefault="00EC183F"/>
          <w:p w14:paraId="31C22B78" w14:textId="77777777" w:rsidR="00EC183F" w:rsidRDefault="00EC183F"/>
          <w:p w14:paraId="010A7244" w14:textId="77777777" w:rsidR="00EC183F" w:rsidRDefault="00EC183F"/>
          <w:p w14:paraId="08CE3BC0" w14:textId="77777777" w:rsidR="00EC183F" w:rsidRDefault="00EC183F"/>
          <w:p w14:paraId="6AD6EC32" w14:textId="77777777" w:rsidR="00EC183F" w:rsidRDefault="002B430F">
            <w:r>
              <w:t>3.1. Aplicarea diverselor strategii de lectură;</w:t>
            </w:r>
          </w:p>
          <w:p w14:paraId="52302F63" w14:textId="77777777" w:rsidR="00EC183F" w:rsidRDefault="002B430F">
            <w:r>
              <w:lastRenderedPageBreak/>
              <w:t>3.2. Rezumarea unui text literar;</w:t>
            </w:r>
          </w:p>
          <w:p w14:paraId="1D96DCE2" w14:textId="77777777" w:rsidR="00EC183F" w:rsidRDefault="002B430F">
            <w:r>
              <w:t>3.3. Analiza specificului de gen și specie a textului literar;</w:t>
            </w:r>
          </w:p>
          <w:p w14:paraId="3FA47D81" w14:textId="77777777" w:rsidR="00EC183F" w:rsidRDefault="002B430F">
            <w:r>
              <w:t xml:space="preserve"> 3.4. Utilizarea noțiunilor de teorie literară la analiza textului literar;</w:t>
            </w:r>
          </w:p>
          <w:p w14:paraId="246F8892" w14:textId="77777777" w:rsidR="00EC183F" w:rsidRDefault="002B430F">
            <w:r>
              <w:t xml:space="preserve">3.6. Explicarea funcției cognitive, educative și estetice a textului </w:t>
            </w:r>
          </w:p>
          <w:p w14:paraId="65D7002F" w14:textId="77777777" w:rsidR="00EC183F" w:rsidRDefault="002B430F">
            <w:pPr>
              <w:rPr>
                <w:b/>
                <w:bCs/>
              </w:rPr>
            </w:pPr>
            <w:r>
              <w:t>literar.</w:t>
            </w:r>
          </w:p>
        </w:tc>
        <w:tc>
          <w:tcPr>
            <w:tcW w:w="2760" w:type="dxa"/>
          </w:tcPr>
          <w:p w14:paraId="042EFF4B" w14:textId="77777777" w:rsidR="00EC183F" w:rsidRDefault="002B430F">
            <w:r>
              <w:lastRenderedPageBreak/>
              <w:t>1.   Scrierea funcțională: anunțul, avizul</w:t>
            </w:r>
          </w:p>
          <w:p w14:paraId="1A048929" w14:textId="77777777" w:rsidR="00EC183F" w:rsidRDefault="002B430F">
            <w:r>
              <w:t>Acordul</w:t>
            </w:r>
          </w:p>
          <w:p w14:paraId="3B0EA41D" w14:textId="77777777" w:rsidR="00EC183F" w:rsidRDefault="00EC183F"/>
          <w:p w14:paraId="3BBACB8B" w14:textId="77777777" w:rsidR="00EC183F" w:rsidRDefault="00EC183F"/>
          <w:p w14:paraId="081F79A1" w14:textId="77777777" w:rsidR="00EC183F" w:rsidRDefault="00EC183F"/>
        </w:tc>
        <w:tc>
          <w:tcPr>
            <w:tcW w:w="1530" w:type="dxa"/>
            <w:vAlign w:val="center"/>
          </w:tcPr>
          <w:p w14:paraId="3A89B8B5" w14:textId="77777777" w:rsidR="00EC183F" w:rsidRDefault="002B430F">
            <w:pPr>
              <w:jc w:val="center"/>
              <w:rPr>
                <w:b/>
                <w:bCs/>
              </w:rPr>
            </w:pPr>
            <w:r>
              <w:t>Texte funcționale și publicistice</w:t>
            </w:r>
          </w:p>
        </w:tc>
        <w:tc>
          <w:tcPr>
            <w:tcW w:w="555" w:type="dxa"/>
          </w:tcPr>
          <w:p w14:paraId="507FB977" w14:textId="77777777" w:rsidR="00EC183F" w:rsidRDefault="002B430F">
            <w:r>
              <w:t>2</w:t>
            </w:r>
          </w:p>
        </w:tc>
        <w:tc>
          <w:tcPr>
            <w:tcW w:w="900" w:type="dxa"/>
          </w:tcPr>
          <w:p w14:paraId="4EFAEF88" w14:textId="77777777" w:rsidR="00EC183F" w:rsidRDefault="00EC183F"/>
        </w:tc>
        <w:tc>
          <w:tcPr>
            <w:tcW w:w="2790" w:type="dxa"/>
            <w:tcBorders>
              <w:bottom w:val="single" w:sz="4" w:space="0" w:color="000000"/>
            </w:tcBorders>
          </w:tcPr>
          <w:p w14:paraId="0BC4246D" w14:textId="77777777" w:rsidR="00EC183F" w:rsidRDefault="002B430F">
            <w:r>
              <w:t>Analiza exemplelor; observarea și corectarea erorilor; exerciții de transformare; învățarea prin descoperire</w:t>
            </w:r>
          </w:p>
        </w:tc>
        <w:tc>
          <w:tcPr>
            <w:tcW w:w="1275" w:type="dxa"/>
          </w:tcPr>
          <w:p w14:paraId="7EB63246" w14:textId="77777777" w:rsidR="00EC183F" w:rsidRDefault="00EC183F">
            <w:pPr>
              <w:jc w:val="both"/>
            </w:pPr>
          </w:p>
        </w:tc>
      </w:tr>
      <w:tr w:rsidR="00EC183F" w14:paraId="3C1DB21B" w14:textId="77777777">
        <w:tc>
          <w:tcPr>
            <w:tcW w:w="660" w:type="dxa"/>
          </w:tcPr>
          <w:p w14:paraId="3E4C76ED" w14:textId="77777777" w:rsidR="00EC183F" w:rsidRDefault="002B430F">
            <w:pPr>
              <w:jc w:val="both"/>
            </w:pPr>
            <w:r>
              <w:t>40</w:t>
            </w:r>
          </w:p>
        </w:tc>
        <w:tc>
          <w:tcPr>
            <w:tcW w:w="1875" w:type="dxa"/>
            <w:vMerge/>
          </w:tcPr>
          <w:p w14:paraId="167B2E3A" w14:textId="77777777" w:rsidR="00EC183F" w:rsidRDefault="00EC183F">
            <w:pPr>
              <w:widowControl w:val="0"/>
              <w:pBdr>
                <w:top w:val="nil"/>
                <w:left w:val="nil"/>
                <w:bottom w:val="nil"/>
                <w:right w:val="nil"/>
                <w:between w:val="nil"/>
              </w:pBdr>
              <w:spacing w:line="276" w:lineRule="auto"/>
            </w:pPr>
          </w:p>
        </w:tc>
        <w:tc>
          <w:tcPr>
            <w:tcW w:w="1785" w:type="dxa"/>
            <w:vMerge/>
          </w:tcPr>
          <w:p w14:paraId="0EA92F88" w14:textId="77777777" w:rsidR="00EC183F" w:rsidRDefault="00EC183F">
            <w:pPr>
              <w:widowControl w:val="0"/>
              <w:pBdr>
                <w:top w:val="nil"/>
                <w:left w:val="nil"/>
                <w:bottom w:val="nil"/>
                <w:right w:val="nil"/>
                <w:between w:val="nil"/>
              </w:pBdr>
              <w:spacing w:line="276" w:lineRule="auto"/>
            </w:pPr>
          </w:p>
        </w:tc>
        <w:tc>
          <w:tcPr>
            <w:tcW w:w="2760" w:type="dxa"/>
          </w:tcPr>
          <w:p w14:paraId="0B911A53" w14:textId="77777777" w:rsidR="00EC183F" w:rsidRDefault="002B430F">
            <w:r>
              <w:t>2.  Genul epic. Particularități. Specii.</w:t>
            </w:r>
          </w:p>
          <w:p w14:paraId="58AB922E" w14:textId="77777777" w:rsidR="00EC183F" w:rsidRDefault="002B430F">
            <w:r>
              <w:t>Elemente de structură şi compoziţie a operei epice (subiect/ discurs)</w:t>
            </w:r>
          </w:p>
          <w:p w14:paraId="4913D91C" w14:textId="77777777" w:rsidR="00EC183F" w:rsidRDefault="00EC183F"/>
        </w:tc>
        <w:tc>
          <w:tcPr>
            <w:tcW w:w="1530" w:type="dxa"/>
            <w:vMerge w:val="restart"/>
            <w:vAlign w:val="center"/>
          </w:tcPr>
          <w:p w14:paraId="197CDE51" w14:textId="77777777" w:rsidR="00EC183F" w:rsidRDefault="00EC183F">
            <w:pPr>
              <w:jc w:val="center"/>
              <w:rPr>
                <w:b/>
                <w:bCs/>
                <w:i/>
                <w:iCs/>
              </w:rPr>
            </w:pPr>
          </w:p>
          <w:p w14:paraId="6669866A" w14:textId="77777777" w:rsidR="00EC183F" w:rsidRDefault="00EC183F">
            <w:pPr>
              <w:jc w:val="center"/>
              <w:rPr>
                <w:b/>
                <w:bCs/>
                <w:i/>
                <w:iCs/>
              </w:rPr>
            </w:pPr>
          </w:p>
          <w:p w14:paraId="79568B2A" w14:textId="77777777" w:rsidR="00EC183F" w:rsidRDefault="00EC183F">
            <w:pPr>
              <w:jc w:val="center"/>
              <w:rPr>
                <w:b/>
                <w:bCs/>
                <w:i/>
                <w:iCs/>
              </w:rPr>
            </w:pPr>
          </w:p>
          <w:p w14:paraId="0825B15D" w14:textId="77777777" w:rsidR="00EC183F" w:rsidRDefault="002B430F">
            <w:pPr>
              <w:jc w:val="center"/>
            </w:pPr>
            <w:r>
              <w:rPr>
                <w:b/>
                <w:bCs/>
                <w:i/>
                <w:iCs/>
              </w:rPr>
              <w:t xml:space="preserve">Povara bunătății noastre </w:t>
            </w:r>
            <w:r>
              <w:t>de Ion Druță</w:t>
            </w:r>
          </w:p>
          <w:p w14:paraId="2911EDDD" w14:textId="77777777" w:rsidR="00EC183F" w:rsidRDefault="00EC183F">
            <w:pPr>
              <w:jc w:val="center"/>
            </w:pPr>
          </w:p>
        </w:tc>
        <w:tc>
          <w:tcPr>
            <w:tcW w:w="555" w:type="dxa"/>
          </w:tcPr>
          <w:p w14:paraId="2FDF1027" w14:textId="77777777" w:rsidR="00EC183F" w:rsidRDefault="002B430F">
            <w:r>
              <w:t>2</w:t>
            </w:r>
          </w:p>
        </w:tc>
        <w:tc>
          <w:tcPr>
            <w:tcW w:w="900" w:type="dxa"/>
            <w:tcBorders>
              <w:top w:val="single" w:sz="4" w:space="0" w:color="000000"/>
            </w:tcBorders>
          </w:tcPr>
          <w:p w14:paraId="1B7B6BFB" w14:textId="77777777" w:rsidR="00EC183F" w:rsidRDefault="00EC183F"/>
        </w:tc>
        <w:tc>
          <w:tcPr>
            <w:tcW w:w="2790" w:type="dxa"/>
            <w:vMerge w:val="restart"/>
            <w:tcBorders>
              <w:top w:val="single" w:sz="4" w:space="0" w:color="000000"/>
            </w:tcBorders>
          </w:tcPr>
          <w:p w14:paraId="68EA3E6B" w14:textId="77777777" w:rsidR="00EC183F" w:rsidRDefault="002B430F">
            <w:r>
              <w:t>Studiu de caz (analiza situațiilor narative); - Interviul în trei trepte (autor – personaj – cititor); - Discuție ghidată; Fișă de analiză epică; interviu scris/înregistrat;</w:t>
            </w:r>
          </w:p>
          <w:p w14:paraId="7D697E96" w14:textId="77777777" w:rsidR="00EC183F" w:rsidRDefault="002B430F">
            <w:r>
              <w:t>Fişă de lectură;  Piramida naraţiunii; Interogarea multiprocesuală ;</w:t>
            </w:r>
          </w:p>
          <w:p w14:paraId="532A3A06" w14:textId="77777777" w:rsidR="00EC183F" w:rsidRDefault="002B430F">
            <w:r>
              <w:t xml:space="preserve"> 6 De ce ?; RAI</w:t>
            </w:r>
          </w:p>
        </w:tc>
        <w:tc>
          <w:tcPr>
            <w:tcW w:w="1275" w:type="dxa"/>
          </w:tcPr>
          <w:p w14:paraId="1600EA00" w14:textId="77777777" w:rsidR="00EC183F" w:rsidRDefault="00EC183F">
            <w:pPr>
              <w:jc w:val="both"/>
            </w:pPr>
          </w:p>
        </w:tc>
      </w:tr>
      <w:tr w:rsidR="00EC183F" w14:paraId="04331FC2" w14:textId="77777777">
        <w:trPr>
          <w:trHeight w:val="562"/>
        </w:trPr>
        <w:tc>
          <w:tcPr>
            <w:tcW w:w="660" w:type="dxa"/>
          </w:tcPr>
          <w:p w14:paraId="5A4680CF" w14:textId="77777777" w:rsidR="00EC183F" w:rsidRDefault="002B430F">
            <w:pPr>
              <w:jc w:val="both"/>
            </w:pPr>
            <w:r>
              <w:t>41</w:t>
            </w:r>
          </w:p>
        </w:tc>
        <w:tc>
          <w:tcPr>
            <w:tcW w:w="1875" w:type="dxa"/>
            <w:vMerge/>
          </w:tcPr>
          <w:p w14:paraId="5DC87E95" w14:textId="77777777" w:rsidR="00EC183F" w:rsidRDefault="00EC183F">
            <w:pPr>
              <w:widowControl w:val="0"/>
              <w:pBdr>
                <w:top w:val="nil"/>
                <w:left w:val="nil"/>
                <w:bottom w:val="nil"/>
                <w:right w:val="nil"/>
                <w:between w:val="nil"/>
              </w:pBdr>
              <w:spacing w:line="276" w:lineRule="auto"/>
            </w:pPr>
          </w:p>
        </w:tc>
        <w:tc>
          <w:tcPr>
            <w:tcW w:w="1785" w:type="dxa"/>
            <w:vMerge/>
          </w:tcPr>
          <w:p w14:paraId="6FACFDDB" w14:textId="77777777" w:rsidR="00EC183F" w:rsidRDefault="00EC183F">
            <w:pPr>
              <w:widowControl w:val="0"/>
              <w:pBdr>
                <w:top w:val="nil"/>
                <w:left w:val="nil"/>
                <w:bottom w:val="nil"/>
                <w:right w:val="nil"/>
                <w:between w:val="nil"/>
              </w:pBdr>
              <w:spacing w:line="276" w:lineRule="auto"/>
            </w:pPr>
          </w:p>
        </w:tc>
        <w:tc>
          <w:tcPr>
            <w:tcW w:w="2760" w:type="dxa"/>
          </w:tcPr>
          <w:p w14:paraId="5A93B1B1" w14:textId="77777777" w:rsidR="00EC183F" w:rsidRDefault="002B430F">
            <w:pPr>
              <w:widowControl w:val="0"/>
              <w:ind w:right="183"/>
            </w:pPr>
            <w:r>
              <w:t>3.  Instanţele</w:t>
            </w:r>
            <w:r>
              <w:t xml:space="preserve"> narative. Perspectiva narativa. Tipuri de naratori</w:t>
            </w:r>
          </w:p>
          <w:p w14:paraId="6F14CC4F" w14:textId="77777777" w:rsidR="00EC183F" w:rsidRDefault="00EC183F"/>
        </w:tc>
        <w:tc>
          <w:tcPr>
            <w:tcW w:w="1530" w:type="dxa"/>
            <w:vMerge/>
            <w:vAlign w:val="center"/>
          </w:tcPr>
          <w:p w14:paraId="0BEED9F4" w14:textId="77777777" w:rsidR="00EC183F" w:rsidRDefault="00EC183F">
            <w:pPr>
              <w:widowControl w:val="0"/>
              <w:pBdr>
                <w:top w:val="nil"/>
                <w:left w:val="nil"/>
                <w:bottom w:val="nil"/>
                <w:right w:val="nil"/>
                <w:between w:val="nil"/>
              </w:pBdr>
              <w:spacing w:line="276" w:lineRule="auto"/>
            </w:pPr>
          </w:p>
        </w:tc>
        <w:tc>
          <w:tcPr>
            <w:tcW w:w="555" w:type="dxa"/>
          </w:tcPr>
          <w:p w14:paraId="652C24CE" w14:textId="77777777" w:rsidR="00EC183F" w:rsidRDefault="002B430F">
            <w:r>
              <w:t>2</w:t>
            </w:r>
          </w:p>
        </w:tc>
        <w:tc>
          <w:tcPr>
            <w:tcW w:w="900" w:type="dxa"/>
          </w:tcPr>
          <w:p w14:paraId="698CD165" w14:textId="77777777" w:rsidR="00EC183F" w:rsidRDefault="00EC183F"/>
        </w:tc>
        <w:tc>
          <w:tcPr>
            <w:tcW w:w="2790" w:type="dxa"/>
            <w:vMerge/>
            <w:tcBorders>
              <w:top w:val="single" w:sz="4" w:space="0" w:color="000000"/>
            </w:tcBorders>
          </w:tcPr>
          <w:p w14:paraId="5A49F25F" w14:textId="77777777" w:rsidR="00EC183F" w:rsidRDefault="00EC183F">
            <w:pPr>
              <w:widowControl w:val="0"/>
              <w:pBdr>
                <w:top w:val="nil"/>
                <w:left w:val="nil"/>
                <w:bottom w:val="nil"/>
                <w:right w:val="nil"/>
                <w:between w:val="nil"/>
              </w:pBdr>
              <w:spacing w:line="276" w:lineRule="auto"/>
            </w:pPr>
          </w:p>
        </w:tc>
        <w:tc>
          <w:tcPr>
            <w:tcW w:w="1275" w:type="dxa"/>
          </w:tcPr>
          <w:p w14:paraId="61E408D1" w14:textId="77777777" w:rsidR="00EC183F" w:rsidRDefault="00EC183F">
            <w:pPr>
              <w:jc w:val="both"/>
            </w:pPr>
          </w:p>
        </w:tc>
      </w:tr>
      <w:tr w:rsidR="00EC183F" w14:paraId="643EF378" w14:textId="77777777">
        <w:tc>
          <w:tcPr>
            <w:tcW w:w="660" w:type="dxa"/>
          </w:tcPr>
          <w:p w14:paraId="3856032F" w14:textId="77777777" w:rsidR="00EC183F" w:rsidRDefault="002B430F">
            <w:pPr>
              <w:jc w:val="both"/>
            </w:pPr>
            <w:r>
              <w:t>42</w:t>
            </w:r>
          </w:p>
        </w:tc>
        <w:tc>
          <w:tcPr>
            <w:tcW w:w="1875" w:type="dxa"/>
            <w:vMerge/>
          </w:tcPr>
          <w:p w14:paraId="56C4F445" w14:textId="77777777" w:rsidR="00EC183F" w:rsidRDefault="00EC183F">
            <w:pPr>
              <w:widowControl w:val="0"/>
              <w:pBdr>
                <w:top w:val="nil"/>
                <w:left w:val="nil"/>
                <w:bottom w:val="nil"/>
                <w:right w:val="nil"/>
                <w:between w:val="nil"/>
              </w:pBdr>
              <w:spacing w:line="276" w:lineRule="auto"/>
            </w:pPr>
          </w:p>
        </w:tc>
        <w:tc>
          <w:tcPr>
            <w:tcW w:w="1785" w:type="dxa"/>
            <w:vMerge/>
          </w:tcPr>
          <w:p w14:paraId="5CDBDEDF" w14:textId="77777777" w:rsidR="00EC183F" w:rsidRDefault="00EC183F">
            <w:pPr>
              <w:widowControl w:val="0"/>
              <w:pBdr>
                <w:top w:val="nil"/>
                <w:left w:val="nil"/>
                <w:bottom w:val="nil"/>
                <w:right w:val="nil"/>
                <w:between w:val="nil"/>
              </w:pBdr>
              <w:spacing w:line="276" w:lineRule="auto"/>
            </w:pPr>
          </w:p>
        </w:tc>
        <w:tc>
          <w:tcPr>
            <w:tcW w:w="2760" w:type="dxa"/>
          </w:tcPr>
          <w:p w14:paraId="7A01E8C0" w14:textId="77777777" w:rsidR="00EC183F" w:rsidRDefault="002B430F">
            <w:pPr>
              <w:tabs>
                <w:tab w:val="left" w:pos="0"/>
              </w:tabs>
            </w:pPr>
            <w:r>
              <w:t>4.  Momentele acţiunii şi modurile de expunere</w:t>
            </w:r>
          </w:p>
          <w:p w14:paraId="364B027D" w14:textId="77777777" w:rsidR="00EC183F" w:rsidRDefault="00EC183F"/>
        </w:tc>
        <w:tc>
          <w:tcPr>
            <w:tcW w:w="1530" w:type="dxa"/>
            <w:vMerge w:val="restart"/>
            <w:vAlign w:val="center"/>
          </w:tcPr>
          <w:p w14:paraId="76AB4F3F" w14:textId="77777777" w:rsidR="00EC183F" w:rsidRDefault="002B430F">
            <w:pPr>
              <w:jc w:val="center"/>
              <w:rPr>
                <w:b/>
                <w:bCs/>
              </w:rPr>
            </w:pPr>
            <w:r>
              <w:rPr>
                <w:b/>
                <w:bCs/>
                <w:i/>
                <w:iCs/>
              </w:rPr>
              <w:t>,,Alexandru Lăpușneanul”</w:t>
            </w:r>
          </w:p>
          <w:p w14:paraId="250C1BEC" w14:textId="77777777" w:rsidR="00EC183F" w:rsidRDefault="002B430F">
            <w:pPr>
              <w:jc w:val="center"/>
            </w:pPr>
            <w:r>
              <w:rPr>
                <w:b/>
                <w:bCs/>
                <w:i/>
                <w:iCs/>
              </w:rPr>
              <w:t xml:space="preserve">de </w:t>
            </w:r>
            <w:r>
              <w:t>Constantin Negruzzi</w:t>
            </w:r>
          </w:p>
          <w:p w14:paraId="5C980646" w14:textId="77777777" w:rsidR="00EC183F" w:rsidRDefault="00EC183F">
            <w:pPr>
              <w:jc w:val="center"/>
            </w:pPr>
          </w:p>
        </w:tc>
        <w:tc>
          <w:tcPr>
            <w:tcW w:w="555" w:type="dxa"/>
          </w:tcPr>
          <w:p w14:paraId="4F358797" w14:textId="77777777" w:rsidR="00EC183F" w:rsidRDefault="002B430F">
            <w:r>
              <w:t>2</w:t>
            </w:r>
          </w:p>
        </w:tc>
        <w:tc>
          <w:tcPr>
            <w:tcW w:w="900" w:type="dxa"/>
          </w:tcPr>
          <w:p w14:paraId="539F95BA" w14:textId="77777777" w:rsidR="00EC183F" w:rsidRDefault="00EC183F"/>
        </w:tc>
        <w:tc>
          <w:tcPr>
            <w:tcW w:w="2790" w:type="dxa"/>
            <w:vMerge w:val="restart"/>
          </w:tcPr>
          <w:p w14:paraId="2C3FF3A9" w14:textId="77777777" w:rsidR="00EC183F" w:rsidRDefault="002B430F">
            <w:r>
              <w:t>Grafic conceptual- Piramida narațiunii- Lectură împotrivă- Dezbatere: „Este Alexandru Lăpușneanul un erou al vremurilor sale sau un tiran sângeros?” Scrisoare literară către un personaj</w:t>
            </w:r>
          </w:p>
        </w:tc>
        <w:tc>
          <w:tcPr>
            <w:tcW w:w="1275" w:type="dxa"/>
          </w:tcPr>
          <w:p w14:paraId="2C73743C" w14:textId="77777777" w:rsidR="00EC183F" w:rsidRDefault="00EC183F">
            <w:pPr>
              <w:jc w:val="both"/>
            </w:pPr>
          </w:p>
        </w:tc>
      </w:tr>
      <w:tr w:rsidR="00EC183F" w14:paraId="7516EEFA" w14:textId="77777777">
        <w:tc>
          <w:tcPr>
            <w:tcW w:w="660" w:type="dxa"/>
          </w:tcPr>
          <w:p w14:paraId="5E0F1BFB" w14:textId="77777777" w:rsidR="00EC183F" w:rsidRDefault="002B430F">
            <w:pPr>
              <w:jc w:val="both"/>
            </w:pPr>
            <w:r>
              <w:t>43</w:t>
            </w:r>
          </w:p>
        </w:tc>
        <w:tc>
          <w:tcPr>
            <w:tcW w:w="1875" w:type="dxa"/>
            <w:vMerge/>
          </w:tcPr>
          <w:p w14:paraId="04B160C7" w14:textId="77777777" w:rsidR="00EC183F" w:rsidRDefault="00EC183F">
            <w:pPr>
              <w:widowControl w:val="0"/>
              <w:pBdr>
                <w:top w:val="nil"/>
                <w:left w:val="nil"/>
                <w:bottom w:val="nil"/>
                <w:right w:val="nil"/>
                <w:between w:val="nil"/>
              </w:pBdr>
              <w:spacing w:line="276" w:lineRule="auto"/>
            </w:pPr>
          </w:p>
        </w:tc>
        <w:tc>
          <w:tcPr>
            <w:tcW w:w="1785" w:type="dxa"/>
            <w:vMerge/>
          </w:tcPr>
          <w:p w14:paraId="23DA57AF" w14:textId="77777777" w:rsidR="00EC183F" w:rsidRDefault="00EC183F">
            <w:pPr>
              <w:widowControl w:val="0"/>
              <w:pBdr>
                <w:top w:val="nil"/>
                <w:left w:val="nil"/>
                <w:bottom w:val="nil"/>
                <w:right w:val="nil"/>
                <w:between w:val="nil"/>
              </w:pBdr>
              <w:spacing w:line="276" w:lineRule="auto"/>
            </w:pPr>
          </w:p>
        </w:tc>
        <w:tc>
          <w:tcPr>
            <w:tcW w:w="2760" w:type="dxa"/>
          </w:tcPr>
          <w:p w14:paraId="0A62A08E" w14:textId="77777777" w:rsidR="00EC183F" w:rsidRDefault="002B430F">
            <w:r>
              <w:t>5.  Personajul literar. Tipologii, modalităţi/ procedee de caracterizare.</w:t>
            </w:r>
          </w:p>
          <w:p w14:paraId="04B6221C" w14:textId="77777777" w:rsidR="00EC183F" w:rsidRDefault="00EC183F"/>
        </w:tc>
        <w:tc>
          <w:tcPr>
            <w:tcW w:w="1530" w:type="dxa"/>
            <w:vMerge/>
            <w:vAlign w:val="center"/>
          </w:tcPr>
          <w:p w14:paraId="5A473A54" w14:textId="77777777" w:rsidR="00EC183F" w:rsidRDefault="00EC183F">
            <w:pPr>
              <w:widowControl w:val="0"/>
              <w:pBdr>
                <w:top w:val="nil"/>
                <w:left w:val="nil"/>
                <w:bottom w:val="nil"/>
                <w:right w:val="nil"/>
                <w:between w:val="nil"/>
              </w:pBdr>
              <w:spacing w:line="276" w:lineRule="auto"/>
            </w:pPr>
          </w:p>
        </w:tc>
        <w:tc>
          <w:tcPr>
            <w:tcW w:w="555" w:type="dxa"/>
          </w:tcPr>
          <w:p w14:paraId="79957E28" w14:textId="77777777" w:rsidR="00EC183F" w:rsidRDefault="002B430F">
            <w:r>
              <w:t>2</w:t>
            </w:r>
          </w:p>
        </w:tc>
        <w:tc>
          <w:tcPr>
            <w:tcW w:w="900" w:type="dxa"/>
          </w:tcPr>
          <w:p w14:paraId="7715B5F8" w14:textId="77777777" w:rsidR="00EC183F" w:rsidRDefault="00EC183F"/>
        </w:tc>
        <w:tc>
          <w:tcPr>
            <w:tcW w:w="2790" w:type="dxa"/>
            <w:vMerge/>
          </w:tcPr>
          <w:p w14:paraId="16F2EB99" w14:textId="77777777" w:rsidR="00EC183F" w:rsidRDefault="00EC183F">
            <w:pPr>
              <w:widowControl w:val="0"/>
              <w:pBdr>
                <w:top w:val="nil"/>
                <w:left w:val="nil"/>
                <w:bottom w:val="nil"/>
                <w:right w:val="nil"/>
                <w:between w:val="nil"/>
              </w:pBdr>
              <w:spacing w:line="276" w:lineRule="auto"/>
            </w:pPr>
          </w:p>
        </w:tc>
        <w:tc>
          <w:tcPr>
            <w:tcW w:w="1275" w:type="dxa"/>
          </w:tcPr>
          <w:p w14:paraId="004513D8" w14:textId="77777777" w:rsidR="00EC183F" w:rsidRDefault="00EC183F">
            <w:pPr>
              <w:jc w:val="both"/>
            </w:pPr>
          </w:p>
        </w:tc>
      </w:tr>
      <w:tr w:rsidR="00EC183F" w14:paraId="5EB39EA8" w14:textId="77777777">
        <w:tc>
          <w:tcPr>
            <w:tcW w:w="660" w:type="dxa"/>
          </w:tcPr>
          <w:p w14:paraId="0BDADECB" w14:textId="77777777" w:rsidR="00EC183F" w:rsidRDefault="002B430F">
            <w:pPr>
              <w:jc w:val="both"/>
            </w:pPr>
            <w:r>
              <w:t>44</w:t>
            </w:r>
          </w:p>
        </w:tc>
        <w:tc>
          <w:tcPr>
            <w:tcW w:w="1875" w:type="dxa"/>
            <w:vMerge/>
          </w:tcPr>
          <w:p w14:paraId="66A1B7E2" w14:textId="77777777" w:rsidR="00EC183F" w:rsidRDefault="00EC183F">
            <w:pPr>
              <w:widowControl w:val="0"/>
              <w:pBdr>
                <w:top w:val="nil"/>
                <w:left w:val="nil"/>
                <w:bottom w:val="nil"/>
                <w:right w:val="nil"/>
                <w:between w:val="nil"/>
              </w:pBdr>
              <w:spacing w:line="276" w:lineRule="auto"/>
            </w:pPr>
          </w:p>
        </w:tc>
        <w:tc>
          <w:tcPr>
            <w:tcW w:w="1785" w:type="dxa"/>
            <w:vMerge/>
          </w:tcPr>
          <w:p w14:paraId="65184466" w14:textId="77777777" w:rsidR="00EC183F" w:rsidRDefault="00EC183F">
            <w:pPr>
              <w:widowControl w:val="0"/>
              <w:pBdr>
                <w:top w:val="nil"/>
                <w:left w:val="nil"/>
                <w:bottom w:val="nil"/>
                <w:right w:val="nil"/>
                <w:between w:val="nil"/>
              </w:pBdr>
              <w:spacing w:line="276" w:lineRule="auto"/>
            </w:pPr>
          </w:p>
        </w:tc>
        <w:tc>
          <w:tcPr>
            <w:tcW w:w="2760" w:type="dxa"/>
          </w:tcPr>
          <w:p w14:paraId="6F04DB16" w14:textId="77777777" w:rsidR="00EC183F" w:rsidRDefault="002B430F">
            <w:r>
              <w:t>6. Compoziția de caracterizare a personajului literar</w:t>
            </w:r>
          </w:p>
          <w:p w14:paraId="2855D99F" w14:textId="77777777" w:rsidR="00EC183F" w:rsidRDefault="00EC183F"/>
          <w:p w14:paraId="008A81B5" w14:textId="77777777" w:rsidR="00EC183F" w:rsidRDefault="002B430F">
            <w:pPr>
              <w:rPr>
                <w:b/>
                <w:bCs/>
              </w:rPr>
            </w:pPr>
            <w:r>
              <w:rPr>
                <w:b/>
                <w:bCs/>
              </w:rPr>
              <w:t>Lecție de sinteză</w:t>
            </w:r>
          </w:p>
          <w:p w14:paraId="5C9EA12B" w14:textId="77777777" w:rsidR="00EC183F" w:rsidRDefault="002B430F">
            <w:pPr>
              <w:rPr>
                <w:b/>
                <w:bCs/>
              </w:rPr>
            </w:pPr>
            <w:r>
              <w:lastRenderedPageBreak/>
              <w:t>Universul epic: acțiune, personaje, valori</w:t>
            </w:r>
          </w:p>
          <w:p w14:paraId="4C99D31A" w14:textId="77777777" w:rsidR="00EC183F" w:rsidRDefault="00EC183F">
            <w:pPr>
              <w:rPr>
                <w:b/>
                <w:bCs/>
              </w:rPr>
            </w:pPr>
          </w:p>
        </w:tc>
        <w:tc>
          <w:tcPr>
            <w:tcW w:w="1530" w:type="dxa"/>
            <w:vMerge/>
            <w:vAlign w:val="center"/>
          </w:tcPr>
          <w:p w14:paraId="444461A4" w14:textId="77777777" w:rsidR="00EC183F" w:rsidRDefault="00EC183F">
            <w:pPr>
              <w:widowControl w:val="0"/>
              <w:pBdr>
                <w:top w:val="nil"/>
                <w:left w:val="nil"/>
                <w:bottom w:val="nil"/>
                <w:right w:val="nil"/>
                <w:between w:val="nil"/>
              </w:pBdr>
              <w:spacing w:line="276" w:lineRule="auto"/>
              <w:rPr>
                <w:b/>
                <w:bCs/>
              </w:rPr>
            </w:pPr>
          </w:p>
        </w:tc>
        <w:tc>
          <w:tcPr>
            <w:tcW w:w="555" w:type="dxa"/>
          </w:tcPr>
          <w:p w14:paraId="0E629837" w14:textId="77777777" w:rsidR="00EC183F" w:rsidRDefault="002B430F">
            <w:r>
              <w:t>1</w:t>
            </w:r>
          </w:p>
          <w:p w14:paraId="77761BF7" w14:textId="77777777" w:rsidR="00EC183F" w:rsidRDefault="00EC183F"/>
          <w:p w14:paraId="091BD675" w14:textId="77777777" w:rsidR="00EC183F" w:rsidRDefault="00EC183F"/>
          <w:p w14:paraId="0BFF0692" w14:textId="77777777" w:rsidR="00EC183F" w:rsidRDefault="002B430F">
            <w:r>
              <w:t>1</w:t>
            </w:r>
          </w:p>
          <w:p w14:paraId="51ABCE21" w14:textId="77777777" w:rsidR="00EC183F" w:rsidRDefault="00EC183F"/>
        </w:tc>
        <w:tc>
          <w:tcPr>
            <w:tcW w:w="900" w:type="dxa"/>
          </w:tcPr>
          <w:p w14:paraId="470F9F94" w14:textId="77777777" w:rsidR="00EC183F" w:rsidRDefault="00EC183F"/>
        </w:tc>
        <w:tc>
          <w:tcPr>
            <w:tcW w:w="2790" w:type="dxa"/>
          </w:tcPr>
          <w:p w14:paraId="3D69D791" w14:textId="77777777" w:rsidR="00EC183F" w:rsidRDefault="002B430F">
            <w:r>
              <w:t>Dezbatere; interpretări multiple; argumentare; conexiuni intertextuale; mini-eseu / răspuns argumentat de tip BAC</w:t>
            </w:r>
          </w:p>
        </w:tc>
        <w:tc>
          <w:tcPr>
            <w:tcW w:w="1275" w:type="dxa"/>
          </w:tcPr>
          <w:p w14:paraId="207FB79C" w14:textId="77777777" w:rsidR="00EC183F" w:rsidRDefault="00EC183F">
            <w:pPr>
              <w:jc w:val="both"/>
            </w:pPr>
          </w:p>
        </w:tc>
      </w:tr>
      <w:tr w:rsidR="00EC183F" w14:paraId="5E1C7732" w14:textId="77777777">
        <w:tc>
          <w:tcPr>
            <w:tcW w:w="660" w:type="dxa"/>
          </w:tcPr>
          <w:p w14:paraId="2BDA7BB5" w14:textId="77777777" w:rsidR="00EC183F" w:rsidRDefault="002B430F">
            <w:pPr>
              <w:jc w:val="both"/>
            </w:pPr>
            <w:r>
              <w:t>45</w:t>
            </w:r>
          </w:p>
        </w:tc>
        <w:tc>
          <w:tcPr>
            <w:tcW w:w="1875" w:type="dxa"/>
            <w:vMerge/>
          </w:tcPr>
          <w:p w14:paraId="77C89F13" w14:textId="77777777" w:rsidR="00EC183F" w:rsidRDefault="00EC183F">
            <w:pPr>
              <w:widowControl w:val="0"/>
              <w:pBdr>
                <w:top w:val="nil"/>
                <w:left w:val="nil"/>
                <w:bottom w:val="nil"/>
                <w:right w:val="nil"/>
                <w:between w:val="nil"/>
              </w:pBdr>
              <w:spacing w:line="276" w:lineRule="auto"/>
            </w:pPr>
          </w:p>
        </w:tc>
        <w:tc>
          <w:tcPr>
            <w:tcW w:w="1785" w:type="dxa"/>
            <w:vMerge/>
          </w:tcPr>
          <w:p w14:paraId="668B9150" w14:textId="77777777" w:rsidR="00EC183F" w:rsidRDefault="00EC183F">
            <w:pPr>
              <w:widowControl w:val="0"/>
              <w:pBdr>
                <w:top w:val="nil"/>
                <w:left w:val="nil"/>
                <w:bottom w:val="nil"/>
                <w:right w:val="nil"/>
                <w:between w:val="nil"/>
              </w:pBdr>
              <w:spacing w:line="276" w:lineRule="auto"/>
            </w:pPr>
          </w:p>
        </w:tc>
        <w:tc>
          <w:tcPr>
            <w:tcW w:w="2760" w:type="dxa"/>
          </w:tcPr>
          <w:p w14:paraId="13529C2E" w14:textId="77777777" w:rsidR="00EC183F" w:rsidRDefault="002B430F">
            <w:r>
              <w:t xml:space="preserve">7.  </w:t>
            </w:r>
            <w:r>
              <w:rPr>
                <w:b/>
                <w:bCs/>
              </w:rPr>
              <w:t>Evaluare sumativă</w:t>
            </w:r>
          </w:p>
          <w:p w14:paraId="633E5CB0" w14:textId="77777777" w:rsidR="00EC183F" w:rsidRDefault="00EC183F"/>
          <w:p w14:paraId="6A76ACD1" w14:textId="77777777" w:rsidR="00EC183F" w:rsidRDefault="00EC183F"/>
        </w:tc>
        <w:tc>
          <w:tcPr>
            <w:tcW w:w="1530" w:type="dxa"/>
          </w:tcPr>
          <w:p w14:paraId="65D0C8CE" w14:textId="77777777" w:rsidR="00EC183F" w:rsidRDefault="00EC183F"/>
        </w:tc>
        <w:tc>
          <w:tcPr>
            <w:tcW w:w="555" w:type="dxa"/>
          </w:tcPr>
          <w:p w14:paraId="15B482D8" w14:textId="77777777" w:rsidR="00EC183F" w:rsidRDefault="002B430F">
            <w:r>
              <w:t>2</w:t>
            </w:r>
          </w:p>
        </w:tc>
        <w:tc>
          <w:tcPr>
            <w:tcW w:w="900" w:type="dxa"/>
          </w:tcPr>
          <w:p w14:paraId="490C638C" w14:textId="77777777" w:rsidR="00EC183F" w:rsidRDefault="00EC183F"/>
        </w:tc>
        <w:tc>
          <w:tcPr>
            <w:tcW w:w="2790" w:type="dxa"/>
          </w:tcPr>
          <w:p w14:paraId="7B53CBD8" w14:textId="77777777" w:rsidR="00EC183F" w:rsidRDefault="002B430F">
            <w:r>
              <w:t>Rezolvare individuală; Autoevaluare; Metacogniție</w:t>
            </w:r>
          </w:p>
        </w:tc>
        <w:tc>
          <w:tcPr>
            <w:tcW w:w="1275" w:type="dxa"/>
          </w:tcPr>
          <w:p w14:paraId="58C02370" w14:textId="77777777" w:rsidR="00EC183F" w:rsidRDefault="00EC183F">
            <w:pPr>
              <w:jc w:val="both"/>
            </w:pPr>
          </w:p>
        </w:tc>
      </w:tr>
      <w:tr w:rsidR="00EC183F" w14:paraId="1C93ADF2" w14:textId="77777777">
        <w:tc>
          <w:tcPr>
            <w:tcW w:w="660" w:type="dxa"/>
          </w:tcPr>
          <w:p w14:paraId="0515AE81" w14:textId="77777777" w:rsidR="00EC183F" w:rsidRDefault="002B430F">
            <w:pPr>
              <w:jc w:val="both"/>
            </w:pPr>
            <w:r>
              <w:t>46</w:t>
            </w:r>
          </w:p>
        </w:tc>
        <w:tc>
          <w:tcPr>
            <w:tcW w:w="1875" w:type="dxa"/>
            <w:vMerge/>
          </w:tcPr>
          <w:p w14:paraId="2BD44F93" w14:textId="77777777" w:rsidR="00EC183F" w:rsidRDefault="00EC183F">
            <w:pPr>
              <w:widowControl w:val="0"/>
              <w:pBdr>
                <w:top w:val="nil"/>
                <w:left w:val="nil"/>
                <w:bottom w:val="nil"/>
                <w:right w:val="nil"/>
                <w:between w:val="nil"/>
              </w:pBdr>
              <w:spacing w:line="276" w:lineRule="auto"/>
            </w:pPr>
          </w:p>
        </w:tc>
        <w:tc>
          <w:tcPr>
            <w:tcW w:w="1785" w:type="dxa"/>
            <w:vMerge/>
          </w:tcPr>
          <w:p w14:paraId="0AFD8389" w14:textId="77777777" w:rsidR="00EC183F" w:rsidRDefault="00EC183F">
            <w:pPr>
              <w:widowControl w:val="0"/>
              <w:pBdr>
                <w:top w:val="nil"/>
                <w:left w:val="nil"/>
                <w:bottom w:val="nil"/>
                <w:right w:val="nil"/>
                <w:between w:val="nil"/>
              </w:pBdr>
              <w:spacing w:line="276" w:lineRule="auto"/>
            </w:pPr>
          </w:p>
        </w:tc>
        <w:tc>
          <w:tcPr>
            <w:tcW w:w="2760" w:type="dxa"/>
          </w:tcPr>
          <w:p w14:paraId="3AABDD09" w14:textId="77777777" w:rsidR="00EC183F" w:rsidRDefault="002B430F">
            <w:r>
              <w:t xml:space="preserve">8.  Analiza și valorificarea rezultatelor evaluării. </w:t>
            </w:r>
          </w:p>
          <w:p w14:paraId="6E4B79EF" w14:textId="77777777" w:rsidR="00EC183F" w:rsidRDefault="002B430F">
            <w:pPr>
              <w:rPr>
                <w:b/>
                <w:bCs/>
                <w:i/>
                <w:iCs/>
              </w:rPr>
            </w:pPr>
            <w:r>
              <w:rPr>
                <w:b/>
                <w:bCs/>
                <w:i/>
                <w:iCs/>
              </w:rPr>
              <w:t>Atelier de discuție:</w:t>
            </w:r>
          </w:p>
          <w:p w14:paraId="6091B398" w14:textId="77777777" w:rsidR="00EC183F" w:rsidRDefault="002B430F">
            <w:r>
              <w:t>Personaje, alegeri, lecții de viață</w:t>
            </w:r>
          </w:p>
        </w:tc>
        <w:tc>
          <w:tcPr>
            <w:tcW w:w="1530" w:type="dxa"/>
          </w:tcPr>
          <w:p w14:paraId="50A3AC1A" w14:textId="77777777" w:rsidR="00EC183F" w:rsidRDefault="00EC183F">
            <w:pPr>
              <w:rPr>
                <w:b/>
                <w:bCs/>
                <w:i/>
                <w:iCs/>
              </w:rPr>
            </w:pPr>
          </w:p>
          <w:p w14:paraId="320E5223" w14:textId="77777777" w:rsidR="00EC183F" w:rsidRDefault="00EC183F">
            <w:pPr>
              <w:rPr>
                <w:b/>
                <w:bCs/>
                <w:i/>
                <w:iCs/>
              </w:rPr>
            </w:pPr>
          </w:p>
        </w:tc>
        <w:tc>
          <w:tcPr>
            <w:tcW w:w="555" w:type="dxa"/>
          </w:tcPr>
          <w:p w14:paraId="6A71E9BF" w14:textId="77777777" w:rsidR="00EC183F" w:rsidRDefault="002B430F">
            <w:r>
              <w:t>1</w:t>
            </w:r>
          </w:p>
          <w:p w14:paraId="2F2126D8" w14:textId="77777777" w:rsidR="00EC183F" w:rsidRDefault="00EC183F"/>
          <w:p w14:paraId="25DBF9DF" w14:textId="77777777" w:rsidR="00EC183F" w:rsidRDefault="002B430F">
            <w:r>
              <w:t>1</w:t>
            </w:r>
          </w:p>
        </w:tc>
        <w:tc>
          <w:tcPr>
            <w:tcW w:w="900" w:type="dxa"/>
          </w:tcPr>
          <w:p w14:paraId="030DABD8" w14:textId="77777777" w:rsidR="00EC183F" w:rsidRDefault="00EC183F"/>
        </w:tc>
        <w:tc>
          <w:tcPr>
            <w:tcW w:w="2790" w:type="dxa"/>
          </w:tcPr>
          <w:p w14:paraId="3E862A0D" w14:textId="77777777" w:rsidR="00EC183F" w:rsidRDefault="002B430F">
            <w:r>
              <w:t>Probă de evaluare: înțelegere, teorie literară, analiză, interpretare, redactare; reflecție metacognitivă</w:t>
            </w:r>
          </w:p>
        </w:tc>
        <w:tc>
          <w:tcPr>
            <w:tcW w:w="1275" w:type="dxa"/>
          </w:tcPr>
          <w:p w14:paraId="3C08117D" w14:textId="77777777" w:rsidR="00EC183F" w:rsidRDefault="00EC183F">
            <w:pPr>
              <w:jc w:val="both"/>
            </w:pPr>
          </w:p>
        </w:tc>
      </w:tr>
      <w:tr w:rsidR="00EC183F" w14:paraId="4D7738C1" w14:textId="77777777">
        <w:tc>
          <w:tcPr>
            <w:tcW w:w="14130" w:type="dxa"/>
            <w:gridSpan w:val="9"/>
          </w:tcPr>
          <w:p w14:paraId="6884E5F8" w14:textId="77777777" w:rsidR="00EC183F" w:rsidRDefault="002B430F">
            <w:pPr>
              <w:jc w:val="center"/>
              <w:rPr>
                <w:sz w:val="28"/>
                <w:szCs w:val="28"/>
              </w:rPr>
            </w:pPr>
            <w:r>
              <w:rPr>
                <w:b/>
                <w:bCs/>
                <w:sz w:val="28"/>
                <w:szCs w:val="28"/>
              </w:rPr>
              <w:t>Unitatea VI: GENUL EPIC (II) 20 ore</w:t>
            </w:r>
          </w:p>
        </w:tc>
      </w:tr>
      <w:tr w:rsidR="00EC183F" w14:paraId="74FF0DAA" w14:textId="77777777">
        <w:trPr>
          <w:trHeight w:val="1403"/>
        </w:trPr>
        <w:tc>
          <w:tcPr>
            <w:tcW w:w="660" w:type="dxa"/>
          </w:tcPr>
          <w:p w14:paraId="71C91FE6" w14:textId="77777777" w:rsidR="00EC183F" w:rsidRDefault="002B430F">
            <w:pPr>
              <w:jc w:val="both"/>
            </w:pPr>
            <w:r>
              <w:t>47</w:t>
            </w:r>
          </w:p>
        </w:tc>
        <w:tc>
          <w:tcPr>
            <w:tcW w:w="1875" w:type="dxa"/>
            <w:vMerge w:val="restart"/>
          </w:tcPr>
          <w:p w14:paraId="4BD9A7F3" w14:textId="77777777" w:rsidR="00EC183F" w:rsidRDefault="00EC183F">
            <w:pPr>
              <w:jc w:val="both"/>
            </w:pPr>
          </w:p>
          <w:p w14:paraId="780CF69B" w14:textId="77777777" w:rsidR="00EC183F" w:rsidRDefault="00EC183F">
            <w:pPr>
              <w:jc w:val="both"/>
            </w:pPr>
          </w:p>
          <w:p w14:paraId="245D96A4" w14:textId="77777777" w:rsidR="00EC183F" w:rsidRDefault="002B430F">
            <w:pPr>
              <w:jc w:val="both"/>
            </w:pPr>
            <w:r>
              <w:t xml:space="preserve">5. Aplicarea normelor limbii române literare în  exprimarea orală și scrisă, demonstrând discernământ  și cultură lingvistică. </w:t>
            </w:r>
          </w:p>
          <w:p w14:paraId="3568CEA5" w14:textId="77777777" w:rsidR="00EC183F" w:rsidRDefault="002B430F">
            <w:pPr>
              <w:jc w:val="both"/>
            </w:pPr>
            <w:r>
              <w:t xml:space="preserve"> </w:t>
            </w:r>
          </w:p>
          <w:p w14:paraId="10CC6B35" w14:textId="77777777" w:rsidR="00EC183F" w:rsidRDefault="00EC183F">
            <w:pPr>
              <w:jc w:val="both"/>
            </w:pPr>
          </w:p>
          <w:p w14:paraId="0D398CE0" w14:textId="77777777" w:rsidR="00EC183F" w:rsidRDefault="00EC183F">
            <w:pPr>
              <w:jc w:val="both"/>
            </w:pPr>
          </w:p>
          <w:p w14:paraId="73DE1ED3" w14:textId="77777777" w:rsidR="00EC183F" w:rsidRDefault="00EC183F">
            <w:pPr>
              <w:jc w:val="both"/>
            </w:pPr>
          </w:p>
          <w:p w14:paraId="2B51805C" w14:textId="77777777" w:rsidR="00EC183F" w:rsidRDefault="00EC183F">
            <w:pPr>
              <w:jc w:val="both"/>
            </w:pPr>
          </w:p>
          <w:p w14:paraId="70B61F10" w14:textId="77777777" w:rsidR="00EC183F" w:rsidRDefault="002B430F">
            <w:pPr>
              <w:jc w:val="both"/>
            </w:pPr>
            <w:r>
              <w:t>3.</w:t>
            </w:r>
            <w:r>
              <w:rPr>
                <w:b/>
                <w:bCs/>
              </w:rPr>
              <w:t xml:space="preserve"> </w:t>
            </w:r>
            <w:r>
              <w:t xml:space="preserve">Lectura și interpretarea textelor literare și de graniță, demonstrând gândire critică  și atașament față de valorile naționale și general-umane.  </w:t>
            </w:r>
          </w:p>
          <w:p w14:paraId="15D29A42" w14:textId="77777777" w:rsidR="00EC183F" w:rsidRDefault="00EC183F">
            <w:pPr>
              <w:jc w:val="both"/>
            </w:pPr>
          </w:p>
          <w:p w14:paraId="4B7489C0" w14:textId="77777777" w:rsidR="00EC183F" w:rsidRDefault="00EC183F">
            <w:pPr>
              <w:jc w:val="both"/>
            </w:pPr>
          </w:p>
          <w:p w14:paraId="50D5784B" w14:textId="77777777" w:rsidR="00EC183F" w:rsidRDefault="00EC183F">
            <w:pPr>
              <w:jc w:val="both"/>
            </w:pPr>
          </w:p>
          <w:p w14:paraId="2874C484" w14:textId="77777777" w:rsidR="00EC183F" w:rsidRDefault="00EC183F">
            <w:pPr>
              <w:jc w:val="both"/>
            </w:pPr>
          </w:p>
          <w:p w14:paraId="22A3CBAE" w14:textId="77777777" w:rsidR="00EC183F" w:rsidRDefault="002B430F">
            <w:pPr>
              <w:jc w:val="both"/>
            </w:pPr>
            <w:r>
              <w:t>2. Racordarea discursului la diverse situații de comunicare personală și publică, dovedind atitudine constructivă  și bunăvoință.</w:t>
            </w:r>
          </w:p>
          <w:p w14:paraId="00C98FE2" w14:textId="77777777" w:rsidR="00EC183F" w:rsidRDefault="00EC183F">
            <w:pPr>
              <w:jc w:val="both"/>
            </w:pPr>
          </w:p>
        </w:tc>
        <w:tc>
          <w:tcPr>
            <w:tcW w:w="1785" w:type="dxa"/>
            <w:vMerge w:val="restart"/>
          </w:tcPr>
          <w:p w14:paraId="4FA17105" w14:textId="77777777" w:rsidR="00EC183F" w:rsidRDefault="002B430F">
            <w:pPr>
              <w:jc w:val="both"/>
            </w:pPr>
            <w:r>
              <w:lastRenderedPageBreak/>
              <w:t>5.1. Perceperea normei drept standard al limbii și model de reglementare a activității verbal;</w:t>
            </w:r>
          </w:p>
          <w:p w14:paraId="7F79B530" w14:textId="77777777" w:rsidR="00EC183F" w:rsidRDefault="00EC183F">
            <w:pPr>
              <w:jc w:val="both"/>
            </w:pPr>
          </w:p>
          <w:p w14:paraId="7B28FF13" w14:textId="77777777" w:rsidR="00EC183F" w:rsidRDefault="002B430F">
            <w:pPr>
              <w:jc w:val="both"/>
            </w:pPr>
            <w:r>
              <w:t>5.3. Respectarea  normelor în textele redactate.</w:t>
            </w:r>
          </w:p>
          <w:p w14:paraId="6ECE79DB" w14:textId="77777777" w:rsidR="00EC183F" w:rsidRDefault="00EC183F">
            <w:pPr>
              <w:jc w:val="both"/>
            </w:pPr>
          </w:p>
          <w:p w14:paraId="0225AD70" w14:textId="77777777" w:rsidR="00EC183F" w:rsidRDefault="002B430F">
            <w:pPr>
              <w:jc w:val="both"/>
            </w:pPr>
            <w:r>
              <w:t xml:space="preserve">3.1. Aplicarea diverselor </w:t>
            </w:r>
            <w:r>
              <w:lastRenderedPageBreak/>
              <w:t>strategii de lectură;</w:t>
            </w:r>
          </w:p>
          <w:p w14:paraId="7A7B644C" w14:textId="77777777" w:rsidR="00EC183F" w:rsidRDefault="002B430F">
            <w:pPr>
              <w:jc w:val="both"/>
            </w:pPr>
            <w:r>
              <w:t>3.2. Rezumarea unui text literar;</w:t>
            </w:r>
          </w:p>
          <w:p w14:paraId="6AC3A3CE" w14:textId="77777777" w:rsidR="00EC183F" w:rsidRDefault="002B430F">
            <w:pPr>
              <w:jc w:val="both"/>
            </w:pPr>
            <w:r>
              <w:t>3.3. Analiza specificului de gen și specie a textului literar;</w:t>
            </w:r>
          </w:p>
          <w:p w14:paraId="6E7011D7" w14:textId="77777777" w:rsidR="00EC183F" w:rsidRDefault="002B430F">
            <w:pPr>
              <w:jc w:val="both"/>
            </w:pPr>
            <w:r>
              <w:t xml:space="preserve"> 3.4. Utilizarea noțiunilor de teorie literară la analiza textului literar;</w:t>
            </w:r>
          </w:p>
          <w:p w14:paraId="5C69568C" w14:textId="77777777" w:rsidR="00EC183F" w:rsidRDefault="002B430F">
            <w:pPr>
              <w:jc w:val="both"/>
            </w:pPr>
            <w:r>
              <w:t xml:space="preserve">3.6. Explicarea funcției cognitive, educative și estetice a textului </w:t>
            </w:r>
          </w:p>
          <w:p w14:paraId="502A12FF" w14:textId="77777777" w:rsidR="00EC183F" w:rsidRDefault="002B430F">
            <w:pPr>
              <w:jc w:val="both"/>
            </w:pPr>
            <w:r>
              <w:t>literar.</w:t>
            </w:r>
          </w:p>
          <w:p w14:paraId="7927AE2E" w14:textId="77777777" w:rsidR="00EC183F" w:rsidRDefault="002B430F">
            <w:pPr>
              <w:jc w:val="both"/>
            </w:pPr>
            <w:r>
              <w:t>2.1. Elaborarea unei comunicări orale pe o temă dată;</w:t>
            </w:r>
          </w:p>
          <w:p w14:paraId="025209FC" w14:textId="77777777" w:rsidR="00EC183F" w:rsidRDefault="002B430F">
            <w:pPr>
              <w:jc w:val="both"/>
            </w:pPr>
            <w:r>
              <w:t>2.2. Realizarea unei dezbateri pe o temă de interes general;</w:t>
            </w:r>
          </w:p>
          <w:p w14:paraId="2055B1FC" w14:textId="77777777" w:rsidR="00EC183F" w:rsidRDefault="002B430F">
            <w:pPr>
              <w:jc w:val="both"/>
            </w:pPr>
            <w:r>
              <w:t>2.3. Susţinerea</w:t>
            </w:r>
            <w:r>
              <w:t xml:space="preserve"> unei prezentări multimodale în faţa unui public.</w:t>
            </w:r>
          </w:p>
          <w:p w14:paraId="1299D530" w14:textId="77777777" w:rsidR="00EC183F" w:rsidRDefault="00EC183F">
            <w:pPr>
              <w:jc w:val="both"/>
            </w:pPr>
          </w:p>
        </w:tc>
        <w:tc>
          <w:tcPr>
            <w:tcW w:w="2760" w:type="dxa"/>
            <w:vAlign w:val="center"/>
          </w:tcPr>
          <w:p w14:paraId="3294453D" w14:textId="77777777" w:rsidR="00EC183F" w:rsidRDefault="00EC183F"/>
          <w:p w14:paraId="7D3114D7" w14:textId="77777777" w:rsidR="00EC183F" w:rsidRDefault="002B430F">
            <w:r>
              <w:t>1.  Epica populară: specii (actualizare), teme dominante.</w:t>
            </w:r>
          </w:p>
          <w:p w14:paraId="5EF97A95" w14:textId="77777777" w:rsidR="00EC183F" w:rsidRDefault="00EC183F"/>
        </w:tc>
        <w:tc>
          <w:tcPr>
            <w:tcW w:w="1530" w:type="dxa"/>
            <w:vMerge w:val="restart"/>
            <w:vAlign w:val="center"/>
          </w:tcPr>
          <w:p w14:paraId="23E09759" w14:textId="77777777" w:rsidR="00EC183F" w:rsidRDefault="002B430F">
            <w:pPr>
              <w:jc w:val="center"/>
              <w:rPr>
                <w:b/>
                <w:bCs/>
              </w:rPr>
            </w:pPr>
            <w:r>
              <w:rPr>
                <w:b/>
                <w:bCs/>
                <w:i/>
                <w:iCs/>
              </w:rPr>
              <w:t>,,Tinerețe fără bătrânețe și viață fără de moarte”</w:t>
            </w:r>
          </w:p>
          <w:p w14:paraId="7A1AF66A" w14:textId="77777777" w:rsidR="00EC183F" w:rsidRDefault="002B430F">
            <w:pPr>
              <w:jc w:val="center"/>
            </w:pPr>
            <w:r>
              <w:t>cules de</w:t>
            </w:r>
          </w:p>
          <w:p w14:paraId="776C2C7A" w14:textId="77777777" w:rsidR="00EC183F" w:rsidRDefault="002B430F">
            <w:pPr>
              <w:jc w:val="center"/>
            </w:pPr>
            <w:r>
              <w:t>Petre Ispirescu</w:t>
            </w:r>
          </w:p>
          <w:p w14:paraId="0BF33AC9" w14:textId="77777777" w:rsidR="00EC183F" w:rsidRDefault="00EC183F">
            <w:pPr>
              <w:jc w:val="center"/>
            </w:pPr>
          </w:p>
          <w:p w14:paraId="0D22EB3E" w14:textId="77777777" w:rsidR="00EC183F" w:rsidRDefault="00EC183F">
            <w:pPr>
              <w:jc w:val="center"/>
            </w:pPr>
          </w:p>
          <w:p w14:paraId="0FA7622C" w14:textId="77777777" w:rsidR="00EC183F" w:rsidRDefault="00EC183F">
            <w:pPr>
              <w:jc w:val="center"/>
            </w:pPr>
          </w:p>
          <w:p w14:paraId="236DF1C0" w14:textId="77777777" w:rsidR="00EC183F" w:rsidRDefault="00EC183F">
            <w:pPr>
              <w:jc w:val="center"/>
            </w:pPr>
          </w:p>
          <w:p w14:paraId="4BE01C54" w14:textId="77777777" w:rsidR="00EC183F" w:rsidRDefault="00EC183F">
            <w:pPr>
              <w:jc w:val="center"/>
            </w:pPr>
          </w:p>
          <w:p w14:paraId="6FABAA97" w14:textId="77777777" w:rsidR="00EC183F" w:rsidRDefault="00EC183F">
            <w:pPr>
              <w:jc w:val="center"/>
            </w:pPr>
          </w:p>
        </w:tc>
        <w:tc>
          <w:tcPr>
            <w:tcW w:w="555" w:type="dxa"/>
          </w:tcPr>
          <w:p w14:paraId="27BC4829" w14:textId="77777777" w:rsidR="00EC183F" w:rsidRDefault="002B430F">
            <w:pPr>
              <w:jc w:val="both"/>
            </w:pPr>
            <w:r>
              <w:t>2</w:t>
            </w:r>
          </w:p>
        </w:tc>
        <w:tc>
          <w:tcPr>
            <w:tcW w:w="900" w:type="dxa"/>
          </w:tcPr>
          <w:p w14:paraId="7D29168C" w14:textId="77777777" w:rsidR="00EC183F" w:rsidRDefault="00EC183F">
            <w:pPr>
              <w:jc w:val="both"/>
            </w:pPr>
          </w:p>
        </w:tc>
        <w:tc>
          <w:tcPr>
            <w:tcW w:w="2790" w:type="dxa"/>
            <w:vMerge w:val="restart"/>
          </w:tcPr>
          <w:p w14:paraId="2C52E7E8" w14:textId="77777777" w:rsidR="00EC183F" w:rsidRDefault="002B430F">
            <w:pPr>
              <w:pBdr>
                <w:top w:val="nil"/>
                <w:left w:val="nil"/>
                <w:bottom w:val="nil"/>
                <w:right w:val="nil"/>
                <w:between w:val="nil"/>
              </w:pBdr>
            </w:pPr>
            <w:r>
              <w:t>Harta conceptuală (teme, motive, personaje); - Piramida narativă; - Fișa de lectură; - Impresii de lectură, Cercetarea împărtășită;</w:t>
            </w:r>
          </w:p>
          <w:p w14:paraId="03976A41" w14:textId="77777777" w:rsidR="00EC183F" w:rsidRDefault="002B430F">
            <w:r>
              <w:t>Agenda în trei părți;  Studiu de caz;</w:t>
            </w:r>
          </w:p>
          <w:p w14:paraId="62D3F137" w14:textId="77777777" w:rsidR="00EC183F" w:rsidRDefault="00EC183F">
            <w:pPr>
              <w:jc w:val="both"/>
            </w:pPr>
          </w:p>
        </w:tc>
        <w:tc>
          <w:tcPr>
            <w:tcW w:w="1275" w:type="dxa"/>
          </w:tcPr>
          <w:p w14:paraId="77D9AE42" w14:textId="77777777" w:rsidR="00EC183F" w:rsidRDefault="00EC183F">
            <w:pPr>
              <w:jc w:val="both"/>
            </w:pPr>
          </w:p>
        </w:tc>
      </w:tr>
      <w:tr w:rsidR="00EC183F" w14:paraId="7E4CEB04" w14:textId="77777777">
        <w:tc>
          <w:tcPr>
            <w:tcW w:w="660" w:type="dxa"/>
          </w:tcPr>
          <w:p w14:paraId="77BC1DFA" w14:textId="77777777" w:rsidR="00EC183F" w:rsidRDefault="002B430F">
            <w:pPr>
              <w:jc w:val="both"/>
            </w:pPr>
            <w:r>
              <w:t>48</w:t>
            </w:r>
          </w:p>
        </w:tc>
        <w:tc>
          <w:tcPr>
            <w:tcW w:w="1875" w:type="dxa"/>
            <w:vMerge/>
          </w:tcPr>
          <w:p w14:paraId="06D6FD54" w14:textId="77777777" w:rsidR="00EC183F" w:rsidRDefault="00EC183F">
            <w:pPr>
              <w:widowControl w:val="0"/>
              <w:pBdr>
                <w:top w:val="nil"/>
                <w:left w:val="nil"/>
                <w:bottom w:val="nil"/>
                <w:right w:val="nil"/>
                <w:between w:val="nil"/>
              </w:pBdr>
              <w:spacing w:line="276" w:lineRule="auto"/>
            </w:pPr>
          </w:p>
        </w:tc>
        <w:tc>
          <w:tcPr>
            <w:tcW w:w="1785" w:type="dxa"/>
            <w:vMerge/>
          </w:tcPr>
          <w:p w14:paraId="00C13C96"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103DFB65" w14:textId="77777777" w:rsidR="00EC183F" w:rsidRDefault="00EC183F"/>
          <w:p w14:paraId="34E20E50" w14:textId="77777777" w:rsidR="00EC183F" w:rsidRDefault="002B430F">
            <w:r>
              <w:t xml:space="preserve">2  Basmul popular.  Specificul narațiunii. </w:t>
            </w:r>
          </w:p>
          <w:p w14:paraId="5F4BD004" w14:textId="77777777" w:rsidR="00EC183F" w:rsidRDefault="00EC183F"/>
        </w:tc>
        <w:tc>
          <w:tcPr>
            <w:tcW w:w="1530" w:type="dxa"/>
            <w:vMerge/>
            <w:vAlign w:val="center"/>
          </w:tcPr>
          <w:p w14:paraId="7A780D71" w14:textId="77777777" w:rsidR="00EC183F" w:rsidRDefault="00EC183F">
            <w:pPr>
              <w:widowControl w:val="0"/>
              <w:pBdr>
                <w:top w:val="nil"/>
                <w:left w:val="nil"/>
                <w:bottom w:val="nil"/>
                <w:right w:val="nil"/>
                <w:between w:val="nil"/>
              </w:pBdr>
              <w:spacing w:line="276" w:lineRule="auto"/>
            </w:pPr>
          </w:p>
        </w:tc>
        <w:tc>
          <w:tcPr>
            <w:tcW w:w="555" w:type="dxa"/>
          </w:tcPr>
          <w:p w14:paraId="6AA8A46E" w14:textId="77777777" w:rsidR="00EC183F" w:rsidRDefault="002B430F">
            <w:pPr>
              <w:jc w:val="both"/>
            </w:pPr>
            <w:r>
              <w:t>2</w:t>
            </w:r>
          </w:p>
        </w:tc>
        <w:tc>
          <w:tcPr>
            <w:tcW w:w="900" w:type="dxa"/>
          </w:tcPr>
          <w:p w14:paraId="62B8FDE1" w14:textId="77777777" w:rsidR="00EC183F" w:rsidRDefault="00EC183F">
            <w:pPr>
              <w:jc w:val="both"/>
            </w:pPr>
          </w:p>
        </w:tc>
        <w:tc>
          <w:tcPr>
            <w:tcW w:w="2790" w:type="dxa"/>
            <w:vMerge/>
          </w:tcPr>
          <w:p w14:paraId="6DF08C7C" w14:textId="77777777" w:rsidR="00EC183F" w:rsidRDefault="00EC183F">
            <w:pPr>
              <w:widowControl w:val="0"/>
              <w:pBdr>
                <w:top w:val="nil"/>
                <w:left w:val="nil"/>
                <w:bottom w:val="nil"/>
                <w:right w:val="nil"/>
                <w:between w:val="nil"/>
              </w:pBdr>
              <w:spacing w:line="276" w:lineRule="auto"/>
            </w:pPr>
          </w:p>
        </w:tc>
        <w:tc>
          <w:tcPr>
            <w:tcW w:w="1275" w:type="dxa"/>
          </w:tcPr>
          <w:p w14:paraId="404A5287" w14:textId="77777777" w:rsidR="00EC183F" w:rsidRDefault="00EC183F">
            <w:pPr>
              <w:jc w:val="both"/>
            </w:pPr>
          </w:p>
        </w:tc>
      </w:tr>
      <w:tr w:rsidR="00EC183F" w14:paraId="07A8A761" w14:textId="77777777">
        <w:tc>
          <w:tcPr>
            <w:tcW w:w="660" w:type="dxa"/>
          </w:tcPr>
          <w:p w14:paraId="67E100D2" w14:textId="77777777" w:rsidR="00EC183F" w:rsidRDefault="002B430F">
            <w:pPr>
              <w:jc w:val="both"/>
            </w:pPr>
            <w:r>
              <w:t>49</w:t>
            </w:r>
          </w:p>
        </w:tc>
        <w:tc>
          <w:tcPr>
            <w:tcW w:w="1875" w:type="dxa"/>
            <w:vMerge/>
          </w:tcPr>
          <w:p w14:paraId="3DE9689B" w14:textId="77777777" w:rsidR="00EC183F" w:rsidRDefault="00EC183F">
            <w:pPr>
              <w:widowControl w:val="0"/>
              <w:pBdr>
                <w:top w:val="nil"/>
                <w:left w:val="nil"/>
                <w:bottom w:val="nil"/>
                <w:right w:val="nil"/>
                <w:between w:val="nil"/>
              </w:pBdr>
              <w:spacing w:line="276" w:lineRule="auto"/>
            </w:pPr>
          </w:p>
        </w:tc>
        <w:tc>
          <w:tcPr>
            <w:tcW w:w="1785" w:type="dxa"/>
            <w:vMerge/>
          </w:tcPr>
          <w:p w14:paraId="3E5EE6DD"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59CB7CFB" w14:textId="77777777" w:rsidR="00EC183F" w:rsidRDefault="00EC183F"/>
          <w:p w14:paraId="6E869B12" w14:textId="77777777" w:rsidR="00EC183F" w:rsidRDefault="002B430F">
            <w:r>
              <w:lastRenderedPageBreak/>
              <w:t>3.  Basmul cult. Tipar narativ. Formule specifice.</w:t>
            </w:r>
          </w:p>
          <w:p w14:paraId="3CF80557" w14:textId="77777777" w:rsidR="00EC183F" w:rsidRDefault="00EC183F"/>
        </w:tc>
        <w:tc>
          <w:tcPr>
            <w:tcW w:w="1530" w:type="dxa"/>
            <w:vMerge w:val="restart"/>
            <w:vAlign w:val="center"/>
          </w:tcPr>
          <w:p w14:paraId="11F1A191" w14:textId="77777777" w:rsidR="00EC183F" w:rsidRDefault="002B430F">
            <w:pPr>
              <w:jc w:val="center"/>
              <w:rPr>
                <w:b/>
                <w:bCs/>
              </w:rPr>
            </w:pPr>
            <w:r>
              <w:rPr>
                <w:b/>
                <w:bCs/>
                <w:i/>
                <w:iCs/>
              </w:rPr>
              <w:lastRenderedPageBreak/>
              <w:t>,,Povestea lui Harap-Alb”</w:t>
            </w:r>
          </w:p>
          <w:p w14:paraId="7DCFEBAC" w14:textId="77777777" w:rsidR="00EC183F" w:rsidRDefault="002B430F">
            <w:pPr>
              <w:jc w:val="center"/>
            </w:pPr>
            <w:r>
              <w:t>de Ion Creangă</w:t>
            </w:r>
          </w:p>
        </w:tc>
        <w:tc>
          <w:tcPr>
            <w:tcW w:w="555" w:type="dxa"/>
          </w:tcPr>
          <w:p w14:paraId="2C9127F0" w14:textId="77777777" w:rsidR="00EC183F" w:rsidRDefault="002B430F">
            <w:pPr>
              <w:jc w:val="both"/>
            </w:pPr>
            <w:r>
              <w:t>2</w:t>
            </w:r>
          </w:p>
        </w:tc>
        <w:tc>
          <w:tcPr>
            <w:tcW w:w="900" w:type="dxa"/>
          </w:tcPr>
          <w:p w14:paraId="57B5DECE" w14:textId="77777777" w:rsidR="00EC183F" w:rsidRDefault="00EC183F">
            <w:pPr>
              <w:jc w:val="both"/>
            </w:pPr>
          </w:p>
        </w:tc>
        <w:tc>
          <w:tcPr>
            <w:tcW w:w="2790" w:type="dxa"/>
            <w:vMerge w:val="restart"/>
          </w:tcPr>
          <w:p w14:paraId="77315CA6" w14:textId="77777777" w:rsidR="00EC183F" w:rsidRDefault="002B430F">
            <w:pPr>
              <w:pBdr>
                <w:top w:val="nil"/>
                <w:left w:val="nil"/>
                <w:bottom w:val="nil"/>
                <w:right w:val="nil"/>
                <w:between w:val="nil"/>
              </w:pBdr>
            </w:pPr>
            <w:r>
              <w:t xml:space="preserve">Cercetarea împărtășită (muncă în echipe, apoi prezentare); - Agenda în trei părți </w:t>
            </w:r>
          </w:p>
          <w:p w14:paraId="3BBC4803" w14:textId="77777777" w:rsidR="00EC183F" w:rsidRDefault="002B430F">
            <w:pPr>
              <w:jc w:val="both"/>
            </w:pPr>
            <w:r>
              <w:t>- Piramida narațiunii; - Lectură împotrivă - Scrisoare literară (către/ de la un personaj)</w:t>
            </w:r>
          </w:p>
        </w:tc>
        <w:tc>
          <w:tcPr>
            <w:tcW w:w="1275" w:type="dxa"/>
          </w:tcPr>
          <w:p w14:paraId="412370BC" w14:textId="77777777" w:rsidR="00EC183F" w:rsidRDefault="00EC183F">
            <w:pPr>
              <w:jc w:val="both"/>
            </w:pPr>
          </w:p>
        </w:tc>
      </w:tr>
      <w:tr w:rsidR="00EC183F" w14:paraId="250379BA" w14:textId="77777777">
        <w:tc>
          <w:tcPr>
            <w:tcW w:w="660" w:type="dxa"/>
          </w:tcPr>
          <w:p w14:paraId="6C29E7DD" w14:textId="77777777" w:rsidR="00EC183F" w:rsidRDefault="002B430F">
            <w:pPr>
              <w:jc w:val="both"/>
            </w:pPr>
            <w:r>
              <w:t>50</w:t>
            </w:r>
          </w:p>
        </w:tc>
        <w:tc>
          <w:tcPr>
            <w:tcW w:w="1875" w:type="dxa"/>
            <w:vMerge/>
          </w:tcPr>
          <w:p w14:paraId="1EB0E8E5" w14:textId="77777777" w:rsidR="00EC183F" w:rsidRDefault="00EC183F">
            <w:pPr>
              <w:widowControl w:val="0"/>
              <w:pBdr>
                <w:top w:val="nil"/>
                <w:left w:val="nil"/>
                <w:bottom w:val="nil"/>
                <w:right w:val="nil"/>
                <w:between w:val="nil"/>
              </w:pBdr>
              <w:spacing w:line="276" w:lineRule="auto"/>
            </w:pPr>
          </w:p>
        </w:tc>
        <w:tc>
          <w:tcPr>
            <w:tcW w:w="1785" w:type="dxa"/>
            <w:vMerge/>
          </w:tcPr>
          <w:p w14:paraId="03E36A58"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46735A94" w14:textId="77777777" w:rsidR="00EC183F" w:rsidRDefault="002B430F">
            <w:r>
              <w:t>4.  Construcția personajului în basm. Tipologie, fantastic și fabulos</w:t>
            </w:r>
          </w:p>
        </w:tc>
        <w:tc>
          <w:tcPr>
            <w:tcW w:w="1530" w:type="dxa"/>
            <w:vMerge/>
            <w:vAlign w:val="center"/>
          </w:tcPr>
          <w:p w14:paraId="5266CAD6" w14:textId="77777777" w:rsidR="00EC183F" w:rsidRDefault="00EC183F">
            <w:pPr>
              <w:widowControl w:val="0"/>
              <w:pBdr>
                <w:top w:val="nil"/>
                <w:left w:val="nil"/>
                <w:bottom w:val="nil"/>
                <w:right w:val="nil"/>
                <w:between w:val="nil"/>
              </w:pBdr>
              <w:spacing w:line="276" w:lineRule="auto"/>
            </w:pPr>
          </w:p>
        </w:tc>
        <w:tc>
          <w:tcPr>
            <w:tcW w:w="555" w:type="dxa"/>
          </w:tcPr>
          <w:p w14:paraId="4C80633C" w14:textId="77777777" w:rsidR="00EC183F" w:rsidRDefault="002B430F">
            <w:pPr>
              <w:jc w:val="both"/>
            </w:pPr>
            <w:r>
              <w:t>2</w:t>
            </w:r>
          </w:p>
        </w:tc>
        <w:tc>
          <w:tcPr>
            <w:tcW w:w="900" w:type="dxa"/>
          </w:tcPr>
          <w:p w14:paraId="746BD96C" w14:textId="77777777" w:rsidR="00EC183F" w:rsidRDefault="00EC183F">
            <w:pPr>
              <w:jc w:val="both"/>
            </w:pPr>
          </w:p>
        </w:tc>
        <w:tc>
          <w:tcPr>
            <w:tcW w:w="2790" w:type="dxa"/>
            <w:vMerge/>
          </w:tcPr>
          <w:p w14:paraId="68810243" w14:textId="77777777" w:rsidR="00EC183F" w:rsidRDefault="00EC183F">
            <w:pPr>
              <w:widowControl w:val="0"/>
              <w:pBdr>
                <w:top w:val="nil"/>
                <w:left w:val="nil"/>
                <w:bottom w:val="nil"/>
                <w:right w:val="nil"/>
                <w:between w:val="nil"/>
              </w:pBdr>
              <w:spacing w:line="276" w:lineRule="auto"/>
            </w:pPr>
          </w:p>
        </w:tc>
        <w:tc>
          <w:tcPr>
            <w:tcW w:w="1275" w:type="dxa"/>
          </w:tcPr>
          <w:p w14:paraId="3840B243" w14:textId="77777777" w:rsidR="00EC183F" w:rsidRDefault="00EC183F">
            <w:pPr>
              <w:jc w:val="both"/>
            </w:pPr>
          </w:p>
        </w:tc>
      </w:tr>
      <w:tr w:rsidR="00EC183F" w14:paraId="0EA94297" w14:textId="77777777">
        <w:trPr>
          <w:trHeight w:val="645"/>
        </w:trPr>
        <w:tc>
          <w:tcPr>
            <w:tcW w:w="660" w:type="dxa"/>
          </w:tcPr>
          <w:p w14:paraId="11618FB1" w14:textId="77777777" w:rsidR="00EC183F" w:rsidRDefault="002B430F">
            <w:pPr>
              <w:jc w:val="both"/>
            </w:pPr>
            <w:r>
              <w:t>51</w:t>
            </w:r>
          </w:p>
        </w:tc>
        <w:tc>
          <w:tcPr>
            <w:tcW w:w="1875" w:type="dxa"/>
            <w:vMerge/>
          </w:tcPr>
          <w:p w14:paraId="66D238D7" w14:textId="77777777" w:rsidR="00EC183F" w:rsidRDefault="00EC183F">
            <w:pPr>
              <w:widowControl w:val="0"/>
              <w:pBdr>
                <w:top w:val="nil"/>
                <w:left w:val="nil"/>
                <w:bottom w:val="nil"/>
                <w:right w:val="nil"/>
                <w:between w:val="nil"/>
              </w:pBdr>
              <w:spacing w:line="276" w:lineRule="auto"/>
            </w:pPr>
          </w:p>
        </w:tc>
        <w:tc>
          <w:tcPr>
            <w:tcW w:w="1785" w:type="dxa"/>
            <w:vMerge/>
          </w:tcPr>
          <w:p w14:paraId="29DB6B25"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61AA3884" w14:textId="77777777" w:rsidR="00EC183F" w:rsidRDefault="002B430F">
            <w:pPr>
              <w:tabs>
                <w:tab w:val="left" w:pos="0"/>
              </w:tabs>
            </w:pPr>
            <w:r>
              <w:t>5. Proza scurtă: schiţa.</w:t>
            </w:r>
          </w:p>
          <w:p w14:paraId="5A470422" w14:textId="77777777" w:rsidR="00EC183F" w:rsidRDefault="00EC183F"/>
        </w:tc>
        <w:tc>
          <w:tcPr>
            <w:tcW w:w="1530" w:type="dxa"/>
            <w:vAlign w:val="center"/>
          </w:tcPr>
          <w:p w14:paraId="71766091" w14:textId="77777777" w:rsidR="00EC183F" w:rsidRDefault="002B430F">
            <w:pPr>
              <w:jc w:val="center"/>
            </w:pPr>
            <w:r>
              <w:rPr>
                <w:b/>
                <w:bCs/>
                <w:i/>
                <w:iCs/>
              </w:rPr>
              <w:t>Bacalaurea</w:t>
            </w:r>
            <w:r>
              <w:rPr>
                <w:b/>
                <w:bCs/>
              </w:rPr>
              <w:t>t</w:t>
            </w:r>
            <w:r>
              <w:t xml:space="preserve"> de I.L.Caragiale</w:t>
            </w:r>
          </w:p>
        </w:tc>
        <w:tc>
          <w:tcPr>
            <w:tcW w:w="555" w:type="dxa"/>
          </w:tcPr>
          <w:p w14:paraId="6563A12C" w14:textId="77777777" w:rsidR="00EC183F" w:rsidRDefault="002B430F">
            <w:pPr>
              <w:jc w:val="both"/>
            </w:pPr>
            <w:r>
              <w:t>2</w:t>
            </w:r>
          </w:p>
        </w:tc>
        <w:tc>
          <w:tcPr>
            <w:tcW w:w="900" w:type="dxa"/>
          </w:tcPr>
          <w:p w14:paraId="3A2AF09F" w14:textId="77777777" w:rsidR="00EC183F" w:rsidRDefault="00EC183F">
            <w:pPr>
              <w:jc w:val="both"/>
            </w:pPr>
          </w:p>
        </w:tc>
        <w:tc>
          <w:tcPr>
            <w:tcW w:w="2790" w:type="dxa"/>
          </w:tcPr>
          <w:p w14:paraId="1C5DE339" w14:textId="77777777" w:rsidR="00EC183F" w:rsidRDefault="002B430F">
            <w:pPr>
              <w:jc w:val="both"/>
            </w:pPr>
            <w:r>
              <w:t>Horoscopul personajului; - Cercetarea împărtășită; - „Proces literar” (judecarea unui personaj)</w:t>
            </w:r>
          </w:p>
        </w:tc>
        <w:tc>
          <w:tcPr>
            <w:tcW w:w="1275" w:type="dxa"/>
          </w:tcPr>
          <w:p w14:paraId="58E2C4EB" w14:textId="77777777" w:rsidR="00EC183F" w:rsidRDefault="00EC183F">
            <w:pPr>
              <w:jc w:val="both"/>
            </w:pPr>
          </w:p>
        </w:tc>
      </w:tr>
      <w:tr w:rsidR="00EC183F" w14:paraId="2648C7D5" w14:textId="77777777">
        <w:tc>
          <w:tcPr>
            <w:tcW w:w="660" w:type="dxa"/>
          </w:tcPr>
          <w:p w14:paraId="0E6C5ED2" w14:textId="77777777" w:rsidR="00EC183F" w:rsidRDefault="002B430F">
            <w:pPr>
              <w:jc w:val="both"/>
            </w:pPr>
            <w:r>
              <w:t>52</w:t>
            </w:r>
          </w:p>
        </w:tc>
        <w:tc>
          <w:tcPr>
            <w:tcW w:w="1875" w:type="dxa"/>
            <w:vMerge/>
          </w:tcPr>
          <w:p w14:paraId="6E7E4819" w14:textId="77777777" w:rsidR="00EC183F" w:rsidRDefault="00EC183F">
            <w:pPr>
              <w:widowControl w:val="0"/>
              <w:pBdr>
                <w:top w:val="nil"/>
                <w:left w:val="nil"/>
                <w:bottom w:val="nil"/>
                <w:right w:val="nil"/>
                <w:between w:val="nil"/>
              </w:pBdr>
              <w:spacing w:line="276" w:lineRule="auto"/>
            </w:pPr>
          </w:p>
        </w:tc>
        <w:tc>
          <w:tcPr>
            <w:tcW w:w="1785" w:type="dxa"/>
            <w:vMerge/>
          </w:tcPr>
          <w:p w14:paraId="7DA0CE8E"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1D2117F2" w14:textId="77777777" w:rsidR="00EC183F" w:rsidRDefault="002B430F">
            <w:r>
              <w:t>6.  Povestirea: definiţie, trăsături. Cronotop</w:t>
            </w:r>
          </w:p>
        </w:tc>
        <w:tc>
          <w:tcPr>
            <w:tcW w:w="1530" w:type="dxa"/>
            <w:vAlign w:val="center"/>
          </w:tcPr>
          <w:p w14:paraId="19A06A38" w14:textId="77777777" w:rsidR="00EC183F" w:rsidRDefault="002B430F">
            <w:pPr>
              <w:jc w:val="center"/>
            </w:pPr>
            <w:r>
              <w:rPr>
                <w:b/>
                <w:bCs/>
                <w:i/>
                <w:iCs/>
              </w:rPr>
              <w:t>Lostriţa</w:t>
            </w:r>
            <w:r>
              <w:t xml:space="preserve"> de V.Voiculescu</w:t>
            </w:r>
          </w:p>
        </w:tc>
        <w:tc>
          <w:tcPr>
            <w:tcW w:w="555" w:type="dxa"/>
          </w:tcPr>
          <w:p w14:paraId="3A17AEE0" w14:textId="77777777" w:rsidR="00EC183F" w:rsidRDefault="002B430F">
            <w:pPr>
              <w:jc w:val="both"/>
            </w:pPr>
            <w:r>
              <w:t>2</w:t>
            </w:r>
          </w:p>
        </w:tc>
        <w:tc>
          <w:tcPr>
            <w:tcW w:w="900" w:type="dxa"/>
          </w:tcPr>
          <w:p w14:paraId="399C9A9F" w14:textId="77777777" w:rsidR="00EC183F" w:rsidRDefault="00EC183F">
            <w:pPr>
              <w:jc w:val="both"/>
            </w:pPr>
          </w:p>
        </w:tc>
        <w:tc>
          <w:tcPr>
            <w:tcW w:w="2790" w:type="dxa"/>
          </w:tcPr>
          <w:p w14:paraId="47E49808" w14:textId="77777777" w:rsidR="00EC183F" w:rsidRDefault="002B430F">
            <w:pPr>
              <w:jc w:val="both"/>
            </w:pPr>
            <w:r>
              <w:t>- Discuția ghidată; - Jurnal reflexiv; - Graficul T (real vs fabulos); - Colaj digital „Universul povestirii”</w:t>
            </w:r>
          </w:p>
        </w:tc>
        <w:tc>
          <w:tcPr>
            <w:tcW w:w="1275" w:type="dxa"/>
          </w:tcPr>
          <w:p w14:paraId="27A955AE" w14:textId="77777777" w:rsidR="00EC183F" w:rsidRDefault="00EC183F">
            <w:pPr>
              <w:jc w:val="both"/>
            </w:pPr>
          </w:p>
        </w:tc>
      </w:tr>
      <w:tr w:rsidR="00EC183F" w14:paraId="399EA4E6" w14:textId="77777777">
        <w:tc>
          <w:tcPr>
            <w:tcW w:w="660" w:type="dxa"/>
          </w:tcPr>
          <w:p w14:paraId="51270521" w14:textId="77777777" w:rsidR="00EC183F" w:rsidRDefault="002B430F">
            <w:pPr>
              <w:jc w:val="both"/>
            </w:pPr>
            <w:r>
              <w:t>53</w:t>
            </w:r>
          </w:p>
        </w:tc>
        <w:tc>
          <w:tcPr>
            <w:tcW w:w="1875" w:type="dxa"/>
            <w:vMerge/>
          </w:tcPr>
          <w:p w14:paraId="60FC9927" w14:textId="77777777" w:rsidR="00EC183F" w:rsidRDefault="00EC183F">
            <w:pPr>
              <w:widowControl w:val="0"/>
              <w:pBdr>
                <w:top w:val="nil"/>
                <w:left w:val="nil"/>
                <w:bottom w:val="nil"/>
                <w:right w:val="nil"/>
                <w:between w:val="nil"/>
              </w:pBdr>
              <w:spacing w:line="276" w:lineRule="auto"/>
            </w:pPr>
          </w:p>
        </w:tc>
        <w:tc>
          <w:tcPr>
            <w:tcW w:w="1785" w:type="dxa"/>
            <w:vMerge/>
          </w:tcPr>
          <w:p w14:paraId="558C6906"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06A5EEB0" w14:textId="77777777" w:rsidR="00EC183F" w:rsidRDefault="002B430F">
            <w:r>
              <w:t>7.  Proza cultă: nuvela,  tipar narativ, cronotop și conflict</w:t>
            </w:r>
          </w:p>
        </w:tc>
        <w:tc>
          <w:tcPr>
            <w:tcW w:w="1530" w:type="dxa"/>
            <w:vMerge w:val="restart"/>
            <w:vAlign w:val="center"/>
          </w:tcPr>
          <w:p w14:paraId="26C291CF" w14:textId="77777777" w:rsidR="00EC183F" w:rsidRDefault="002B430F">
            <w:pPr>
              <w:jc w:val="center"/>
            </w:pPr>
            <w:r>
              <w:rPr>
                <w:b/>
                <w:bCs/>
                <w:i/>
                <w:iCs/>
              </w:rPr>
              <w:t>Moara cu noroc</w:t>
            </w:r>
            <w:r>
              <w:t xml:space="preserve"> de Ioan Slavici</w:t>
            </w:r>
          </w:p>
          <w:p w14:paraId="11606AB3" w14:textId="77777777" w:rsidR="00EC183F" w:rsidRDefault="00EC183F">
            <w:pPr>
              <w:jc w:val="center"/>
            </w:pPr>
          </w:p>
        </w:tc>
        <w:tc>
          <w:tcPr>
            <w:tcW w:w="555" w:type="dxa"/>
          </w:tcPr>
          <w:p w14:paraId="3AEA06DB" w14:textId="77777777" w:rsidR="00EC183F" w:rsidRDefault="002B430F">
            <w:pPr>
              <w:jc w:val="both"/>
            </w:pPr>
            <w:r>
              <w:t>2</w:t>
            </w:r>
          </w:p>
        </w:tc>
        <w:tc>
          <w:tcPr>
            <w:tcW w:w="900" w:type="dxa"/>
          </w:tcPr>
          <w:p w14:paraId="3F15D161" w14:textId="77777777" w:rsidR="00EC183F" w:rsidRDefault="00EC183F">
            <w:pPr>
              <w:jc w:val="both"/>
            </w:pPr>
          </w:p>
        </w:tc>
        <w:tc>
          <w:tcPr>
            <w:tcW w:w="2790" w:type="dxa"/>
          </w:tcPr>
          <w:p w14:paraId="430E5D91" w14:textId="77777777" w:rsidR="00EC183F" w:rsidRDefault="002B430F">
            <w:pPr>
              <w:jc w:val="both"/>
            </w:pPr>
            <w:r>
              <w:t xml:space="preserve">Maraton de scriere - „În fotoliul autorului” (rol-play, elevii dau voce autorului); </w:t>
            </w:r>
          </w:p>
        </w:tc>
        <w:tc>
          <w:tcPr>
            <w:tcW w:w="1275" w:type="dxa"/>
          </w:tcPr>
          <w:p w14:paraId="192849A9" w14:textId="77777777" w:rsidR="00EC183F" w:rsidRDefault="00EC183F">
            <w:pPr>
              <w:jc w:val="both"/>
            </w:pPr>
          </w:p>
        </w:tc>
      </w:tr>
      <w:tr w:rsidR="00EC183F" w14:paraId="17D5765B" w14:textId="77777777">
        <w:tc>
          <w:tcPr>
            <w:tcW w:w="660" w:type="dxa"/>
          </w:tcPr>
          <w:p w14:paraId="1628D07E" w14:textId="77777777" w:rsidR="00EC183F" w:rsidRDefault="002B430F">
            <w:pPr>
              <w:jc w:val="both"/>
            </w:pPr>
            <w:r>
              <w:t>54</w:t>
            </w:r>
          </w:p>
        </w:tc>
        <w:tc>
          <w:tcPr>
            <w:tcW w:w="1875" w:type="dxa"/>
            <w:vMerge/>
          </w:tcPr>
          <w:p w14:paraId="36D32972" w14:textId="77777777" w:rsidR="00EC183F" w:rsidRDefault="00EC183F">
            <w:pPr>
              <w:widowControl w:val="0"/>
              <w:pBdr>
                <w:top w:val="nil"/>
                <w:left w:val="nil"/>
                <w:bottom w:val="nil"/>
                <w:right w:val="nil"/>
                <w:between w:val="nil"/>
              </w:pBdr>
              <w:spacing w:line="276" w:lineRule="auto"/>
            </w:pPr>
          </w:p>
        </w:tc>
        <w:tc>
          <w:tcPr>
            <w:tcW w:w="1785" w:type="dxa"/>
            <w:vMerge/>
          </w:tcPr>
          <w:p w14:paraId="5DE9D2AE"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6E443600" w14:textId="77777777" w:rsidR="00EC183F" w:rsidRDefault="002B430F">
            <w:r>
              <w:t>8.  Construcția, tipologia și evoluția personajului în nuvelă</w:t>
            </w:r>
          </w:p>
        </w:tc>
        <w:tc>
          <w:tcPr>
            <w:tcW w:w="1530" w:type="dxa"/>
            <w:vMerge/>
            <w:vAlign w:val="center"/>
          </w:tcPr>
          <w:p w14:paraId="49D88134" w14:textId="77777777" w:rsidR="00EC183F" w:rsidRDefault="00EC183F">
            <w:pPr>
              <w:widowControl w:val="0"/>
              <w:pBdr>
                <w:top w:val="nil"/>
                <w:left w:val="nil"/>
                <w:bottom w:val="nil"/>
                <w:right w:val="nil"/>
                <w:between w:val="nil"/>
              </w:pBdr>
              <w:spacing w:line="276" w:lineRule="auto"/>
            </w:pPr>
          </w:p>
        </w:tc>
        <w:tc>
          <w:tcPr>
            <w:tcW w:w="555" w:type="dxa"/>
          </w:tcPr>
          <w:p w14:paraId="11E1949D" w14:textId="77777777" w:rsidR="00EC183F" w:rsidRDefault="002B430F">
            <w:pPr>
              <w:jc w:val="both"/>
            </w:pPr>
            <w:r>
              <w:t>2</w:t>
            </w:r>
          </w:p>
        </w:tc>
        <w:tc>
          <w:tcPr>
            <w:tcW w:w="900" w:type="dxa"/>
          </w:tcPr>
          <w:p w14:paraId="160F1405" w14:textId="77777777" w:rsidR="00EC183F" w:rsidRDefault="00EC183F">
            <w:pPr>
              <w:jc w:val="both"/>
            </w:pPr>
          </w:p>
        </w:tc>
        <w:tc>
          <w:tcPr>
            <w:tcW w:w="2790" w:type="dxa"/>
          </w:tcPr>
          <w:p w14:paraId="5B7FB425" w14:textId="77777777" w:rsidR="00EC183F" w:rsidRDefault="002B430F">
            <w:pPr>
              <w:jc w:val="both"/>
            </w:pPr>
            <w:r>
              <w:t xml:space="preserve">Compunere de caracterizare- Cercetarea împărtășită- Tehnica „Jurnalului dublu” </w:t>
            </w:r>
          </w:p>
        </w:tc>
        <w:tc>
          <w:tcPr>
            <w:tcW w:w="1275" w:type="dxa"/>
          </w:tcPr>
          <w:p w14:paraId="4D2ECF59" w14:textId="77777777" w:rsidR="00EC183F" w:rsidRDefault="00EC183F">
            <w:pPr>
              <w:jc w:val="both"/>
            </w:pPr>
          </w:p>
        </w:tc>
      </w:tr>
      <w:tr w:rsidR="00EC183F" w14:paraId="04D46A62" w14:textId="77777777">
        <w:tc>
          <w:tcPr>
            <w:tcW w:w="660" w:type="dxa"/>
          </w:tcPr>
          <w:p w14:paraId="732A3F8C" w14:textId="77777777" w:rsidR="00EC183F" w:rsidRDefault="002B430F">
            <w:pPr>
              <w:jc w:val="both"/>
            </w:pPr>
            <w:r>
              <w:t>55</w:t>
            </w:r>
          </w:p>
        </w:tc>
        <w:tc>
          <w:tcPr>
            <w:tcW w:w="1875" w:type="dxa"/>
            <w:vMerge/>
          </w:tcPr>
          <w:p w14:paraId="36D4CA6E" w14:textId="77777777" w:rsidR="00EC183F" w:rsidRDefault="00EC183F">
            <w:pPr>
              <w:widowControl w:val="0"/>
              <w:pBdr>
                <w:top w:val="nil"/>
                <w:left w:val="nil"/>
                <w:bottom w:val="nil"/>
                <w:right w:val="nil"/>
                <w:between w:val="nil"/>
              </w:pBdr>
              <w:spacing w:line="276" w:lineRule="auto"/>
            </w:pPr>
          </w:p>
        </w:tc>
        <w:tc>
          <w:tcPr>
            <w:tcW w:w="1785" w:type="dxa"/>
            <w:vMerge/>
          </w:tcPr>
          <w:p w14:paraId="1C66BF72"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2CCB37F4" w14:textId="77777777" w:rsidR="00EC183F" w:rsidRDefault="002B430F">
            <w:r>
              <w:t xml:space="preserve">9. </w:t>
            </w:r>
            <w:r>
              <w:rPr>
                <w:b/>
                <w:bCs/>
              </w:rPr>
              <w:t xml:space="preserve"> Probă de evaluare sumativă</w:t>
            </w:r>
            <w:r>
              <w:rPr>
                <w:i/>
                <w:iCs/>
              </w:rPr>
              <w:t xml:space="preserve"> </w:t>
            </w:r>
          </w:p>
        </w:tc>
        <w:tc>
          <w:tcPr>
            <w:tcW w:w="1530" w:type="dxa"/>
            <w:vMerge/>
            <w:vAlign w:val="center"/>
          </w:tcPr>
          <w:p w14:paraId="0B2E66AF" w14:textId="77777777" w:rsidR="00EC183F" w:rsidRDefault="00EC183F">
            <w:pPr>
              <w:widowControl w:val="0"/>
              <w:pBdr>
                <w:top w:val="nil"/>
                <w:left w:val="nil"/>
                <w:bottom w:val="nil"/>
                <w:right w:val="nil"/>
                <w:between w:val="nil"/>
              </w:pBdr>
              <w:spacing w:line="276" w:lineRule="auto"/>
            </w:pPr>
          </w:p>
        </w:tc>
        <w:tc>
          <w:tcPr>
            <w:tcW w:w="555" w:type="dxa"/>
          </w:tcPr>
          <w:p w14:paraId="0E25EF4A" w14:textId="77777777" w:rsidR="00EC183F" w:rsidRDefault="002B430F">
            <w:pPr>
              <w:jc w:val="both"/>
            </w:pPr>
            <w:r>
              <w:t>2</w:t>
            </w:r>
          </w:p>
        </w:tc>
        <w:tc>
          <w:tcPr>
            <w:tcW w:w="900" w:type="dxa"/>
          </w:tcPr>
          <w:p w14:paraId="6059A7B2" w14:textId="77777777" w:rsidR="00EC183F" w:rsidRDefault="00EC183F">
            <w:pPr>
              <w:jc w:val="both"/>
            </w:pPr>
          </w:p>
        </w:tc>
        <w:tc>
          <w:tcPr>
            <w:tcW w:w="2790" w:type="dxa"/>
          </w:tcPr>
          <w:p w14:paraId="6A83523F" w14:textId="77777777" w:rsidR="00EC183F" w:rsidRDefault="002B430F">
            <w:r>
              <w:t xml:space="preserve">Test structurat pe itemi obiectivi și subiectivi </w:t>
            </w:r>
          </w:p>
        </w:tc>
        <w:tc>
          <w:tcPr>
            <w:tcW w:w="1275" w:type="dxa"/>
          </w:tcPr>
          <w:p w14:paraId="4AF71B05" w14:textId="77777777" w:rsidR="00EC183F" w:rsidRDefault="00EC183F">
            <w:pPr>
              <w:jc w:val="both"/>
            </w:pPr>
          </w:p>
        </w:tc>
      </w:tr>
      <w:tr w:rsidR="00EC183F" w14:paraId="0248227F" w14:textId="77777777">
        <w:tc>
          <w:tcPr>
            <w:tcW w:w="660" w:type="dxa"/>
          </w:tcPr>
          <w:p w14:paraId="6401E3BA" w14:textId="77777777" w:rsidR="00EC183F" w:rsidRDefault="002B430F">
            <w:pPr>
              <w:jc w:val="both"/>
            </w:pPr>
            <w:r>
              <w:t>56</w:t>
            </w:r>
          </w:p>
        </w:tc>
        <w:tc>
          <w:tcPr>
            <w:tcW w:w="1875" w:type="dxa"/>
            <w:vMerge/>
          </w:tcPr>
          <w:p w14:paraId="378A4444" w14:textId="77777777" w:rsidR="00EC183F" w:rsidRDefault="00EC183F">
            <w:pPr>
              <w:widowControl w:val="0"/>
              <w:pBdr>
                <w:top w:val="nil"/>
                <w:left w:val="nil"/>
                <w:bottom w:val="nil"/>
                <w:right w:val="nil"/>
                <w:between w:val="nil"/>
              </w:pBdr>
              <w:spacing w:line="276" w:lineRule="auto"/>
            </w:pPr>
          </w:p>
        </w:tc>
        <w:tc>
          <w:tcPr>
            <w:tcW w:w="1785" w:type="dxa"/>
            <w:vMerge/>
          </w:tcPr>
          <w:p w14:paraId="4E69BB8B"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494CB157" w14:textId="77777777" w:rsidR="00EC183F" w:rsidRDefault="002B430F">
            <w:pPr>
              <w:rPr>
                <w:i/>
                <w:iCs/>
              </w:rPr>
            </w:pPr>
            <w:r>
              <w:rPr>
                <w:b/>
                <w:bCs/>
              </w:rPr>
              <w:t xml:space="preserve">10. </w:t>
            </w:r>
            <w:r>
              <w:t xml:space="preserve"> Analiza și valorificarea rezultatelor evaluării</w:t>
            </w:r>
            <w:r>
              <w:rPr>
                <w:i/>
                <w:iCs/>
              </w:rPr>
              <w:t xml:space="preserve"> Atelier de discuție</w:t>
            </w:r>
          </w:p>
          <w:p w14:paraId="1E3C3B63" w14:textId="77777777" w:rsidR="00EC183F" w:rsidRDefault="002B430F">
            <w:r>
              <w:t>Textul literar ca experiență estetică și formativă</w:t>
            </w:r>
          </w:p>
          <w:p w14:paraId="07BF0435" w14:textId="77777777" w:rsidR="00EC183F" w:rsidRDefault="00EC183F"/>
        </w:tc>
        <w:tc>
          <w:tcPr>
            <w:tcW w:w="1530" w:type="dxa"/>
          </w:tcPr>
          <w:p w14:paraId="4611246B" w14:textId="77777777" w:rsidR="00EC183F" w:rsidRDefault="00EC183F">
            <w:pPr>
              <w:jc w:val="both"/>
              <w:rPr>
                <w:b/>
                <w:bCs/>
                <w:i/>
                <w:iCs/>
              </w:rPr>
            </w:pPr>
          </w:p>
        </w:tc>
        <w:tc>
          <w:tcPr>
            <w:tcW w:w="555" w:type="dxa"/>
          </w:tcPr>
          <w:p w14:paraId="1AAEFB6F" w14:textId="77777777" w:rsidR="00EC183F" w:rsidRDefault="002B430F">
            <w:pPr>
              <w:jc w:val="both"/>
            </w:pPr>
            <w:r>
              <w:t>1</w:t>
            </w:r>
          </w:p>
          <w:p w14:paraId="45F08DA4" w14:textId="77777777" w:rsidR="00EC183F" w:rsidRDefault="00EC183F">
            <w:pPr>
              <w:jc w:val="both"/>
            </w:pPr>
          </w:p>
          <w:p w14:paraId="3876AEE3" w14:textId="77777777" w:rsidR="00EC183F" w:rsidRDefault="002B430F">
            <w:pPr>
              <w:jc w:val="both"/>
            </w:pPr>
            <w:r>
              <w:t>1</w:t>
            </w:r>
          </w:p>
        </w:tc>
        <w:tc>
          <w:tcPr>
            <w:tcW w:w="900" w:type="dxa"/>
          </w:tcPr>
          <w:p w14:paraId="3C1FF9EE" w14:textId="77777777" w:rsidR="00EC183F" w:rsidRDefault="00EC183F">
            <w:pPr>
              <w:jc w:val="both"/>
            </w:pPr>
          </w:p>
        </w:tc>
        <w:tc>
          <w:tcPr>
            <w:tcW w:w="2790" w:type="dxa"/>
          </w:tcPr>
          <w:p w14:paraId="31C3F388" w14:textId="77777777" w:rsidR="00EC183F" w:rsidRDefault="002B430F">
            <w:pPr>
              <w:jc w:val="both"/>
            </w:pPr>
            <w:r>
              <w:t>Când alegerile schimbă destinul”</w:t>
            </w:r>
          </w:p>
          <w:p w14:paraId="45627A9A" w14:textId="77777777" w:rsidR="00EC183F" w:rsidRDefault="002B430F">
            <w:pPr>
              <w:jc w:val="both"/>
            </w:pPr>
            <w:r>
              <w:t xml:space="preserve">GPP; Argument în patru pași Joc de rol „În căutarea autorului”; </w:t>
            </w:r>
          </w:p>
        </w:tc>
        <w:tc>
          <w:tcPr>
            <w:tcW w:w="1275" w:type="dxa"/>
          </w:tcPr>
          <w:p w14:paraId="6E0649BF" w14:textId="77777777" w:rsidR="00EC183F" w:rsidRDefault="00EC183F">
            <w:pPr>
              <w:jc w:val="both"/>
            </w:pPr>
          </w:p>
        </w:tc>
      </w:tr>
      <w:tr w:rsidR="00EC183F" w14:paraId="13750D5F" w14:textId="77777777">
        <w:tc>
          <w:tcPr>
            <w:tcW w:w="14130" w:type="dxa"/>
            <w:gridSpan w:val="9"/>
          </w:tcPr>
          <w:p w14:paraId="24600A3A" w14:textId="77777777" w:rsidR="00EC183F" w:rsidRDefault="002B430F">
            <w:pPr>
              <w:jc w:val="center"/>
              <w:rPr>
                <w:sz w:val="28"/>
                <w:szCs w:val="28"/>
              </w:rPr>
            </w:pPr>
            <w:r>
              <w:rPr>
                <w:b/>
                <w:bCs/>
                <w:sz w:val="28"/>
                <w:szCs w:val="28"/>
              </w:rPr>
              <w:t>Unitatea VII: GENUL EPIC(III)18 ore</w:t>
            </w:r>
          </w:p>
        </w:tc>
      </w:tr>
      <w:tr w:rsidR="00EC183F" w14:paraId="50C90B44" w14:textId="77777777">
        <w:tc>
          <w:tcPr>
            <w:tcW w:w="660" w:type="dxa"/>
          </w:tcPr>
          <w:p w14:paraId="0C8EA5C5" w14:textId="77777777" w:rsidR="00EC183F" w:rsidRDefault="002B430F">
            <w:pPr>
              <w:jc w:val="both"/>
            </w:pPr>
            <w:r>
              <w:lastRenderedPageBreak/>
              <w:t>57</w:t>
            </w:r>
          </w:p>
        </w:tc>
        <w:tc>
          <w:tcPr>
            <w:tcW w:w="1875" w:type="dxa"/>
            <w:vMerge w:val="restart"/>
          </w:tcPr>
          <w:p w14:paraId="577A2924" w14:textId="77777777" w:rsidR="00EC183F" w:rsidRDefault="002B430F">
            <w:pPr>
              <w:jc w:val="both"/>
            </w:pPr>
            <w:r>
              <w:t>3.</w:t>
            </w:r>
            <w:r>
              <w:rPr>
                <w:b/>
                <w:bCs/>
              </w:rPr>
              <w:t xml:space="preserve"> </w:t>
            </w:r>
            <w:r>
              <w:t xml:space="preserve">Lectura și interpretarea textelor literare și de graniță, demonstrând gândire critică  și atașament față de valorile naționale și general-umane.  </w:t>
            </w:r>
          </w:p>
          <w:p w14:paraId="04893B39" w14:textId="77777777" w:rsidR="00EC183F" w:rsidRDefault="00EC183F">
            <w:pPr>
              <w:jc w:val="both"/>
            </w:pPr>
          </w:p>
          <w:p w14:paraId="1FB1B7D3" w14:textId="77777777" w:rsidR="00EC183F" w:rsidRDefault="00EC183F">
            <w:pPr>
              <w:jc w:val="both"/>
            </w:pPr>
          </w:p>
          <w:p w14:paraId="7FE5E361" w14:textId="77777777" w:rsidR="00EC183F" w:rsidRDefault="00EC183F">
            <w:pPr>
              <w:jc w:val="both"/>
            </w:pPr>
          </w:p>
          <w:p w14:paraId="3150F640" w14:textId="77777777" w:rsidR="00EC183F" w:rsidRDefault="00EC183F">
            <w:pPr>
              <w:jc w:val="both"/>
            </w:pPr>
          </w:p>
          <w:p w14:paraId="0A03D264" w14:textId="77777777" w:rsidR="00EC183F" w:rsidRDefault="00EC183F">
            <w:pPr>
              <w:jc w:val="both"/>
            </w:pPr>
          </w:p>
          <w:p w14:paraId="4FAAF156" w14:textId="77777777" w:rsidR="00EC183F" w:rsidRDefault="00EC183F">
            <w:pPr>
              <w:jc w:val="both"/>
            </w:pPr>
          </w:p>
          <w:p w14:paraId="6BF9541F" w14:textId="77777777" w:rsidR="00EC183F" w:rsidRDefault="00EC183F">
            <w:pPr>
              <w:jc w:val="both"/>
            </w:pPr>
          </w:p>
          <w:p w14:paraId="571D07F8" w14:textId="77777777" w:rsidR="00EC183F" w:rsidRDefault="00EC183F">
            <w:pPr>
              <w:jc w:val="both"/>
            </w:pPr>
          </w:p>
          <w:p w14:paraId="0FC7A5B7" w14:textId="77777777" w:rsidR="00EC183F" w:rsidRDefault="00EC183F">
            <w:pPr>
              <w:jc w:val="both"/>
            </w:pPr>
          </w:p>
          <w:p w14:paraId="792D112E" w14:textId="77777777" w:rsidR="00EC183F" w:rsidRDefault="00EC183F">
            <w:pPr>
              <w:jc w:val="both"/>
            </w:pPr>
          </w:p>
          <w:p w14:paraId="50F8F849" w14:textId="77777777" w:rsidR="00EC183F" w:rsidRDefault="002B430F">
            <w:pPr>
              <w:jc w:val="both"/>
            </w:pPr>
            <w:r>
              <w:t>4. Producerea textelor scrise de diferit tip și pe suporturi variate, manifestând comportament lingvistic autonom și originalitate.</w:t>
            </w:r>
          </w:p>
          <w:p w14:paraId="7A59FBFB" w14:textId="77777777" w:rsidR="00EC183F" w:rsidRDefault="00EC183F">
            <w:pPr>
              <w:jc w:val="both"/>
            </w:pPr>
          </w:p>
          <w:p w14:paraId="6924C8DD" w14:textId="77777777" w:rsidR="00EC183F" w:rsidRDefault="00EC183F">
            <w:pPr>
              <w:jc w:val="both"/>
            </w:pPr>
          </w:p>
          <w:p w14:paraId="433AA9B7" w14:textId="77777777" w:rsidR="00EC183F" w:rsidRDefault="00EC183F">
            <w:pPr>
              <w:jc w:val="both"/>
            </w:pPr>
          </w:p>
          <w:p w14:paraId="3C8DACBE" w14:textId="77777777" w:rsidR="00EC183F" w:rsidRDefault="00EC183F">
            <w:pPr>
              <w:jc w:val="both"/>
            </w:pPr>
          </w:p>
          <w:p w14:paraId="2228D801" w14:textId="77777777" w:rsidR="00EC183F" w:rsidRDefault="00EC183F">
            <w:pPr>
              <w:jc w:val="both"/>
            </w:pPr>
          </w:p>
          <w:p w14:paraId="13F3762F" w14:textId="77777777" w:rsidR="00EC183F" w:rsidRDefault="00EC183F">
            <w:pPr>
              <w:jc w:val="both"/>
            </w:pPr>
          </w:p>
          <w:p w14:paraId="7E09980D" w14:textId="77777777" w:rsidR="00EC183F" w:rsidRDefault="00EC183F">
            <w:pPr>
              <w:jc w:val="both"/>
            </w:pPr>
          </w:p>
          <w:p w14:paraId="511B26A7" w14:textId="77777777" w:rsidR="00EC183F" w:rsidRDefault="00EC183F">
            <w:pPr>
              <w:jc w:val="both"/>
            </w:pPr>
          </w:p>
          <w:p w14:paraId="19A6BF4B" w14:textId="77777777" w:rsidR="00EC183F" w:rsidRDefault="00EC183F">
            <w:pPr>
              <w:jc w:val="both"/>
            </w:pPr>
          </w:p>
          <w:p w14:paraId="2D0565EE" w14:textId="77777777" w:rsidR="00EC183F" w:rsidRDefault="00EC183F">
            <w:pPr>
              <w:jc w:val="both"/>
            </w:pPr>
          </w:p>
          <w:p w14:paraId="43243274" w14:textId="77777777" w:rsidR="00EC183F" w:rsidRDefault="00EC183F">
            <w:pPr>
              <w:jc w:val="both"/>
            </w:pPr>
          </w:p>
          <w:p w14:paraId="5EB0618F" w14:textId="77777777" w:rsidR="00EC183F" w:rsidRDefault="00EC183F">
            <w:pPr>
              <w:jc w:val="both"/>
            </w:pPr>
          </w:p>
          <w:p w14:paraId="2F9B877D" w14:textId="77777777" w:rsidR="00EC183F" w:rsidRDefault="00EC183F">
            <w:pPr>
              <w:jc w:val="both"/>
            </w:pPr>
          </w:p>
          <w:p w14:paraId="7CA98665" w14:textId="77777777" w:rsidR="00EC183F" w:rsidRDefault="00EC183F">
            <w:pPr>
              <w:jc w:val="both"/>
            </w:pPr>
          </w:p>
          <w:p w14:paraId="0E95D58B" w14:textId="77777777" w:rsidR="00EC183F" w:rsidRDefault="00EC183F">
            <w:pPr>
              <w:jc w:val="both"/>
            </w:pPr>
          </w:p>
          <w:p w14:paraId="252DEAEC" w14:textId="77777777" w:rsidR="00EC183F" w:rsidRDefault="002B430F">
            <w:pPr>
              <w:jc w:val="both"/>
            </w:pPr>
            <w:r>
              <w:t>6.  Valorificarea experiențelor lingvistice și de lectură în vederea dezvoltării personale pe parcursul vieții, demonstrând interes axiologic și estetic.</w:t>
            </w:r>
          </w:p>
          <w:p w14:paraId="6D9A26C4" w14:textId="77777777" w:rsidR="00EC183F" w:rsidRDefault="00EC183F">
            <w:pPr>
              <w:jc w:val="both"/>
            </w:pPr>
          </w:p>
          <w:p w14:paraId="4DCE0E89" w14:textId="77777777" w:rsidR="00EC183F" w:rsidRDefault="00EC183F">
            <w:pPr>
              <w:jc w:val="both"/>
            </w:pPr>
          </w:p>
        </w:tc>
        <w:tc>
          <w:tcPr>
            <w:tcW w:w="1785" w:type="dxa"/>
            <w:vMerge w:val="restart"/>
          </w:tcPr>
          <w:p w14:paraId="751075CF" w14:textId="77777777" w:rsidR="00EC183F" w:rsidRDefault="002B430F">
            <w:pPr>
              <w:jc w:val="both"/>
            </w:pPr>
            <w:r>
              <w:lastRenderedPageBreak/>
              <w:t>3.1. Aplicarea diverselor strategii de lectură;</w:t>
            </w:r>
          </w:p>
          <w:p w14:paraId="13847073" w14:textId="77777777" w:rsidR="00EC183F" w:rsidRDefault="002B430F">
            <w:pPr>
              <w:jc w:val="both"/>
            </w:pPr>
            <w:r>
              <w:t>3.2. Rezumarea unui text literar;</w:t>
            </w:r>
          </w:p>
          <w:p w14:paraId="5ADAB521" w14:textId="77777777" w:rsidR="00EC183F" w:rsidRDefault="002B430F">
            <w:pPr>
              <w:jc w:val="both"/>
            </w:pPr>
            <w:r>
              <w:t>3.3. Analiza specificului de gen și specie a textului literar;</w:t>
            </w:r>
          </w:p>
          <w:p w14:paraId="1363AC86" w14:textId="77777777" w:rsidR="00EC183F" w:rsidRDefault="002B430F">
            <w:pPr>
              <w:jc w:val="both"/>
            </w:pPr>
            <w:r>
              <w:t xml:space="preserve"> 3.4. Utilizarea noțiunilor de teorie literară la analiza textului literar;</w:t>
            </w:r>
          </w:p>
          <w:p w14:paraId="71DE5BFB" w14:textId="77777777" w:rsidR="00EC183F" w:rsidRDefault="002B430F">
            <w:pPr>
              <w:jc w:val="both"/>
            </w:pPr>
            <w:r>
              <w:t xml:space="preserve">3.5. Comentarea elementelor </w:t>
            </w:r>
          </w:p>
          <w:p w14:paraId="7A7B9B13" w14:textId="77777777" w:rsidR="00EC183F" w:rsidRDefault="002B430F">
            <w:pPr>
              <w:jc w:val="both"/>
            </w:pPr>
            <w:r>
              <w:t xml:space="preserve">lexicale, stilistice și semiotice din texte literare și de </w:t>
            </w:r>
          </w:p>
          <w:p w14:paraId="72F92182" w14:textId="77777777" w:rsidR="00EC183F" w:rsidRDefault="002B430F">
            <w:pPr>
              <w:jc w:val="both"/>
            </w:pPr>
            <w:r>
              <w:t>graniță;</w:t>
            </w:r>
          </w:p>
          <w:p w14:paraId="5A8770EF" w14:textId="77777777" w:rsidR="00EC183F" w:rsidRDefault="002B430F">
            <w:pPr>
              <w:jc w:val="both"/>
            </w:pPr>
            <w:r>
              <w:t xml:space="preserve">3.6. Explicarea funcției cognitive, educative și estetice a textului </w:t>
            </w:r>
          </w:p>
          <w:p w14:paraId="190472A5" w14:textId="77777777" w:rsidR="00EC183F" w:rsidRDefault="002B430F">
            <w:pPr>
              <w:jc w:val="both"/>
            </w:pPr>
            <w:r>
              <w:t>literar.</w:t>
            </w:r>
          </w:p>
          <w:p w14:paraId="5AAED40B" w14:textId="77777777" w:rsidR="00EC183F" w:rsidRDefault="00EC183F">
            <w:pPr>
              <w:jc w:val="both"/>
            </w:pPr>
          </w:p>
          <w:p w14:paraId="00099B5E" w14:textId="77777777" w:rsidR="00EC183F" w:rsidRDefault="00EC183F">
            <w:pPr>
              <w:jc w:val="both"/>
            </w:pPr>
          </w:p>
          <w:p w14:paraId="0B9A11CF" w14:textId="77777777" w:rsidR="00EC183F" w:rsidRDefault="00EC183F">
            <w:pPr>
              <w:jc w:val="both"/>
            </w:pPr>
          </w:p>
          <w:p w14:paraId="30A9EF91" w14:textId="77777777" w:rsidR="00EC183F" w:rsidRDefault="002B430F">
            <w:r>
              <w:t xml:space="preserve">4.1. Scrierea textelor metaliterare, </w:t>
            </w:r>
            <w:r>
              <w:lastRenderedPageBreak/>
              <w:t>reflexive, funcţionale, imaginative în bază de algoritmi și scheme</w:t>
            </w:r>
          </w:p>
          <w:p w14:paraId="02586C1C" w14:textId="77777777" w:rsidR="00EC183F" w:rsidRDefault="002B430F">
            <w:r>
              <w:t>4.2. Respectarea rigorilor grafice la elaborarea textelor scrise.</w:t>
            </w:r>
          </w:p>
          <w:p w14:paraId="153814B0" w14:textId="77777777" w:rsidR="00EC183F" w:rsidRDefault="00EC183F">
            <w:pPr>
              <w:jc w:val="both"/>
            </w:pPr>
          </w:p>
          <w:p w14:paraId="237E655B" w14:textId="77777777" w:rsidR="00EC183F" w:rsidRDefault="002B430F">
            <w:pPr>
              <w:jc w:val="both"/>
            </w:pPr>
            <w:r>
              <w:t>6.1.Aplicarea experiențelor literare în diferite circumstanțe ale comunicării orale și scrise.</w:t>
            </w:r>
          </w:p>
          <w:p w14:paraId="43030E21" w14:textId="77777777" w:rsidR="00EC183F" w:rsidRDefault="002B430F">
            <w:pPr>
              <w:jc w:val="both"/>
            </w:pPr>
            <w:r>
              <w:t xml:space="preserve"> </w:t>
            </w:r>
          </w:p>
        </w:tc>
        <w:tc>
          <w:tcPr>
            <w:tcW w:w="2760" w:type="dxa"/>
            <w:vAlign w:val="center"/>
          </w:tcPr>
          <w:p w14:paraId="6741D90F" w14:textId="77777777" w:rsidR="00EC183F" w:rsidRDefault="00EC183F"/>
          <w:p w14:paraId="643102D1" w14:textId="77777777" w:rsidR="00EC183F" w:rsidRDefault="002B430F">
            <w:r>
              <w:t>1.  Romanul – construcția universului epic: subiect, conflict, timp și spațiu</w:t>
            </w:r>
          </w:p>
          <w:p w14:paraId="4745FB1F" w14:textId="77777777" w:rsidR="00EC183F" w:rsidRDefault="00EC183F"/>
          <w:p w14:paraId="62BF9D04" w14:textId="77777777" w:rsidR="00EC183F" w:rsidRDefault="00EC183F"/>
        </w:tc>
        <w:tc>
          <w:tcPr>
            <w:tcW w:w="1530" w:type="dxa"/>
            <w:vMerge w:val="restart"/>
            <w:vAlign w:val="center"/>
          </w:tcPr>
          <w:p w14:paraId="6BF78A9A" w14:textId="77777777" w:rsidR="00EC183F" w:rsidRDefault="00EC183F">
            <w:pPr>
              <w:jc w:val="center"/>
              <w:rPr>
                <w:b/>
                <w:bCs/>
                <w:i/>
                <w:iCs/>
              </w:rPr>
            </w:pPr>
          </w:p>
          <w:p w14:paraId="128D2238" w14:textId="77777777" w:rsidR="00EC183F" w:rsidRDefault="00EC183F">
            <w:pPr>
              <w:jc w:val="center"/>
              <w:rPr>
                <w:b/>
                <w:bCs/>
                <w:i/>
                <w:iCs/>
              </w:rPr>
            </w:pPr>
          </w:p>
          <w:p w14:paraId="4B6683F4" w14:textId="77777777" w:rsidR="00EC183F" w:rsidRDefault="00EC183F">
            <w:pPr>
              <w:jc w:val="center"/>
              <w:rPr>
                <w:b/>
                <w:bCs/>
                <w:i/>
                <w:iCs/>
              </w:rPr>
            </w:pPr>
          </w:p>
          <w:p w14:paraId="36E0F7AA" w14:textId="77777777" w:rsidR="00EC183F" w:rsidRDefault="00EC183F">
            <w:pPr>
              <w:jc w:val="center"/>
              <w:rPr>
                <w:b/>
                <w:bCs/>
                <w:i/>
                <w:iCs/>
              </w:rPr>
            </w:pPr>
          </w:p>
          <w:p w14:paraId="6F8A0E4B" w14:textId="77777777" w:rsidR="00EC183F" w:rsidRDefault="00EC183F">
            <w:pPr>
              <w:jc w:val="center"/>
              <w:rPr>
                <w:b/>
                <w:bCs/>
                <w:i/>
                <w:iCs/>
              </w:rPr>
            </w:pPr>
          </w:p>
          <w:p w14:paraId="1E5355C6" w14:textId="77777777" w:rsidR="00EC183F" w:rsidRDefault="00EC183F">
            <w:pPr>
              <w:jc w:val="center"/>
              <w:rPr>
                <w:b/>
                <w:bCs/>
                <w:i/>
                <w:iCs/>
              </w:rPr>
            </w:pPr>
          </w:p>
          <w:p w14:paraId="7E0E5096" w14:textId="77777777" w:rsidR="00EC183F" w:rsidRDefault="00EC183F">
            <w:pPr>
              <w:jc w:val="center"/>
              <w:rPr>
                <w:b/>
                <w:bCs/>
                <w:i/>
                <w:iCs/>
              </w:rPr>
            </w:pPr>
          </w:p>
          <w:p w14:paraId="06368B86" w14:textId="77777777" w:rsidR="00EC183F" w:rsidRDefault="00EC183F">
            <w:pPr>
              <w:jc w:val="center"/>
              <w:rPr>
                <w:b/>
                <w:bCs/>
                <w:i/>
                <w:iCs/>
              </w:rPr>
            </w:pPr>
          </w:p>
          <w:p w14:paraId="75933F0F" w14:textId="77777777" w:rsidR="00EC183F" w:rsidRDefault="00EC183F">
            <w:pPr>
              <w:jc w:val="center"/>
              <w:rPr>
                <w:b/>
                <w:bCs/>
                <w:i/>
                <w:iCs/>
              </w:rPr>
            </w:pPr>
          </w:p>
          <w:p w14:paraId="2CE7292C" w14:textId="77777777" w:rsidR="00EC183F" w:rsidRDefault="002B430F">
            <w:pPr>
              <w:jc w:val="center"/>
              <w:rPr>
                <w:b/>
                <w:bCs/>
                <w:i/>
                <w:iCs/>
              </w:rPr>
            </w:pPr>
            <w:r>
              <w:rPr>
                <w:b/>
                <w:bCs/>
                <w:i/>
                <w:iCs/>
              </w:rPr>
              <w:t>Ora 25 de C.V Gheorghiu</w:t>
            </w:r>
          </w:p>
          <w:p w14:paraId="3B23473D" w14:textId="77777777" w:rsidR="00EC183F" w:rsidRDefault="00EC183F">
            <w:pPr>
              <w:jc w:val="center"/>
              <w:rPr>
                <w:b/>
                <w:bCs/>
                <w:i/>
                <w:iCs/>
              </w:rPr>
            </w:pPr>
          </w:p>
          <w:p w14:paraId="5370C939" w14:textId="77777777" w:rsidR="00EC183F" w:rsidRDefault="00EC183F">
            <w:pPr>
              <w:jc w:val="center"/>
              <w:rPr>
                <w:b/>
                <w:bCs/>
                <w:i/>
                <w:iCs/>
              </w:rPr>
            </w:pPr>
          </w:p>
          <w:p w14:paraId="28E47649" w14:textId="77777777" w:rsidR="00EC183F" w:rsidRDefault="00EC183F">
            <w:pPr>
              <w:jc w:val="center"/>
              <w:rPr>
                <w:b/>
                <w:bCs/>
                <w:i/>
                <w:iCs/>
              </w:rPr>
            </w:pPr>
          </w:p>
          <w:p w14:paraId="5F9A9B8B" w14:textId="77777777" w:rsidR="00EC183F" w:rsidRDefault="00EC183F">
            <w:pPr>
              <w:jc w:val="center"/>
              <w:rPr>
                <w:b/>
                <w:bCs/>
                <w:i/>
                <w:iCs/>
              </w:rPr>
            </w:pPr>
          </w:p>
          <w:p w14:paraId="494E1935" w14:textId="77777777" w:rsidR="00EC183F" w:rsidRDefault="00EC183F">
            <w:pPr>
              <w:jc w:val="center"/>
              <w:rPr>
                <w:b/>
                <w:bCs/>
                <w:i/>
                <w:iCs/>
              </w:rPr>
            </w:pPr>
          </w:p>
          <w:p w14:paraId="5429EDCE" w14:textId="77777777" w:rsidR="00EC183F" w:rsidRDefault="00EC183F">
            <w:pPr>
              <w:jc w:val="center"/>
              <w:rPr>
                <w:b/>
                <w:bCs/>
                <w:i/>
                <w:iCs/>
              </w:rPr>
            </w:pPr>
          </w:p>
        </w:tc>
        <w:tc>
          <w:tcPr>
            <w:tcW w:w="555" w:type="dxa"/>
            <w:vAlign w:val="center"/>
          </w:tcPr>
          <w:p w14:paraId="6794D2B9" w14:textId="77777777" w:rsidR="00EC183F" w:rsidRDefault="002B430F">
            <w:pPr>
              <w:jc w:val="center"/>
            </w:pPr>
            <w:r>
              <w:t>2</w:t>
            </w:r>
          </w:p>
        </w:tc>
        <w:tc>
          <w:tcPr>
            <w:tcW w:w="900" w:type="dxa"/>
          </w:tcPr>
          <w:p w14:paraId="5364E9B5" w14:textId="77777777" w:rsidR="00EC183F" w:rsidRDefault="00EC183F">
            <w:pPr>
              <w:jc w:val="both"/>
            </w:pPr>
          </w:p>
        </w:tc>
        <w:tc>
          <w:tcPr>
            <w:tcW w:w="2790" w:type="dxa"/>
            <w:vMerge w:val="restart"/>
          </w:tcPr>
          <w:p w14:paraId="6166B12C" w14:textId="77777777" w:rsidR="00EC183F" w:rsidRDefault="002B430F">
            <w:pPr>
              <w:jc w:val="both"/>
            </w:pPr>
            <w:r>
              <w:t>Lectură împotrivă- Graficul T (perspectivă obiectivă vs subiectivă)- Pânza discuției- PRES (Punct de vedere – Rațiune – Exemplu – Sinteză)</w:t>
            </w:r>
          </w:p>
          <w:p w14:paraId="3BA7DED2" w14:textId="77777777" w:rsidR="00EC183F" w:rsidRDefault="002B430F">
            <w:r>
              <w:t>Compararea și contrastul (literatură vs film)</w:t>
            </w:r>
          </w:p>
          <w:p w14:paraId="321BDF1A" w14:textId="77777777" w:rsidR="00EC183F" w:rsidRDefault="002B430F">
            <w:r>
              <w:t>Vizionare ghidată (fragmente de film inspirat dintr-o operă literară)</w:t>
            </w:r>
          </w:p>
          <w:p w14:paraId="724AC6DA" w14:textId="77777777" w:rsidR="00EC183F" w:rsidRDefault="002B430F">
            <w:r>
              <w:t xml:space="preserve">  Dezbatere („Poate un film să transmită la fel de intens mesajul operei literare?”)Tehnica cubului </w:t>
            </w:r>
          </w:p>
          <w:p w14:paraId="39BB944E" w14:textId="77777777" w:rsidR="00EC183F" w:rsidRDefault="00EC183F">
            <w:pPr>
              <w:jc w:val="both"/>
            </w:pPr>
          </w:p>
        </w:tc>
        <w:tc>
          <w:tcPr>
            <w:tcW w:w="1275" w:type="dxa"/>
          </w:tcPr>
          <w:p w14:paraId="6C353898" w14:textId="77777777" w:rsidR="00EC183F" w:rsidRDefault="00EC183F">
            <w:pPr>
              <w:jc w:val="both"/>
            </w:pPr>
          </w:p>
        </w:tc>
      </w:tr>
      <w:tr w:rsidR="00EC183F" w14:paraId="467D4BD1" w14:textId="77777777">
        <w:tc>
          <w:tcPr>
            <w:tcW w:w="660" w:type="dxa"/>
          </w:tcPr>
          <w:p w14:paraId="4BC206D8" w14:textId="77777777" w:rsidR="00EC183F" w:rsidRDefault="002B430F">
            <w:pPr>
              <w:jc w:val="both"/>
            </w:pPr>
            <w:r>
              <w:t>58</w:t>
            </w:r>
          </w:p>
        </w:tc>
        <w:tc>
          <w:tcPr>
            <w:tcW w:w="1875" w:type="dxa"/>
            <w:vMerge/>
          </w:tcPr>
          <w:p w14:paraId="6D8D6FD2" w14:textId="77777777" w:rsidR="00EC183F" w:rsidRDefault="00EC183F">
            <w:pPr>
              <w:widowControl w:val="0"/>
              <w:pBdr>
                <w:top w:val="nil"/>
                <w:left w:val="nil"/>
                <w:bottom w:val="nil"/>
                <w:right w:val="nil"/>
                <w:between w:val="nil"/>
              </w:pBdr>
              <w:spacing w:line="276" w:lineRule="auto"/>
            </w:pPr>
          </w:p>
        </w:tc>
        <w:tc>
          <w:tcPr>
            <w:tcW w:w="1785" w:type="dxa"/>
            <w:vMerge/>
          </w:tcPr>
          <w:p w14:paraId="6607C5F2"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5341BC17" w14:textId="77777777" w:rsidR="00EC183F" w:rsidRDefault="00EC183F"/>
          <w:p w14:paraId="1BD99CC5" w14:textId="77777777" w:rsidR="00EC183F" w:rsidRDefault="002B430F">
            <w:r>
              <w:t>2.  Personajul în roman – tipologie, caracterizare, relații și destin</w:t>
            </w:r>
          </w:p>
          <w:p w14:paraId="065FDFF3" w14:textId="77777777" w:rsidR="00EC183F" w:rsidRDefault="00EC183F"/>
        </w:tc>
        <w:tc>
          <w:tcPr>
            <w:tcW w:w="1530" w:type="dxa"/>
            <w:vMerge/>
            <w:vAlign w:val="center"/>
          </w:tcPr>
          <w:p w14:paraId="271F3177" w14:textId="77777777" w:rsidR="00EC183F" w:rsidRDefault="00EC183F">
            <w:pPr>
              <w:widowControl w:val="0"/>
              <w:pBdr>
                <w:top w:val="nil"/>
                <w:left w:val="nil"/>
                <w:bottom w:val="nil"/>
                <w:right w:val="nil"/>
                <w:between w:val="nil"/>
              </w:pBdr>
              <w:spacing w:line="276" w:lineRule="auto"/>
            </w:pPr>
          </w:p>
        </w:tc>
        <w:tc>
          <w:tcPr>
            <w:tcW w:w="555" w:type="dxa"/>
            <w:vAlign w:val="center"/>
          </w:tcPr>
          <w:p w14:paraId="72B960F1" w14:textId="77777777" w:rsidR="00EC183F" w:rsidRDefault="002B430F">
            <w:pPr>
              <w:jc w:val="center"/>
            </w:pPr>
            <w:r>
              <w:t>2</w:t>
            </w:r>
          </w:p>
        </w:tc>
        <w:tc>
          <w:tcPr>
            <w:tcW w:w="900" w:type="dxa"/>
          </w:tcPr>
          <w:p w14:paraId="4CC8FF07" w14:textId="77777777" w:rsidR="00EC183F" w:rsidRDefault="00EC183F">
            <w:pPr>
              <w:jc w:val="both"/>
            </w:pPr>
          </w:p>
        </w:tc>
        <w:tc>
          <w:tcPr>
            <w:tcW w:w="2790" w:type="dxa"/>
            <w:vMerge/>
          </w:tcPr>
          <w:p w14:paraId="55EC8496" w14:textId="77777777" w:rsidR="00EC183F" w:rsidRDefault="00EC183F">
            <w:pPr>
              <w:widowControl w:val="0"/>
              <w:pBdr>
                <w:top w:val="nil"/>
                <w:left w:val="nil"/>
                <w:bottom w:val="nil"/>
                <w:right w:val="nil"/>
                <w:between w:val="nil"/>
              </w:pBdr>
              <w:spacing w:line="276" w:lineRule="auto"/>
            </w:pPr>
          </w:p>
        </w:tc>
        <w:tc>
          <w:tcPr>
            <w:tcW w:w="1275" w:type="dxa"/>
          </w:tcPr>
          <w:p w14:paraId="6DA74E8C" w14:textId="77777777" w:rsidR="00EC183F" w:rsidRDefault="00EC183F">
            <w:pPr>
              <w:jc w:val="both"/>
            </w:pPr>
          </w:p>
        </w:tc>
      </w:tr>
      <w:tr w:rsidR="00EC183F" w14:paraId="1864DFE4" w14:textId="77777777">
        <w:tc>
          <w:tcPr>
            <w:tcW w:w="660" w:type="dxa"/>
          </w:tcPr>
          <w:p w14:paraId="4FD26D9D" w14:textId="77777777" w:rsidR="00EC183F" w:rsidRDefault="002B430F">
            <w:pPr>
              <w:jc w:val="both"/>
            </w:pPr>
            <w:r>
              <w:t>59</w:t>
            </w:r>
          </w:p>
        </w:tc>
        <w:tc>
          <w:tcPr>
            <w:tcW w:w="1875" w:type="dxa"/>
            <w:vMerge/>
          </w:tcPr>
          <w:p w14:paraId="56C3EDF6" w14:textId="77777777" w:rsidR="00EC183F" w:rsidRDefault="00EC183F">
            <w:pPr>
              <w:widowControl w:val="0"/>
              <w:pBdr>
                <w:top w:val="nil"/>
                <w:left w:val="nil"/>
                <w:bottom w:val="nil"/>
                <w:right w:val="nil"/>
                <w:between w:val="nil"/>
              </w:pBdr>
              <w:spacing w:line="276" w:lineRule="auto"/>
            </w:pPr>
          </w:p>
        </w:tc>
        <w:tc>
          <w:tcPr>
            <w:tcW w:w="1785" w:type="dxa"/>
            <w:vMerge/>
          </w:tcPr>
          <w:p w14:paraId="358CCC9C"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75925921" w14:textId="77777777" w:rsidR="00EC183F" w:rsidRDefault="002B430F">
            <w:r>
              <w:t xml:space="preserve">3.  Scrierea metaliterară: </w:t>
            </w:r>
          </w:p>
          <w:p w14:paraId="0A724CBD" w14:textId="77777777" w:rsidR="00EC183F" w:rsidRDefault="002B430F">
            <w:r>
              <w:t>Comentarea unui fragment de text epic</w:t>
            </w:r>
          </w:p>
          <w:p w14:paraId="5DF6AAFA" w14:textId="77777777" w:rsidR="00EC183F" w:rsidRDefault="00EC183F"/>
        </w:tc>
        <w:tc>
          <w:tcPr>
            <w:tcW w:w="1530" w:type="dxa"/>
            <w:vMerge/>
            <w:vAlign w:val="center"/>
          </w:tcPr>
          <w:p w14:paraId="5B0A1B20" w14:textId="77777777" w:rsidR="00EC183F" w:rsidRDefault="00EC183F">
            <w:pPr>
              <w:widowControl w:val="0"/>
              <w:pBdr>
                <w:top w:val="nil"/>
                <w:left w:val="nil"/>
                <w:bottom w:val="nil"/>
                <w:right w:val="nil"/>
                <w:between w:val="nil"/>
              </w:pBdr>
              <w:spacing w:line="276" w:lineRule="auto"/>
            </w:pPr>
          </w:p>
        </w:tc>
        <w:tc>
          <w:tcPr>
            <w:tcW w:w="555" w:type="dxa"/>
            <w:tcBorders>
              <w:top w:val="single" w:sz="4" w:space="0" w:color="000000"/>
            </w:tcBorders>
            <w:vAlign w:val="center"/>
          </w:tcPr>
          <w:p w14:paraId="2DBF8074" w14:textId="77777777" w:rsidR="00EC183F" w:rsidRDefault="002B430F">
            <w:pPr>
              <w:jc w:val="center"/>
            </w:pPr>
            <w:r>
              <w:t>2</w:t>
            </w:r>
          </w:p>
        </w:tc>
        <w:tc>
          <w:tcPr>
            <w:tcW w:w="900" w:type="dxa"/>
          </w:tcPr>
          <w:p w14:paraId="26AFB636" w14:textId="77777777" w:rsidR="00EC183F" w:rsidRDefault="00EC183F">
            <w:pPr>
              <w:jc w:val="both"/>
            </w:pPr>
          </w:p>
        </w:tc>
        <w:tc>
          <w:tcPr>
            <w:tcW w:w="2790" w:type="dxa"/>
            <w:vMerge/>
          </w:tcPr>
          <w:p w14:paraId="3DEE07D0" w14:textId="77777777" w:rsidR="00EC183F" w:rsidRDefault="00EC183F">
            <w:pPr>
              <w:widowControl w:val="0"/>
              <w:pBdr>
                <w:top w:val="nil"/>
                <w:left w:val="nil"/>
                <w:bottom w:val="nil"/>
                <w:right w:val="nil"/>
                <w:between w:val="nil"/>
              </w:pBdr>
              <w:spacing w:line="276" w:lineRule="auto"/>
            </w:pPr>
          </w:p>
        </w:tc>
        <w:tc>
          <w:tcPr>
            <w:tcW w:w="1275" w:type="dxa"/>
            <w:tcBorders>
              <w:top w:val="single" w:sz="4" w:space="0" w:color="000000"/>
            </w:tcBorders>
          </w:tcPr>
          <w:p w14:paraId="6FAE9A5D" w14:textId="77777777" w:rsidR="00EC183F" w:rsidRDefault="00EC183F">
            <w:pPr>
              <w:jc w:val="both"/>
            </w:pPr>
          </w:p>
        </w:tc>
      </w:tr>
      <w:tr w:rsidR="00EC183F" w14:paraId="5184DD9D" w14:textId="77777777">
        <w:tc>
          <w:tcPr>
            <w:tcW w:w="660" w:type="dxa"/>
          </w:tcPr>
          <w:p w14:paraId="70EDFC46" w14:textId="77777777" w:rsidR="00EC183F" w:rsidRDefault="002B430F">
            <w:pPr>
              <w:jc w:val="both"/>
            </w:pPr>
            <w:r>
              <w:t>60</w:t>
            </w:r>
          </w:p>
        </w:tc>
        <w:tc>
          <w:tcPr>
            <w:tcW w:w="1875" w:type="dxa"/>
            <w:vMerge/>
          </w:tcPr>
          <w:p w14:paraId="74F41073" w14:textId="77777777" w:rsidR="00EC183F" w:rsidRDefault="00EC183F">
            <w:pPr>
              <w:widowControl w:val="0"/>
              <w:pBdr>
                <w:top w:val="nil"/>
                <w:left w:val="nil"/>
                <w:bottom w:val="nil"/>
                <w:right w:val="nil"/>
                <w:between w:val="nil"/>
              </w:pBdr>
              <w:spacing w:line="276" w:lineRule="auto"/>
            </w:pPr>
          </w:p>
        </w:tc>
        <w:tc>
          <w:tcPr>
            <w:tcW w:w="1785" w:type="dxa"/>
            <w:vMerge/>
          </w:tcPr>
          <w:p w14:paraId="5227F1E7"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61781AEF" w14:textId="77777777" w:rsidR="00EC183F" w:rsidRDefault="002B430F">
            <w:r>
              <w:t>4. Romanul – viziune asupra lumii, tehnici narative și particularități de construcție</w:t>
            </w:r>
          </w:p>
        </w:tc>
        <w:tc>
          <w:tcPr>
            <w:tcW w:w="1530" w:type="dxa"/>
            <w:vMerge w:val="restart"/>
            <w:tcBorders>
              <w:top w:val="single" w:sz="4" w:space="0" w:color="000000"/>
            </w:tcBorders>
            <w:vAlign w:val="center"/>
          </w:tcPr>
          <w:p w14:paraId="57AE31DE" w14:textId="77777777" w:rsidR="00EC183F" w:rsidRDefault="00EC183F">
            <w:pPr>
              <w:jc w:val="center"/>
              <w:rPr>
                <w:b/>
                <w:bCs/>
                <w:i/>
                <w:iCs/>
              </w:rPr>
            </w:pPr>
          </w:p>
          <w:p w14:paraId="50BBF2D4" w14:textId="77777777" w:rsidR="00EC183F" w:rsidRDefault="002B430F">
            <w:pPr>
              <w:jc w:val="center"/>
              <w:rPr>
                <w:b/>
                <w:bCs/>
                <w:i/>
                <w:iCs/>
              </w:rPr>
            </w:pPr>
            <w:r>
              <w:rPr>
                <w:b/>
                <w:bCs/>
                <w:i/>
                <w:iCs/>
              </w:rPr>
              <w:t>„Pădurea</w:t>
            </w:r>
          </w:p>
          <w:p w14:paraId="555F9F68" w14:textId="77777777" w:rsidR="00EC183F" w:rsidRDefault="002B430F">
            <w:pPr>
              <w:jc w:val="center"/>
              <w:rPr>
                <w:b/>
                <w:bCs/>
                <w:i/>
                <w:iCs/>
              </w:rPr>
            </w:pPr>
            <w:r>
              <w:rPr>
                <w:b/>
                <w:bCs/>
                <w:i/>
                <w:iCs/>
              </w:rPr>
              <w:t>spânzuraților” de Liviu Rebreanu</w:t>
            </w:r>
          </w:p>
          <w:p w14:paraId="5073444D" w14:textId="77777777" w:rsidR="00EC183F" w:rsidRDefault="00EC183F">
            <w:pPr>
              <w:jc w:val="center"/>
              <w:rPr>
                <w:b/>
                <w:bCs/>
                <w:i/>
                <w:iCs/>
              </w:rPr>
            </w:pPr>
          </w:p>
        </w:tc>
        <w:tc>
          <w:tcPr>
            <w:tcW w:w="555" w:type="dxa"/>
            <w:vAlign w:val="center"/>
          </w:tcPr>
          <w:p w14:paraId="711030E9" w14:textId="77777777" w:rsidR="00EC183F" w:rsidRDefault="002B430F">
            <w:pPr>
              <w:jc w:val="center"/>
            </w:pPr>
            <w:r>
              <w:t>2</w:t>
            </w:r>
          </w:p>
        </w:tc>
        <w:tc>
          <w:tcPr>
            <w:tcW w:w="900" w:type="dxa"/>
          </w:tcPr>
          <w:p w14:paraId="15314CEA" w14:textId="77777777" w:rsidR="00EC183F" w:rsidRDefault="00EC183F">
            <w:pPr>
              <w:jc w:val="both"/>
            </w:pPr>
          </w:p>
        </w:tc>
        <w:tc>
          <w:tcPr>
            <w:tcW w:w="2790" w:type="dxa"/>
            <w:vMerge w:val="restart"/>
            <w:tcBorders>
              <w:top w:val="single" w:sz="4" w:space="0" w:color="000000"/>
            </w:tcBorders>
          </w:tcPr>
          <w:p w14:paraId="1F6060A3" w14:textId="77777777" w:rsidR="00EC183F" w:rsidRDefault="002B430F">
            <w:pPr>
              <w:jc w:val="both"/>
            </w:pPr>
            <w:r>
              <w:t>Fișă de lectură- Piramida narațiunii- Interogarea multiprocesuală- Tehnica „6 De ce?”- RAI (Răspunde – Argumentează – Interpretează)- Realizarea unei „hărți conceptuale” despre tipurile de roman</w:t>
            </w:r>
          </w:p>
          <w:p w14:paraId="4F680676" w14:textId="77777777" w:rsidR="00EC183F" w:rsidRDefault="002B430F">
            <w:r>
              <w:t>Compararea și contrastul (literatură vs film)</w:t>
            </w:r>
          </w:p>
          <w:p w14:paraId="64CCAE03" w14:textId="77777777" w:rsidR="00EC183F" w:rsidRDefault="002B430F">
            <w:r>
              <w:t>Vizionare ghidată (fragmente de film inspirat dintr-o operă literară)</w:t>
            </w:r>
          </w:p>
          <w:p w14:paraId="1B3C9E6E" w14:textId="77777777" w:rsidR="00EC183F" w:rsidRDefault="00EC183F"/>
        </w:tc>
        <w:tc>
          <w:tcPr>
            <w:tcW w:w="1275" w:type="dxa"/>
          </w:tcPr>
          <w:p w14:paraId="7F96A6AB" w14:textId="77777777" w:rsidR="00EC183F" w:rsidRDefault="00EC183F">
            <w:pPr>
              <w:jc w:val="both"/>
            </w:pPr>
          </w:p>
        </w:tc>
      </w:tr>
      <w:tr w:rsidR="00EC183F" w14:paraId="69EA7430" w14:textId="77777777">
        <w:tc>
          <w:tcPr>
            <w:tcW w:w="660" w:type="dxa"/>
          </w:tcPr>
          <w:p w14:paraId="7136B4A9" w14:textId="77777777" w:rsidR="00EC183F" w:rsidRDefault="002B430F">
            <w:pPr>
              <w:jc w:val="both"/>
            </w:pPr>
            <w:r>
              <w:t>61</w:t>
            </w:r>
          </w:p>
        </w:tc>
        <w:tc>
          <w:tcPr>
            <w:tcW w:w="1875" w:type="dxa"/>
            <w:vMerge/>
          </w:tcPr>
          <w:p w14:paraId="5ABDB56C" w14:textId="77777777" w:rsidR="00EC183F" w:rsidRDefault="00EC183F">
            <w:pPr>
              <w:widowControl w:val="0"/>
              <w:pBdr>
                <w:top w:val="nil"/>
                <w:left w:val="nil"/>
                <w:bottom w:val="nil"/>
                <w:right w:val="nil"/>
                <w:between w:val="nil"/>
              </w:pBdr>
              <w:spacing w:line="276" w:lineRule="auto"/>
            </w:pPr>
          </w:p>
        </w:tc>
        <w:tc>
          <w:tcPr>
            <w:tcW w:w="1785" w:type="dxa"/>
            <w:vMerge/>
          </w:tcPr>
          <w:p w14:paraId="3AE5DE28"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1F8869EB" w14:textId="77777777" w:rsidR="00EC183F" w:rsidRDefault="002B430F">
            <w:r>
              <w:t>5.    Personajul în roman – complexitate, relații și evoluție</w:t>
            </w:r>
          </w:p>
          <w:p w14:paraId="4F54177D" w14:textId="77777777" w:rsidR="00EC183F" w:rsidRDefault="00EC183F"/>
        </w:tc>
        <w:tc>
          <w:tcPr>
            <w:tcW w:w="1530" w:type="dxa"/>
            <w:vMerge/>
            <w:tcBorders>
              <w:top w:val="single" w:sz="4" w:space="0" w:color="000000"/>
            </w:tcBorders>
            <w:vAlign w:val="center"/>
          </w:tcPr>
          <w:p w14:paraId="6815FC4F" w14:textId="77777777" w:rsidR="00EC183F" w:rsidRDefault="00EC183F">
            <w:pPr>
              <w:widowControl w:val="0"/>
              <w:pBdr>
                <w:top w:val="nil"/>
                <w:left w:val="nil"/>
                <w:bottom w:val="nil"/>
                <w:right w:val="nil"/>
                <w:between w:val="nil"/>
              </w:pBdr>
              <w:spacing w:line="276" w:lineRule="auto"/>
            </w:pPr>
          </w:p>
        </w:tc>
        <w:tc>
          <w:tcPr>
            <w:tcW w:w="555" w:type="dxa"/>
            <w:vAlign w:val="center"/>
          </w:tcPr>
          <w:p w14:paraId="2E7D641A" w14:textId="77777777" w:rsidR="00EC183F" w:rsidRDefault="002B430F">
            <w:pPr>
              <w:jc w:val="center"/>
            </w:pPr>
            <w:r>
              <w:t>2</w:t>
            </w:r>
          </w:p>
        </w:tc>
        <w:tc>
          <w:tcPr>
            <w:tcW w:w="900" w:type="dxa"/>
          </w:tcPr>
          <w:p w14:paraId="1B760786" w14:textId="77777777" w:rsidR="00EC183F" w:rsidRDefault="00EC183F">
            <w:pPr>
              <w:jc w:val="both"/>
            </w:pPr>
          </w:p>
        </w:tc>
        <w:tc>
          <w:tcPr>
            <w:tcW w:w="2790" w:type="dxa"/>
            <w:vMerge/>
            <w:tcBorders>
              <w:top w:val="single" w:sz="4" w:space="0" w:color="000000"/>
            </w:tcBorders>
          </w:tcPr>
          <w:p w14:paraId="1A0B5D80" w14:textId="77777777" w:rsidR="00EC183F" w:rsidRDefault="00EC183F">
            <w:pPr>
              <w:widowControl w:val="0"/>
              <w:pBdr>
                <w:top w:val="nil"/>
                <w:left w:val="nil"/>
                <w:bottom w:val="nil"/>
                <w:right w:val="nil"/>
                <w:between w:val="nil"/>
              </w:pBdr>
              <w:spacing w:line="276" w:lineRule="auto"/>
            </w:pPr>
          </w:p>
        </w:tc>
        <w:tc>
          <w:tcPr>
            <w:tcW w:w="1275" w:type="dxa"/>
          </w:tcPr>
          <w:p w14:paraId="410EA55B" w14:textId="77777777" w:rsidR="00EC183F" w:rsidRDefault="00EC183F">
            <w:pPr>
              <w:jc w:val="both"/>
            </w:pPr>
          </w:p>
        </w:tc>
      </w:tr>
      <w:tr w:rsidR="00EC183F" w14:paraId="2A83C801" w14:textId="77777777">
        <w:trPr>
          <w:trHeight w:val="1336"/>
        </w:trPr>
        <w:tc>
          <w:tcPr>
            <w:tcW w:w="660" w:type="dxa"/>
          </w:tcPr>
          <w:p w14:paraId="6278575D" w14:textId="77777777" w:rsidR="00EC183F" w:rsidRDefault="002B430F">
            <w:pPr>
              <w:jc w:val="both"/>
            </w:pPr>
            <w:r>
              <w:t>62</w:t>
            </w:r>
          </w:p>
        </w:tc>
        <w:tc>
          <w:tcPr>
            <w:tcW w:w="1875" w:type="dxa"/>
            <w:vMerge/>
          </w:tcPr>
          <w:p w14:paraId="3DBC6347" w14:textId="77777777" w:rsidR="00EC183F" w:rsidRDefault="00EC183F">
            <w:pPr>
              <w:widowControl w:val="0"/>
              <w:pBdr>
                <w:top w:val="nil"/>
                <w:left w:val="nil"/>
                <w:bottom w:val="nil"/>
                <w:right w:val="nil"/>
                <w:between w:val="nil"/>
              </w:pBdr>
              <w:spacing w:line="276" w:lineRule="auto"/>
            </w:pPr>
          </w:p>
        </w:tc>
        <w:tc>
          <w:tcPr>
            <w:tcW w:w="1785" w:type="dxa"/>
            <w:vMerge/>
          </w:tcPr>
          <w:p w14:paraId="7F39621F"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57763C77" w14:textId="77777777" w:rsidR="00EC183F" w:rsidRDefault="002B430F">
            <w:r>
              <w:t>6. Romanul și arta cinematografică – de la textul epic la imagine</w:t>
            </w:r>
          </w:p>
        </w:tc>
        <w:tc>
          <w:tcPr>
            <w:tcW w:w="1530" w:type="dxa"/>
            <w:vMerge/>
            <w:tcBorders>
              <w:top w:val="single" w:sz="4" w:space="0" w:color="000000"/>
            </w:tcBorders>
            <w:vAlign w:val="center"/>
          </w:tcPr>
          <w:p w14:paraId="6DFA8F26" w14:textId="77777777" w:rsidR="00EC183F" w:rsidRDefault="00EC183F">
            <w:pPr>
              <w:widowControl w:val="0"/>
              <w:pBdr>
                <w:top w:val="nil"/>
                <w:left w:val="nil"/>
                <w:bottom w:val="nil"/>
                <w:right w:val="nil"/>
                <w:between w:val="nil"/>
              </w:pBdr>
              <w:spacing w:line="276" w:lineRule="auto"/>
            </w:pPr>
          </w:p>
        </w:tc>
        <w:tc>
          <w:tcPr>
            <w:tcW w:w="555" w:type="dxa"/>
            <w:vAlign w:val="center"/>
          </w:tcPr>
          <w:p w14:paraId="4052908D" w14:textId="77777777" w:rsidR="00EC183F" w:rsidRDefault="002B430F">
            <w:pPr>
              <w:jc w:val="center"/>
            </w:pPr>
            <w:r>
              <w:t>2</w:t>
            </w:r>
          </w:p>
        </w:tc>
        <w:tc>
          <w:tcPr>
            <w:tcW w:w="900" w:type="dxa"/>
          </w:tcPr>
          <w:p w14:paraId="3A8052DB" w14:textId="77777777" w:rsidR="00EC183F" w:rsidRDefault="00EC183F">
            <w:pPr>
              <w:jc w:val="both"/>
            </w:pPr>
          </w:p>
        </w:tc>
        <w:tc>
          <w:tcPr>
            <w:tcW w:w="2790" w:type="dxa"/>
            <w:vMerge/>
            <w:tcBorders>
              <w:top w:val="single" w:sz="4" w:space="0" w:color="000000"/>
            </w:tcBorders>
          </w:tcPr>
          <w:p w14:paraId="67F76908" w14:textId="77777777" w:rsidR="00EC183F" w:rsidRDefault="00EC183F">
            <w:pPr>
              <w:widowControl w:val="0"/>
              <w:pBdr>
                <w:top w:val="nil"/>
                <w:left w:val="nil"/>
                <w:bottom w:val="nil"/>
                <w:right w:val="nil"/>
                <w:between w:val="nil"/>
              </w:pBdr>
              <w:spacing w:line="276" w:lineRule="auto"/>
            </w:pPr>
          </w:p>
        </w:tc>
        <w:tc>
          <w:tcPr>
            <w:tcW w:w="1275" w:type="dxa"/>
          </w:tcPr>
          <w:p w14:paraId="19855111" w14:textId="77777777" w:rsidR="00EC183F" w:rsidRDefault="00EC183F">
            <w:pPr>
              <w:jc w:val="both"/>
            </w:pPr>
          </w:p>
        </w:tc>
      </w:tr>
      <w:tr w:rsidR="00EC183F" w14:paraId="2D8EED4B" w14:textId="77777777">
        <w:tc>
          <w:tcPr>
            <w:tcW w:w="660" w:type="dxa"/>
          </w:tcPr>
          <w:p w14:paraId="1C9C8523" w14:textId="77777777" w:rsidR="00EC183F" w:rsidRDefault="002B430F">
            <w:pPr>
              <w:jc w:val="both"/>
            </w:pPr>
            <w:r>
              <w:t>63</w:t>
            </w:r>
          </w:p>
        </w:tc>
        <w:tc>
          <w:tcPr>
            <w:tcW w:w="1875" w:type="dxa"/>
            <w:vMerge/>
          </w:tcPr>
          <w:p w14:paraId="3BAC6116" w14:textId="77777777" w:rsidR="00EC183F" w:rsidRDefault="00EC183F">
            <w:pPr>
              <w:widowControl w:val="0"/>
              <w:pBdr>
                <w:top w:val="nil"/>
                <w:left w:val="nil"/>
                <w:bottom w:val="nil"/>
                <w:right w:val="nil"/>
                <w:between w:val="nil"/>
              </w:pBdr>
              <w:spacing w:line="276" w:lineRule="auto"/>
            </w:pPr>
          </w:p>
        </w:tc>
        <w:tc>
          <w:tcPr>
            <w:tcW w:w="1785" w:type="dxa"/>
            <w:vMerge/>
          </w:tcPr>
          <w:p w14:paraId="5F156CDF"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53FE85B8" w14:textId="77777777" w:rsidR="00EC183F" w:rsidRDefault="002B430F">
            <w:r>
              <w:t xml:space="preserve">7.  </w:t>
            </w:r>
            <w:r>
              <w:rPr>
                <w:rFonts w:ascii="Lora" w:eastAsia="Lora" w:hAnsi="Lora" w:cs="Lora"/>
              </w:rPr>
              <w:t xml:space="preserve"> </w:t>
            </w:r>
            <w:r>
              <w:t>Textul de graniță: eseul  și jurnalul</w:t>
            </w:r>
          </w:p>
          <w:p w14:paraId="665CD475" w14:textId="77777777" w:rsidR="00EC183F" w:rsidRDefault="002B430F">
            <w:r>
              <w:lastRenderedPageBreak/>
              <w:t>Semnele de punctuație</w:t>
            </w:r>
          </w:p>
        </w:tc>
        <w:tc>
          <w:tcPr>
            <w:tcW w:w="1530" w:type="dxa"/>
            <w:vAlign w:val="center"/>
          </w:tcPr>
          <w:p w14:paraId="124F8CEF" w14:textId="77777777" w:rsidR="00EC183F" w:rsidRDefault="002B430F">
            <w:pPr>
              <w:jc w:val="center"/>
              <w:rPr>
                <w:b/>
                <w:bCs/>
                <w:i/>
                <w:iCs/>
              </w:rPr>
            </w:pPr>
            <w:r>
              <w:rPr>
                <w:b/>
                <w:bCs/>
                <w:i/>
                <w:iCs/>
              </w:rPr>
              <w:lastRenderedPageBreak/>
              <w:t>Selecție de texte</w:t>
            </w:r>
          </w:p>
        </w:tc>
        <w:tc>
          <w:tcPr>
            <w:tcW w:w="555" w:type="dxa"/>
            <w:vAlign w:val="center"/>
          </w:tcPr>
          <w:p w14:paraId="10DE6D0A" w14:textId="77777777" w:rsidR="00EC183F" w:rsidRDefault="002B430F">
            <w:pPr>
              <w:jc w:val="center"/>
            </w:pPr>
            <w:r>
              <w:t>2</w:t>
            </w:r>
          </w:p>
        </w:tc>
        <w:tc>
          <w:tcPr>
            <w:tcW w:w="900" w:type="dxa"/>
          </w:tcPr>
          <w:p w14:paraId="4009E5A9" w14:textId="77777777" w:rsidR="00EC183F" w:rsidRDefault="00EC183F">
            <w:pPr>
              <w:jc w:val="both"/>
            </w:pPr>
          </w:p>
        </w:tc>
        <w:tc>
          <w:tcPr>
            <w:tcW w:w="2790" w:type="dxa"/>
          </w:tcPr>
          <w:p w14:paraId="56BC53BE" w14:textId="77777777" w:rsidR="00EC183F" w:rsidRDefault="002B430F">
            <w:pPr>
              <w:jc w:val="both"/>
            </w:pPr>
            <w:r>
              <w:t xml:space="preserve">Reportaj („O zi din jurnal transformată în știre”) </w:t>
            </w:r>
            <w:r>
              <w:lastRenderedPageBreak/>
              <w:t>Tema de scriere: „O zi obișnuită care a devenit neobișnuită” → permite elevilor să treacă de la autenticitate la expresivitate.</w:t>
            </w:r>
          </w:p>
        </w:tc>
        <w:tc>
          <w:tcPr>
            <w:tcW w:w="1275" w:type="dxa"/>
          </w:tcPr>
          <w:p w14:paraId="11E58794" w14:textId="77777777" w:rsidR="00EC183F" w:rsidRDefault="00EC183F">
            <w:pPr>
              <w:jc w:val="both"/>
            </w:pPr>
          </w:p>
        </w:tc>
      </w:tr>
      <w:tr w:rsidR="00EC183F" w14:paraId="1EBA54DC" w14:textId="77777777">
        <w:tc>
          <w:tcPr>
            <w:tcW w:w="660" w:type="dxa"/>
          </w:tcPr>
          <w:p w14:paraId="5F321662" w14:textId="77777777" w:rsidR="00EC183F" w:rsidRDefault="002B430F">
            <w:pPr>
              <w:jc w:val="both"/>
            </w:pPr>
            <w:r>
              <w:t>64</w:t>
            </w:r>
          </w:p>
        </w:tc>
        <w:tc>
          <w:tcPr>
            <w:tcW w:w="1875" w:type="dxa"/>
            <w:vMerge/>
          </w:tcPr>
          <w:p w14:paraId="1F919A06" w14:textId="77777777" w:rsidR="00EC183F" w:rsidRDefault="00EC183F">
            <w:pPr>
              <w:widowControl w:val="0"/>
              <w:pBdr>
                <w:top w:val="nil"/>
                <w:left w:val="nil"/>
                <w:bottom w:val="nil"/>
                <w:right w:val="nil"/>
                <w:between w:val="nil"/>
              </w:pBdr>
              <w:spacing w:line="276" w:lineRule="auto"/>
            </w:pPr>
          </w:p>
        </w:tc>
        <w:tc>
          <w:tcPr>
            <w:tcW w:w="1785" w:type="dxa"/>
            <w:vMerge/>
          </w:tcPr>
          <w:p w14:paraId="2FCEABA7"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269BE67C" w14:textId="77777777" w:rsidR="00EC183F" w:rsidRDefault="002B430F">
            <w:r>
              <w:t>8.</w:t>
            </w:r>
            <w:r>
              <w:rPr>
                <w:b/>
                <w:bCs/>
              </w:rPr>
              <w:t xml:space="preserve"> </w:t>
            </w:r>
            <w:r>
              <w:rPr>
                <w:rFonts w:ascii="Lora" w:eastAsia="Lora" w:hAnsi="Lora" w:cs="Lora"/>
                <w:sz w:val="20"/>
                <w:szCs w:val="20"/>
              </w:rPr>
              <w:t xml:space="preserve"> </w:t>
            </w:r>
            <w:r>
              <w:rPr>
                <w:b/>
                <w:bCs/>
              </w:rPr>
              <w:t>Evaluare sumativă</w:t>
            </w:r>
          </w:p>
        </w:tc>
        <w:tc>
          <w:tcPr>
            <w:tcW w:w="1530" w:type="dxa"/>
          </w:tcPr>
          <w:p w14:paraId="45E5DB18" w14:textId="77777777" w:rsidR="00EC183F" w:rsidRDefault="00EC183F">
            <w:pPr>
              <w:jc w:val="both"/>
              <w:rPr>
                <w:b/>
                <w:bCs/>
                <w:i/>
                <w:iCs/>
              </w:rPr>
            </w:pPr>
          </w:p>
        </w:tc>
        <w:tc>
          <w:tcPr>
            <w:tcW w:w="555" w:type="dxa"/>
            <w:vAlign w:val="center"/>
          </w:tcPr>
          <w:p w14:paraId="1E12FC77" w14:textId="77777777" w:rsidR="00EC183F" w:rsidRDefault="002B430F">
            <w:pPr>
              <w:jc w:val="center"/>
            </w:pPr>
            <w:r>
              <w:t>2</w:t>
            </w:r>
          </w:p>
        </w:tc>
        <w:tc>
          <w:tcPr>
            <w:tcW w:w="900" w:type="dxa"/>
          </w:tcPr>
          <w:p w14:paraId="596C256A" w14:textId="77777777" w:rsidR="00EC183F" w:rsidRDefault="00EC183F">
            <w:pPr>
              <w:jc w:val="both"/>
            </w:pPr>
          </w:p>
        </w:tc>
        <w:tc>
          <w:tcPr>
            <w:tcW w:w="2790" w:type="dxa"/>
          </w:tcPr>
          <w:p w14:paraId="24E43897" w14:textId="77777777" w:rsidR="00EC183F" w:rsidRDefault="00EC183F">
            <w:pPr>
              <w:jc w:val="both"/>
            </w:pPr>
          </w:p>
          <w:p w14:paraId="625BAD9A" w14:textId="77777777" w:rsidR="00EC183F" w:rsidRDefault="00EC183F">
            <w:pPr>
              <w:jc w:val="both"/>
            </w:pPr>
          </w:p>
          <w:p w14:paraId="721FE859" w14:textId="77777777" w:rsidR="00EC183F" w:rsidRDefault="00EC183F">
            <w:pPr>
              <w:jc w:val="both"/>
            </w:pPr>
          </w:p>
        </w:tc>
        <w:tc>
          <w:tcPr>
            <w:tcW w:w="1275" w:type="dxa"/>
          </w:tcPr>
          <w:p w14:paraId="4D21A4C1" w14:textId="77777777" w:rsidR="00EC183F" w:rsidRDefault="00EC183F">
            <w:pPr>
              <w:jc w:val="both"/>
            </w:pPr>
          </w:p>
        </w:tc>
      </w:tr>
      <w:tr w:rsidR="00EC183F" w14:paraId="4DC6A02F" w14:textId="77777777">
        <w:tc>
          <w:tcPr>
            <w:tcW w:w="660" w:type="dxa"/>
          </w:tcPr>
          <w:p w14:paraId="6D56401B" w14:textId="77777777" w:rsidR="00EC183F" w:rsidRDefault="002B430F">
            <w:pPr>
              <w:jc w:val="both"/>
            </w:pPr>
            <w:r>
              <w:t>65</w:t>
            </w:r>
          </w:p>
        </w:tc>
        <w:tc>
          <w:tcPr>
            <w:tcW w:w="1875" w:type="dxa"/>
            <w:vMerge/>
          </w:tcPr>
          <w:p w14:paraId="20E630E4" w14:textId="77777777" w:rsidR="00EC183F" w:rsidRDefault="00EC183F">
            <w:pPr>
              <w:widowControl w:val="0"/>
              <w:pBdr>
                <w:top w:val="nil"/>
                <w:left w:val="nil"/>
                <w:bottom w:val="nil"/>
                <w:right w:val="nil"/>
                <w:between w:val="nil"/>
              </w:pBdr>
              <w:spacing w:line="276" w:lineRule="auto"/>
            </w:pPr>
          </w:p>
        </w:tc>
        <w:tc>
          <w:tcPr>
            <w:tcW w:w="1785" w:type="dxa"/>
            <w:vMerge/>
          </w:tcPr>
          <w:p w14:paraId="39EE4FA7" w14:textId="77777777" w:rsidR="00EC183F" w:rsidRDefault="00EC183F">
            <w:pPr>
              <w:widowControl w:val="0"/>
              <w:pBdr>
                <w:top w:val="nil"/>
                <w:left w:val="nil"/>
                <w:bottom w:val="nil"/>
                <w:right w:val="nil"/>
                <w:between w:val="nil"/>
              </w:pBdr>
              <w:spacing w:line="276" w:lineRule="auto"/>
            </w:pPr>
          </w:p>
        </w:tc>
        <w:tc>
          <w:tcPr>
            <w:tcW w:w="2760" w:type="dxa"/>
          </w:tcPr>
          <w:p w14:paraId="067295AF" w14:textId="77777777" w:rsidR="00EC183F" w:rsidRDefault="002B430F">
            <w:r>
              <w:rPr>
                <w:b/>
                <w:bCs/>
              </w:rPr>
              <w:t xml:space="preserve">9. </w:t>
            </w:r>
            <w:r>
              <w:t xml:space="preserve">Analiza și valorificarea rezultatelor evaluării. </w:t>
            </w:r>
            <w:r>
              <w:rPr>
                <w:b/>
                <w:bCs/>
                <w:i/>
                <w:iCs/>
              </w:rPr>
              <w:t>Atelier de lectură</w:t>
            </w:r>
            <w:r>
              <w:t>: Romanul – experiență, sens și valoare</w:t>
            </w:r>
          </w:p>
        </w:tc>
        <w:tc>
          <w:tcPr>
            <w:tcW w:w="1530" w:type="dxa"/>
          </w:tcPr>
          <w:p w14:paraId="74E51025" w14:textId="77777777" w:rsidR="00EC183F" w:rsidRDefault="00EC183F">
            <w:pPr>
              <w:jc w:val="both"/>
            </w:pPr>
          </w:p>
        </w:tc>
        <w:tc>
          <w:tcPr>
            <w:tcW w:w="555" w:type="dxa"/>
          </w:tcPr>
          <w:p w14:paraId="12A956C7" w14:textId="77777777" w:rsidR="00EC183F" w:rsidRDefault="002B430F">
            <w:pPr>
              <w:jc w:val="both"/>
            </w:pPr>
            <w:r>
              <w:t>1</w:t>
            </w:r>
          </w:p>
          <w:p w14:paraId="0572C32C" w14:textId="77777777" w:rsidR="00EC183F" w:rsidRDefault="00EC183F">
            <w:pPr>
              <w:jc w:val="both"/>
            </w:pPr>
          </w:p>
          <w:p w14:paraId="1EB62F46" w14:textId="77777777" w:rsidR="00EC183F" w:rsidRDefault="00EC183F">
            <w:pPr>
              <w:jc w:val="both"/>
            </w:pPr>
          </w:p>
          <w:p w14:paraId="4E40646C" w14:textId="77777777" w:rsidR="00EC183F" w:rsidRDefault="00EC183F">
            <w:pPr>
              <w:jc w:val="both"/>
            </w:pPr>
          </w:p>
          <w:p w14:paraId="175974D4" w14:textId="77777777" w:rsidR="00EC183F" w:rsidRDefault="002B430F">
            <w:pPr>
              <w:jc w:val="both"/>
            </w:pPr>
            <w:r>
              <w:t>1</w:t>
            </w:r>
          </w:p>
        </w:tc>
        <w:tc>
          <w:tcPr>
            <w:tcW w:w="900" w:type="dxa"/>
          </w:tcPr>
          <w:p w14:paraId="5DE3AA94" w14:textId="77777777" w:rsidR="00EC183F" w:rsidRDefault="00EC183F">
            <w:pPr>
              <w:jc w:val="both"/>
            </w:pPr>
          </w:p>
        </w:tc>
        <w:tc>
          <w:tcPr>
            <w:tcW w:w="2790" w:type="dxa"/>
          </w:tcPr>
          <w:p w14:paraId="0213C723" w14:textId="77777777" w:rsidR="00EC183F" w:rsidRDefault="002B430F">
            <w:pPr>
              <w:jc w:val="both"/>
            </w:pPr>
            <w:r>
              <w:t>Fragment de roman / text de graniță</w:t>
            </w:r>
          </w:p>
        </w:tc>
        <w:tc>
          <w:tcPr>
            <w:tcW w:w="1275" w:type="dxa"/>
          </w:tcPr>
          <w:p w14:paraId="4BCB353F" w14:textId="77777777" w:rsidR="00EC183F" w:rsidRDefault="00EC183F">
            <w:pPr>
              <w:jc w:val="both"/>
            </w:pPr>
          </w:p>
        </w:tc>
      </w:tr>
      <w:tr w:rsidR="00EC183F" w14:paraId="7A2FF85C" w14:textId="77777777">
        <w:tc>
          <w:tcPr>
            <w:tcW w:w="14130" w:type="dxa"/>
            <w:gridSpan w:val="9"/>
          </w:tcPr>
          <w:p w14:paraId="57FC03F0" w14:textId="77777777" w:rsidR="00EC183F" w:rsidRDefault="002B430F">
            <w:pPr>
              <w:jc w:val="center"/>
              <w:rPr>
                <w:sz w:val="28"/>
                <w:szCs w:val="28"/>
              </w:rPr>
            </w:pPr>
            <w:r>
              <w:rPr>
                <w:b/>
                <w:bCs/>
                <w:sz w:val="28"/>
                <w:szCs w:val="28"/>
              </w:rPr>
              <w:t>Unitatea VIII.  GENUL DRAMATIC/: 20 ore</w:t>
            </w:r>
          </w:p>
        </w:tc>
      </w:tr>
      <w:tr w:rsidR="00EC183F" w14:paraId="7897EF43" w14:textId="77777777">
        <w:tc>
          <w:tcPr>
            <w:tcW w:w="660" w:type="dxa"/>
          </w:tcPr>
          <w:p w14:paraId="1D57CA06" w14:textId="77777777" w:rsidR="00EC183F" w:rsidRDefault="002B430F">
            <w:pPr>
              <w:jc w:val="both"/>
            </w:pPr>
            <w:r>
              <w:t>66</w:t>
            </w:r>
          </w:p>
        </w:tc>
        <w:tc>
          <w:tcPr>
            <w:tcW w:w="1875" w:type="dxa"/>
            <w:vMerge w:val="restart"/>
          </w:tcPr>
          <w:p w14:paraId="4BEE1189" w14:textId="77777777" w:rsidR="00EC183F" w:rsidRDefault="002B430F">
            <w:pPr>
              <w:jc w:val="both"/>
              <w:rPr>
                <w:sz w:val="22"/>
                <w:szCs w:val="22"/>
              </w:rPr>
            </w:pPr>
            <w:r>
              <w:rPr>
                <w:sz w:val="22"/>
                <w:szCs w:val="22"/>
              </w:rPr>
              <w:t>3.</w:t>
            </w:r>
            <w:r>
              <w:rPr>
                <w:b/>
                <w:bCs/>
                <w:sz w:val="22"/>
                <w:szCs w:val="22"/>
              </w:rPr>
              <w:t xml:space="preserve"> </w:t>
            </w:r>
            <w:r>
              <w:rPr>
                <w:sz w:val="22"/>
                <w:szCs w:val="22"/>
              </w:rPr>
              <w:t xml:space="preserve">Lectura și interpretarea textelor literare și de graniță, demonstrând gândire critică  și atașament față de valorile naționale și general-umane.  </w:t>
            </w:r>
          </w:p>
          <w:p w14:paraId="072387F2" w14:textId="77777777" w:rsidR="00EC183F" w:rsidRDefault="00EC183F">
            <w:pPr>
              <w:jc w:val="both"/>
              <w:rPr>
                <w:sz w:val="22"/>
                <w:szCs w:val="22"/>
              </w:rPr>
            </w:pPr>
          </w:p>
          <w:p w14:paraId="7922F3DA" w14:textId="77777777" w:rsidR="00EC183F" w:rsidRDefault="002B430F">
            <w:pPr>
              <w:jc w:val="both"/>
              <w:rPr>
                <w:sz w:val="22"/>
                <w:szCs w:val="22"/>
              </w:rPr>
            </w:pPr>
            <w:r>
              <w:rPr>
                <w:sz w:val="22"/>
                <w:szCs w:val="22"/>
              </w:rPr>
              <w:t xml:space="preserve">4. Producerea textelor scrise de diferit tip și pe </w:t>
            </w:r>
            <w:r>
              <w:rPr>
                <w:sz w:val="22"/>
                <w:szCs w:val="22"/>
              </w:rPr>
              <w:lastRenderedPageBreak/>
              <w:t>suporturi variate, manifestând comportament lingvistic autonom și originalitate.</w:t>
            </w:r>
          </w:p>
          <w:p w14:paraId="4CF1E117" w14:textId="77777777" w:rsidR="00EC183F" w:rsidRDefault="002B430F">
            <w:pPr>
              <w:jc w:val="both"/>
              <w:rPr>
                <w:sz w:val="22"/>
                <w:szCs w:val="22"/>
              </w:rPr>
            </w:pPr>
            <w:r>
              <w:rPr>
                <w:sz w:val="22"/>
                <w:szCs w:val="22"/>
              </w:rPr>
              <w:t>6. Valorificarea experiențelor lingvistice și de lectură în vederea dezvoltării personale pe parcursul vieții, demonstrând interes axiologic și estetic.</w:t>
            </w:r>
          </w:p>
          <w:p w14:paraId="76550299" w14:textId="77777777" w:rsidR="00EC183F" w:rsidRDefault="002B430F">
            <w:pPr>
              <w:jc w:val="both"/>
              <w:rPr>
                <w:sz w:val="22"/>
                <w:szCs w:val="22"/>
              </w:rPr>
            </w:pPr>
            <w:r>
              <w:rPr>
                <w:sz w:val="22"/>
                <w:szCs w:val="22"/>
              </w:rPr>
              <w:t>2. Racordarea discursului la diverse situații de comunicare personală și publică, dovedind atitudine constructivă și bunăvoință.</w:t>
            </w:r>
          </w:p>
          <w:p w14:paraId="3651A038" w14:textId="77777777" w:rsidR="00EC183F" w:rsidRDefault="002B430F">
            <w:pPr>
              <w:jc w:val="both"/>
              <w:rPr>
                <w:sz w:val="22"/>
                <w:szCs w:val="22"/>
              </w:rPr>
            </w:pPr>
            <w:r>
              <w:rPr>
                <w:sz w:val="22"/>
                <w:szCs w:val="22"/>
              </w:rPr>
              <w:t>5. Aplicarea normelor limbii române literare în  exprimarea orală și scrisă, demonstrând discernământ  și cultură lingvistică.</w:t>
            </w:r>
          </w:p>
          <w:p w14:paraId="747C48E6" w14:textId="77777777" w:rsidR="00EC183F" w:rsidRDefault="00EC183F">
            <w:pPr>
              <w:jc w:val="both"/>
              <w:rPr>
                <w:sz w:val="22"/>
                <w:szCs w:val="22"/>
              </w:rPr>
            </w:pPr>
          </w:p>
          <w:p w14:paraId="5F05A779" w14:textId="77777777" w:rsidR="00EC183F" w:rsidRDefault="00EC183F">
            <w:pPr>
              <w:jc w:val="both"/>
              <w:rPr>
                <w:sz w:val="22"/>
                <w:szCs w:val="22"/>
              </w:rPr>
            </w:pPr>
          </w:p>
          <w:p w14:paraId="76F6B9FA" w14:textId="77777777" w:rsidR="00EC183F" w:rsidRDefault="002B430F">
            <w:pPr>
              <w:jc w:val="both"/>
              <w:rPr>
                <w:sz w:val="22"/>
                <w:szCs w:val="22"/>
              </w:rPr>
            </w:pPr>
            <w:r>
              <w:rPr>
                <w:sz w:val="22"/>
                <w:szCs w:val="22"/>
              </w:rPr>
              <w:t>.</w:t>
            </w:r>
          </w:p>
        </w:tc>
        <w:tc>
          <w:tcPr>
            <w:tcW w:w="1785" w:type="dxa"/>
            <w:vMerge w:val="restart"/>
          </w:tcPr>
          <w:p w14:paraId="724990AC" w14:textId="77777777" w:rsidR="00EC183F" w:rsidRDefault="002B430F">
            <w:pPr>
              <w:jc w:val="both"/>
              <w:rPr>
                <w:sz w:val="22"/>
                <w:szCs w:val="22"/>
              </w:rPr>
            </w:pPr>
            <w:r>
              <w:rPr>
                <w:sz w:val="22"/>
                <w:szCs w:val="22"/>
              </w:rPr>
              <w:lastRenderedPageBreak/>
              <w:t>3.3. Analiza specificului de gen și specie a textului literar;</w:t>
            </w:r>
          </w:p>
          <w:p w14:paraId="0B400335" w14:textId="77777777" w:rsidR="00EC183F" w:rsidRDefault="002B430F">
            <w:pPr>
              <w:jc w:val="both"/>
              <w:rPr>
                <w:sz w:val="22"/>
                <w:szCs w:val="22"/>
              </w:rPr>
            </w:pPr>
            <w:r>
              <w:rPr>
                <w:sz w:val="22"/>
                <w:szCs w:val="22"/>
              </w:rPr>
              <w:t xml:space="preserve"> 3.4. Utilizarea noțiunilor de teorie literară la analiza textului literar;</w:t>
            </w:r>
          </w:p>
          <w:p w14:paraId="31C7D14F" w14:textId="77777777" w:rsidR="00EC183F" w:rsidRDefault="002B430F">
            <w:pPr>
              <w:jc w:val="both"/>
              <w:rPr>
                <w:sz w:val="22"/>
                <w:szCs w:val="22"/>
              </w:rPr>
            </w:pPr>
            <w:r>
              <w:rPr>
                <w:sz w:val="22"/>
                <w:szCs w:val="22"/>
              </w:rPr>
              <w:t xml:space="preserve">3.5. Comentarea elementelor </w:t>
            </w:r>
          </w:p>
          <w:p w14:paraId="59B5A15C" w14:textId="77777777" w:rsidR="00EC183F" w:rsidRDefault="002B430F">
            <w:pPr>
              <w:jc w:val="both"/>
              <w:rPr>
                <w:sz w:val="22"/>
                <w:szCs w:val="22"/>
              </w:rPr>
            </w:pPr>
            <w:r>
              <w:rPr>
                <w:sz w:val="22"/>
                <w:szCs w:val="22"/>
              </w:rPr>
              <w:lastRenderedPageBreak/>
              <w:t xml:space="preserve">lexicale, stilistice și semiotice din texte literare și de </w:t>
            </w:r>
          </w:p>
          <w:p w14:paraId="27FC2236" w14:textId="77777777" w:rsidR="00EC183F" w:rsidRDefault="002B430F">
            <w:pPr>
              <w:jc w:val="both"/>
              <w:rPr>
                <w:sz w:val="22"/>
                <w:szCs w:val="22"/>
              </w:rPr>
            </w:pPr>
            <w:r>
              <w:rPr>
                <w:sz w:val="22"/>
                <w:szCs w:val="22"/>
              </w:rPr>
              <w:t>graniță;</w:t>
            </w:r>
          </w:p>
          <w:p w14:paraId="0EB938A7" w14:textId="77777777" w:rsidR="00EC183F" w:rsidRDefault="002B430F">
            <w:pPr>
              <w:rPr>
                <w:sz w:val="22"/>
                <w:szCs w:val="22"/>
              </w:rPr>
            </w:pPr>
            <w:r>
              <w:rPr>
                <w:sz w:val="22"/>
                <w:szCs w:val="22"/>
              </w:rPr>
              <w:t>4.1. Scrierea textelor metaliterare, reflexive, funcţionale, imaginative în bază de algoritmi și scheme4.2. Respectarea rigorilor grafice la elaborarea textelor scrise.</w:t>
            </w:r>
          </w:p>
          <w:p w14:paraId="72BF19A2" w14:textId="77777777" w:rsidR="00EC183F" w:rsidRDefault="002B430F">
            <w:pPr>
              <w:rPr>
                <w:sz w:val="22"/>
                <w:szCs w:val="22"/>
              </w:rPr>
            </w:pPr>
            <w:r>
              <w:rPr>
                <w:sz w:val="22"/>
                <w:szCs w:val="22"/>
              </w:rPr>
              <w:t>2.1. Elaborarea unei comunicări orale pe o temă dată; 2.2. Realizarea unei dezbateri pe o temă de interes general;</w:t>
            </w:r>
          </w:p>
          <w:p w14:paraId="28475A2F" w14:textId="77777777" w:rsidR="00EC183F" w:rsidRDefault="00EC183F">
            <w:pPr>
              <w:jc w:val="both"/>
              <w:rPr>
                <w:sz w:val="22"/>
                <w:szCs w:val="22"/>
              </w:rPr>
            </w:pPr>
          </w:p>
          <w:p w14:paraId="545B7A24" w14:textId="77777777" w:rsidR="00EC183F" w:rsidRDefault="002B430F">
            <w:pPr>
              <w:jc w:val="both"/>
              <w:rPr>
                <w:sz w:val="22"/>
                <w:szCs w:val="22"/>
              </w:rPr>
            </w:pPr>
            <w:r>
              <w:rPr>
                <w:sz w:val="22"/>
                <w:szCs w:val="22"/>
              </w:rPr>
              <w:t>6.1. Aplicarea experiențelor literare în diferite circumstanțe ale comunicării orale și scrise.</w:t>
            </w:r>
          </w:p>
          <w:p w14:paraId="54699257" w14:textId="77777777" w:rsidR="00EC183F" w:rsidRDefault="00EC183F">
            <w:pPr>
              <w:jc w:val="both"/>
              <w:rPr>
                <w:sz w:val="22"/>
                <w:szCs w:val="22"/>
              </w:rPr>
            </w:pPr>
          </w:p>
          <w:p w14:paraId="711FF695" w14:textId="77777777" w:rsidR="00EC183F" w:rsidRDefault="00EC183F">
            <w:pPr>
              <w:jc w:val="both"/>
              <w:rPr>
                <w:sz w:val="22"/>
                <w:szCs w:val="22"/>
              </w:rPr>
            </w:pPr>
          </w:p>
          <w:p w14:paraId="7243B04E" w14:textId="77777777" w:rsidR="00EC183F" w:rsidRDefault="00EC183F">
            <w:pPr>
              <w:jc w:val="both"/>
              <w:rPr>
                <w:sz w:val="22"/>
                <w:szCs w:val="22"/>
              </w:rPr>
            </w:pPr>
          </w:p>
          <w:p w14:paraId="29CF9C0B" w14:textId="77777777" w:rsidR="00EC183F" w:rsidRDefault="00EC183F">
            <w:pPr>
              <w:jc w:val="both"/>
              <w:rPr>
                <w:sz w:val="22"/>
                <w:szCs w:val="22"/>
              </w:rPr>
            </w:pPr>
          </w:p>
          <w:p w14:paraId="1CA227A4" w14:textId="77777777" w:rsidR="00EC183F" w:rsidRDefault="00EC183F">
            <w:pPr>
              <w:jc w:val="both"/>
              <w:rPr>
                <w:sz w:val="22"/>
                <w:szCs w:val="22"/>
              </w:rPr>
            </w:pPr>
          </w:p>
          <w:p w14:paraId="13D789A9" w14:textId="77777777" w:rsidR="00EC183F" w:rsidRDefault="00EC183F">
            <w:pPr>
              <w:jc w:val="both"/>
              <w:rPr>
                <w:sz w:val="22"/>
                <w:szCs w:val="22"/>
              </w:rPr>
            </w:pPr>
          </w:p>
        </w:tc>
        <w:tc>
          <w:tcPr>
            <w:tcW w:w="2760" w:type="dxa"/>
            <w:tcBorders>
              <w:bottom w:val="single" w:sz="4" w:space="0" w:color="000000"/>
            </w:tcBorders>
          </w:tcPr>
          <w:p w14:paraId="4EC8CC05" w14:textId="77777777" w:rsidR="00EC183F" w:rsidRDefault="002B430F">
            <w:pPr>
              <w:jc w:val="both"/>
            </w:pPr>
            <w:r>
              <w:lastRenderedPageBreak/>
              <w:t xml:space="preserve">1.   </w:t>
            </w:r>
            <w:r>
              <w:rPr>
                <w:rFonts w:ascii="Lora" w:eastAsia="Lora" w:hAnsi="Lora" w:cs="Lora"/>
                <w:sz w:val="20"/>
                <w:szCs w:val="20"/>
              </w:rPr>
              <w:t>Genul dramatic. Particularități. Specii.</w:t>
            </w:r>
            <w:r>
              <w:t xml:space="preserve"> Comedia. Particularități</w:t>
            </w:r>
          </w:p>
          <w:p w14:paraId="0847BB6E" w14:textId="77777777" w:rsidR="00EC183F" w:rsidRDefault="00EC183F">
            <w:pPr>
              <w:jc w:val="both"/>
              <w:rPr>
                <w:b/>
                <w:bCs/>
              </w:rPr>
            </w:pPr>
          </w:p>
        </w:tc>
        <w:tc>
          <w:tcPr>
            <w:tcW w:w="1530" w:type="dxa"/>
            <w:vMerge w:val="restart"/>
          </w:tcPr>
          <w:p w14:paraId="42EE15BF" w14:textId="77777777" w:rsidR="00EC183F" w:rsidRDefault="002B430F">
            <w:pPr>
              <w:jc w:val="both"/>
              <w:rPr>
                <w:b/>
                <w:bCs/>
                <w:i/>
                <w:iCs/>
              </w:rPr>
            </w:pPr>
            <w:r>
              <w:rPr>
                <w:b/>
                <w:bCs/>
                <w:i/>
                <w:iCs/>
              </w:rPr>
              <w:t>„O scrisoare pierdută” de Ion Luca Caragiale</w:t>
            </w:r>
          </w:p>
        </w:tc>
        <w:tc>
          <w:tcPr>
            <w:tcW w:w="555" w:type="dxa"/>
          </w:tcPr>
          <w:p w14:paraId="42C50F5C" w14:textId="77777777" w:rsidR="00EC183F" w:rsidRDefault="002B430F">
            <w:pPr>
              <w:jc w:val="both"/>
            </w:pPr>
            <w:r>
              <w:t>2</w:t>
            </w:r>
          </w:p>
        </w:tc>
        <w:tc>
          <w:tcPr>
            <w:tcW w:w="900" w:type="dxa"/>
          </w:tcPr>
          <w:p w14:paraId="1CEB277F" w14:textId="77777777" w:rsidR="00EC183F" w:rsidRDefault="00EC183F">
            <w:pPr>
              <w:jc w:val="both"/>
              <w:rPr>
                <w:b/>
                <w:bCs/>
              </w:rPr>
            </w:pPr>
          </w:p>
        </w:tc>
        <w:tc>
          <w:tcPr>
            <w:tcW w:w="2790" w:type="dxa"/>
            <w:vMerge w:val="restart"/>
          </w:tcPr>
          <w:p w14:paraId="0456FC45" w14:textId="77777777" w:rsidR="00EC183F" w:rsidRDefault="002B430F">
            <w:r>
              <w:t xml:space="preserve">Conferința de lectură; Scrisoarea literară; „6 De ce?”; Pânza discuției; </w:t>
            </w:r>
          </w:p>
          <w:p w14:paraId="1818A156" w14:textId="77777777" w:rsidR="00EC183F" w:rsidRDefault="002B430F">
            <w:pPr>
              <w:jc w:val="both"/>
            </w:pPr>
            <w:r>
              <w:t>Lectură pe roluri; scrierea unei scrisori între personaje; dezbatere pe tema „Comedia și actualitatea” Discuţia ghidată ;Interogarea multiprocesuală</w:t>
            </w:r>
          </w:p>
        </w:tc>
        <w:tc>
          <w:tcPr>
            <w:tcW w:w="1275" w:type="dxa"/>
          </w:tcPr>
          <w:p w14:paraId="03F2118D" w14:textId="77777777" w:rsidR="00EC183F" w:rsidRDefault="00EC183F">
            <w:pPr>
              <w:jc w:val="both"/>
            </w:pPr>
          </w:p>
        </w:tc>
      </w:tr>
      <w:tr w:rsidR="00EC183F" w14:paraId="11616CFA" w14:textId="77777777">
        <w:tc>
          <w:tcPr>
            <w:tcW w:w="660" w:type="dxa"/>
          </w:tcPr>
          <w:p w14:paraId="77C2E183" w14:textId="77777777" w:rsidR="00EC183F" w:rsidRDefault="002B430F">
            <w:pPr>
              <w:jc w:val="both"/>
            </w:pPr>
            <w:r>
              <w:t>67</w:t>
            </w:r>
          </w:p>
        </w:tc>
        <w:tc>
          <w:tcPr>
            <w:tcW w:w="1875" w:type="dxa"/>
            <w:vMerge/>
          </w:tcPr>
          <w:p w14:paraId="0A524851" w14:textId="77777777" w:rsidR="00EC183F" w:rsidRDefault="00EC183F">
            <w:pPr>
              <w:widowControl w:val="0"/>
              <w:pBdr>
                <w:top w:val="nil"/>
                <w:left w:val="nil"/>
                <w:bottom w:val="nil"/>
                <w:right w:val="nil"/>
                <w:between w:val="nil"/>
              </w:pBdr>
              <w:spacing w:line="276" w:lineRule="auto"/>
            </w:pPr>
          </w:p>
        </w:tc>
        <w:tc>
          <w:tcPr>
            <w:tcW w:w="1785" w:type="dxa"/>
            <w:vMerge/>
          </w:tcPr>
          <w:p w14:paraId="11AD0A4B" w14:textId="77777777" w:rsidR="00EC183F" w:rsidRDefault="00EC183F">
            <w:pPr>
              <w:widowControl w:val="0"/>
              <w:pBdr>
                <w:top w:val="nil"/>
                <w:left w:val="nil"/>
                <w:bottom w:val="nil"/>
                <w:right w:val="nil"/>
                <w:between w:val="nil"/>
              </w:pBdr>
              <w:spacing w:line="276" w:lineRule="auto"/>
            </w:pPr>
          </w:p>
        </w:tc>
        <w:tc>
          <w:tcPr>
            <w:tcW w:w="2760" w:type="dxa"/>
            <w:tcBorders>
              <w:top w:val="single" w:sz="4" w:space="0" w:color="000000"/>
            </w:tcBorders>
          </w:tcPr>
          <w:p w14:paraId="3670A1EF" w14:textId="77777777" w:rsidR="00EC183F" w:rsidRDefault="002B430F">
            <w:pPr>
              <w:jc w:val="both"/>
            </w:pPr>
            <w:r>
              <w:t>2. Varietatea tipurilor umane din comedie.</w:t>
            </w:r>
          </w:p>
          <w:p w14:paraId="1A011AA1" w14:textId="77777777" w:rsidR="00EC183F" w:rsidRDefault="002B430F">
            <w:pPr>
              <w:jc w:val="both"/>
            </w:pPr>
            <w:r>
              <w:t xml:space="preserve">Apoziția. </w:t>
            </w:r>
          </w:p>
        </w:tc>
        <w:tc>
          <w:tcPr>
            <w:tcW w:w="1530" w:type="dxa"/>
            <w:vMerge/>
          </w:tcPr>
          <w:p w14:paraId="37674CEF" w14:textId="77777777" w:rsidR="00EC183F" w:rsidRDefault="00EC183F">
            <w:pPr>
              <w:widowControl w:val="0"/>
              <w:pBdr>
                <w:top w:val="nil"/>
                <w:left w:val="nil"/>
                <w:bottom w:val="nil"/>
                <w:right w:val="nil"/>
                <w:between w:val="nil"/>
              </w:pBdr>
              <w:spacing w:line="276" w:lineRule="auto"/>
            </w:pPr>
          </w:p>
        </w:tc>
        <w:tc>
          <w:tcPr>
            <w:tcW w:w="555" w:type="dxa"/>
          </w:tcPr>
          <w:p w14:paraId="10FF3A61" w14:textId="77777777" w:rsidR="00EC183F" w:rsidRDefault="002B430F">
            <w:pPr>
              <w:jc w:val="both"/>
            </w:pPr>
            <w:r>
              <w:t>2</w:t>
            </w:r>
          </w:p>
        </w:tc>
        <w:tc>
          <w:tcPr>
            <w:tcW w:w="900" w:type="dxa"/>
          </w:tcPr>
          <w:p w14:paraId="2A6F4EA4" w14:textId="77777777" w:rsidR="00EC183F" w:rsidRDefault="00EC183F">
            <w:pPr>
              <w:jc w:val="both"/>
              <w:rPr>
                <w:b/>
                <w:bCs/>
              </w:rPr>
            </w:pPr>
          </w:p>
        </w:tc>
        <w:tc>
          <w:tcPr>
            <w:tcW w:w="2790" w:type="dxa"/>
            <w:vMerge/>
          </w:tcPr>
          <w:p w14:paraId="0B28B449" w14:textId="77777777" w:rsidR="00EC183F" w:rsidRDefault="00EC183F">
            <w:pPr>
              <w:widowControl w:val="0"/>
              <w:pBdr>
                <w:top w:val="nil"/>
                <w:left w:val="nil"/>
                <w:bottom w:val="nil"/>
                <w:right w:val="nil"/>
                <w:between w:val="nil"/>
              </w:pBdr>
              <w:spacing w:line="276" w:lineRule="auto"/>
              <w:rPr>
                <w:b/>
                <w:bCs/>
              </w:rPr>
            </w:pPr>
          </w:p>
        </w:tc>
        <w:tc>
          <w:tcPr>
            <w:tcW w:w="1275" w:type="dxa"/>
          </w:tcPr>
          <w:p w14:paraId="33990BAB" w14:textId="77777777" w:rsidR="00EC183F" w:rsidRDefault="00EC183F">
            <w:pPr>
              <w:jc w:val="both"/>
            </w:pPr>
          </w:p>
        </w:tc>
      </w:tr>
      <w:tr w:rsidR="00EC183F" w14:paraId="43E3CD09" w14:textId="77777777">
        <w:tc>
          <w:tcPr>
            <w:tcW w:w="660" w:type="dxa"/>
          </w:tcPr>
          <w:p w14:paraId="619E5BBB" w14:textId="77777777" w:rsidR="00EC183F" w:rsidRDefault="002B430F">
            <w:pPr>
              <w:jc w:val="both"/>
            </w:pPr>
            <w:r>
              <w:t>68</w:t>
            </w:r>
          </w:p>
        </w:tc>
        <w:tc>
          <w:tcPr>
            <w:tcW w:w="1875" w:type="dxa"/>
            <w:vMerge/>
          </w:tcPr>
          <w:p w14:paraId="1331F585" w14:textId="77777777" w:rsidR="00EC183F" w:rsidRDefault="00EC183F">
            <w:pPr>
              <w:widowControl w:val="0"/>
              <w:pBdr>
                <w:top w:val="nil"/>
                <w:left w:val="nil"/>
                <w:bottom w:val="nil"/>
                <w:right w:val="nil"/>
                <w:between w:val="nil"/>
              </w:pBdr>
              <w:spacing w:line="276" w:lineRule="auto"/>
            </w:pPr>
          </w:p>
        </w:tc>
        <w:tc>
          <w:tcPr>
            <w:tcW w:w="1785" w:type="dxa"/>
            <w:vMerge/>
          </w:tcPr>
          <w:p w14:paraId="7EA4A7F5" w14:textId="77777777" w:rsidR="00EC183F" w:rsidRDefault="00EC183F">
            <w:pPr>
              <w:widowControl w:val="0"/>
              <w:pBdr>
                <w:top w:val="nil"/>
                <w:left w:val="nil"/>
                <w:bottom w:val="nil"/>
                <w:right w:val="nil"/>
                <w:between w:val="nil"/>
              </w:pBdr>
              <w:spacing w:line="276" w:lineRule="auto"/>
            </w:pPr>
          </w:p>
        </w:tc>
        <w:tc>
          <w:tcPr>
            <w:tcW w:w="2760" w:type="dxa"/>
          </w:tcPr>
          <w:p w14:paraId="0DCC6E7F" w14:textId="77777777" w:rsidR="00EC183F" w:rsidRDefault="002B430F">
            <w:pPr>
              <w:jc w:val="both"/>
            </w:pPr>
            <w:r>
              <w:t xml:space="preserve">3. Sursele comicului. </w:t>
            </w:r>
          </w:p>
          <w:p w14:paraId="76B7C7CA" w14:textId="77777777" w:rsidR="00EC183F" w:rsidRDefault="002B430F">
            <w:pPr>
              <w:jc w:val="both"/>
            </w:pPr>
            <w:sdt>
              <w:sdtPr>
                <w:tag w:val="goog_rdk_0"/>
                <w:id w:val="-1371820649"/>
              </w:sdtPr>
              <w:sdtEndPr/>
              <w:sdtContent>
                <w:r>
                  <w:rPr>
                    <w:rFonts w:ascii="Andika" w:eastAsia="Andika" w:hAnsi="Andika" w:cs="Andika"/>
                    <w:sz w:val="20"/>
                    <w:szCs w:val="20"/>
                  </w:rPr>
                  <w:t>Surse lexicografice de documentare pentru evitarea greșelilor de exprimare</w:t>
                </w:r>
              </w:sdtContent>
            </w:sdt>
          </w:p>
        </w:tc>
        <w:tc>
          <w:tcPr>
            <w:tcW w:w="1530" w:type="dxa"/>
            <w:vMerge/>
          </w:tcPr>
          <w:p w14:paraId="03787F6E" w14:textId="77777777" w:rsidR="00EC183F" w:rsidRDefault="00EC183F">
            <w:pPr>
              <w:widowControl w:val="0"/>
              <w:pBdr>
                <w:top w:val="nil"/>
                <w:left w:val="nil"/>
                <w:bottom w:val="nil"/>
                <w:right w:val="nil"/>
                <w:between w:val="nil"/>
              </w:pBdr>
              <w:spacing w:line="276" w:lineRule="auto"/>
            </w:pPr>
          </w:p>
        </w:tc>
        <w:tc>
          <w:tcPr>
            <w:tcW w:w="555" w:type="dxa"/>
          </w:tcPr>
          <w:p w14:paraId="40BD59EE" w14:textId="77777777" w:rsidR="00EC183F" w:rsidRDefault="002B430F">
            <w:pPr>
              <w:jc w:val="both"/>
            </w:pPr>
            <w:r>
              <w:t>2</w:t>
            </w:r>
          </w:p>
        </w:tc>
        <w:tc>
          <w:tcPr>
            <w:tcW w:w="900" w:type="dxa"/>
          </w:tcPr>
          <w:p w14:paraId="3B2FD76D" w14:textId="77777777" w:rsidR="00EC183F" w:rsidRDefault="00EC183F">
            <w:pPr>
              <w:jc w:val="both"/>
              <w:rPr>
                <w:b/>
                <w:bCs/>
              </w:rPr>
            </w:pPr>
          </w:p>
        </w:tc>
        <w:tc>
          <w:tcPr>
            <w:tcW w:w="2790" w:type="dxa"/>
            <w:vMerge/>
          </w:tcPr>
          <w:p w14:paraId="356853E1" w14:textId="77777777" w:rsidR="00EC183F" w:rsidRDefault="00EC183F">
            <w:pPr>
              <w:widowControl w:val="0"/>
              <w:pBdr>
                <w:top w:val="nil"/>
                <w:left w:val="nil"/>
                <w:bottom w:val="nil"/>
                <w:right w:val="nil"/>
                <w:between w:val="nil"/>
              </w:pBdr>
              <w:spacing w:line="276" w:lineRule="auto"/>
              <w:rPr>
                <w:b/>
                <w:bCs/>
              </w:rPr>
            </w:pPr>
          </w:p>
        </w:tc>
        <w:tc>
          <w:tcPr>
            <w:tcW w:w="1275" w:type="dxa"/>
          </w:tcPr>
          <w:p w14:paraId="7E66AC10" w14:textId="77777777" w:rsidR="00EC183F" w:rsidRDefault="00EC183F">
            <w:pPr>
              <w:jc w:val="both"/>
            </w:pPr>
          </w:p>
        </w:tc>
      </w:tr>
      <w:tr w:rsidR="00EC183F" w14:paraId="1A32404C" w14:textId="77777777">
        <w:tc>
          <w:tcPr>
            <w:tcW w:w="660" w:type="dxa"/>
          </w:tcPr>
          <w:p w14:paraId="153DA96A" w14:textId="77777777" w:rsidR="00EC183F" w:rsidRDefault="002B430F">
            <w:pPr>
              <w:jc w:val="both"/>
            </w:pPr>
            <w:r>
              <w:lastRenderedPageBreak/>
              <w:t>69</w:t>
            </w:r>
          </w:p>
        </w:tc>
        <w:tc>
          <w:tcPr>
            <w:tcW w:w="1875" w:type="dxa"/>
            <w:vMerge/>
          </w:tcPr>
          <w:p w14:paraId="7999047F" w14:textId="77777777" w:rsidR="00EC183F" w:rsidRDefault="00EC183F">
            <w:pPr>
              <w:widowControl w:val="0"/>
              <w:pBdr>
                <w:top w:val="nil"/>
                <w:left w:val="nil"/>
                <w:bottom w:val="nil"/>
                <w:right w:val="nil"/>
                <w:between w:val="nil"/>
              </w:pBdr>
              <w:spacing w:line="276" w:lineRule="auto"/>
            </w:pPr>
          </w:p>
        </w:tc>
        <w:tc>
          <w:tcPr>
            <w:tcW w:w="1785" w:type="dxa"/>
            <w:vMerge/>
          </w:tcPr>
          <w:p w14:paraId="7E4E76CA" w14:textId="77777777" w:rsidR="00EC183F" w:rsidRDefault="00EC183F">
            <w:pPr>
              <w:widowControl w:val="0"/>
              <w:pBdr>
                <w:top w:val="nil"/>
                <w:left w:val="nil"/>
                <w:bottom w:val="nil"/>
                <w:right w:val="nil"/>
                <w:between w:val="nil"/>
              </w:pBdr>
              <w:spacing w:line="276" w:lineRule="auto"/>
            </w:pPr>
          </w:p>
        </w:tc>
        <w:tc>
          <w:tcPr>
            <w:tcW w:w="2760" w:type="dxa"/>
            <w:tcBorders>
              <w:right w:val="single" w:sz="4" w:space="0" w:color="000000"/>
            </w:tcBorders>
          </w:tcPr>
          <w:p w14:paraId="233030ED" w14:textId="77777777" w:rsidR="00EC183F" w:rsidRDefault="002B430F">
            <w:pPr>
              <w:jc w:val="both"/>
              <w:rPr>
                <w:b/>
                <w:bCs/>
              </w:rPr>
            </w:pPr>
            <w:r>
              <w:rPr>
                <w:rFonts w:ascii="Lora" w:eastAsia="Lora" w:hAnsi="Lora" w:cs="Lora"/>
                <w:sz w:val="20"/>
                <w:szCs w:val="20"/>
              </w:rPr>
              <w:t xml:space="preserve">4.  </w:t>
            </w:r>
            <w:r>
              <w:t xml:space="preserve"> Drama. Compoziţia textului dramatic: acţiune</w:t>
            </w:r>
            <w:r>
              <w:t xml:space="preserve"> dramatică, conflict dramatic, didascalii</w:t>
            </w:r>
          </w:p>
        </w:tc>
        <w:tc>
          <w:tcPr>
            <w:tcW w:w="1530" w:type="dxa"/>
            <w:vMerge w:val="restart"/>
            <w:tcBorders>
              <w:top w:val="single" w:sz="4" w:space="0" w:color="000000"/>
              <w:left w:val="single" w:sz="4" w:space="0" w:color="000000"/>
            </w:tcBorders>
            <w:vAlign w:val="center"/>
          </w:tcPr>
          <w:p w14:paraId="0AD1AC39" w14:textId="77777777" w:rsidR="00EC183F" w:rsidRDefault="002B430F">
            <w:pPr>
              <w:jc w:val="center"/>
            </w:pPr>
            <w:r>
              <w:rPr>
                <w:rFonts w:ascii="Lora" w:eastAsia="Lora" w:hAnsi="Lora" w:cs="Lora"/>
                <w:b/>
                <w:bCs/>
                <w:i/>
                <w:iCs/>
                <w:sz w:val="20"/>
                <w:szCs w:val="20"/>
              </w:rPr>
              <w:t>Apus de soare</w:t>
            </w:r>
            <w:sdt>
              <w:sdtPr>
                <w:tag w:val="goog_rdk_1"/>
                <w:id w:val="-157255328"/>
              </w:sdtPr>
              <w:sdtEndPr/>
              <w:sdtContent>
                <w:r>
                  <w:rPr>
                    <w:rFonts w:ascii="Andika" w:eastAsia="Andika" w:hAnsi="Andika" w:cs="Andika"/>
                    <w:sz w:val="20"/>
                    <w:szCs w:val="20"/>
                  </w:rPr>
                  <w:t>, Barbu Șt. Delavrancea</w:t>
                </w:r>
              </w:sdtContent>
            </w:sdt>
          </w:p>
        </w:tc>
        <w:tc>
          <w:tcPr>
            <w:tcW w:w="555" w:type="dxa"/>
          </w:tcPr>
          <w:p w14:paraId="28C8BC0F" w14:textId="77777777" w:rsidR="00EC183F" w:rsidRDefault="002B430F">
            <w:pPr>
              <w:jc w:val="both"/>
            </w:pPr>
            <w:r>
              <w:t>2</w:t>
            </w:r>
          </w:p>
        </w:tc>
        <w:tc>
          <w:tcPr>
            <w:tcW w:w="900" w:type="dxa"/>
          </w:tcPr>
          <w:p w14:paraId="37E34B84" w14:textId="77777777" w:rsidR="00EC183F" w:rsidRDefault="00EC183F">
            <w:pPr>
              <w:jc w:val="both"/>
            </w:pPr>
          </w:p>
        </w:tc>
        <w:tc>
          <w:tcPr>
            <w:tcW w:w="2790" w:type="dxa"/>
            <w:vMerge w:val="restart"/>
          </w:tcPr>
          <w:p w14:paraId="25D4C60B" w14:textId="77777777" w:rsidR="00EC183F" w:rsidRDefault="002B430F">
            <w:pPr>
              <w:jc w:val="both"/>
            </w:pPr>
            <w:r>
              <w:t>Reacţia</w:t>
            </w:r>
            <w:r>
              <w:t xml:space="preserve"> cititorului; Compunerea de caracterizare a personajului literar ; Scrierea ghidată;</w:t>
            </w:r>
            <w:r>
              <w:rPr>
                <w:b/>
                <w:bCs/>
              </w:rPr>
              <w:t xml:space="preserve"> </w:t>
            </w:r>
            <w:r>
              <w:t xml:space="preserve">Joc de rol;  Pânza discuției; Linia valorii; Graficul T; Ascultare activă și empatică; eseu/reflecție individuală; analiza și valorificarea rezultatelor evaluării.  </w:t>
            </w:r>
          </w:p>
        </w:tc>
        <w:tc>
          <w:tcPr>
            <w:tcW w:w="1275" w:type="dxa"/>
          </w:tcPr>
          <w:p w14:paraId="6EBE6B96" w14:textId="77777777" w:rsidR="00EC183F" w:rsidRDefault="00EC183F">
            <w:pPr>
              <w:jc w:val="both"/>
            </w:pPr>
          </w:p>
        </w:tc>
      </w:tr>
      <w:tr w:rsidR="00EC183F" w14:paraId="7EAD96E4" w14:textId="77777777">
        <w:tc>
          <w:tcPr>
            <w:tcW w:w="660" w:type="dxa"/>
          </w:tcPr>
          <w:p w14:paraId="14D95F2E" w14:textId="77777777" w:rsidR="00EC183F" w:rsidRDefault="002B430F">
            <w:pPr>
              <w:jc w:val="both"/>
            </w:pPr>
            <w:r>
              <w:t>70</w:t>
            </w:r>
          </w:p>
        </w:tc>
        <w:tc>
          <w:tcPr>
            <w:tcW w:w="1875" w:type="dxa"/>
            <w:vMerge/>
          </w:tcPr>
          <w:p w14:paraId="72252AB2" w14:textId="77777777" w:rsidR="00EC183F" w:rsidRDefault="00EC183F">
            <w:pPr>
              <w:widowControl w:val="0"/>
              <w:pBdr>
                <w:top w:val="nil"/>
                <w:left w:val="nil"/>
                <w:bottom w:val="nil"/>
                <w:right w:val="nil"/>
                <w:between w:val="nil"/>
              </w:pBdr>
              <w:spacing w:line="276" w:lineRule="auto"/>
            </w:pPr>
          </w:p>
        </w:tc>
        <w:tc>
          <w:tcPr>
            <w:tcW w:w="1785" w:type="dxa"/>
            <w:vMerge/>
          </w:tcPr>
          <w:p w14:paraId="16E3D757" w14:textId="77777777" w:rsidR="00EC183F" w:rsidRDefault="00EC183F">
            <w:pPr>
              <w:widowControl w:val="0"/>
              <w:pBdr>
                <w:top w:val="nil"/>
                <w:left w:val="nil"/>
                <w:bottom w:val="nil"/>
                <w:right w:val="nil"/>
                <w:between w:val="nil"/>
              </w:pBdr>
              <w:spacing w:line="276" w:lineRule="auto"/>
            </w:pPr>
          </w:p>
        </w:tc>
        <w:tc>
          <w:tcPr>
            <w:tcW w:w="2760" w:type="dxa"/>
            <w:tcBorders>
              <w:right w:val="single" w:sz="4" w:space="0" w:color="000000"/>
            </w:tcBorders>
          </w:tcPr>
          <w:p w14:paraId="3DC8F501" w14:textId="77777777" w:rsidR="00EC183F" w:rsidRDefault="002B430F">
            <w:pPr>
              <w:jc w:val="both"/>
            </w:pPr>
            <w:r>
              <w:t xml:space="preserve">5.  Personajele dramei. Modalități de caracterizare </w:t>
            </w:r>
          </w:p>
          <w:p w14:paraId="616BFD61" w14:textId="77777777" w:rsidR="00EC183F" w:rsidRDefault="002B430F">
            <w:pPr>
              <w:jc w:val="both"/>
              <w:rPr>
                <w:rFonts w:ascii="Lora" w:eastAsia="Lora" w:hAnsi="Lora" w:cs="Lora"/>
                <w:sz w:val="20"/>
                <w:szCs w:val="20"/>
              </w:rPr>
            </w:pPr>
            <w:r>
              <w:rPr>
                <w:rFonts w:ascii="Lora" w:eastAsia="Lora" w:hAnsi="Lora" w:cs="Lora"/>
                <w:sz w:val="20"/>
                <w:szCs w:val="20"/>
              </w:rPr>
              <w:t>Pledoaria.</w:t>
            </w:r>
          </w:p>
        </w:tc>
        <w:tc>
          <w:tcPr>
            <w:tcW w:w="1530" w:type="dxa"/>
            <w:vMerge/>
            <w:tcBorders>
              <w:top w:val="single" w:sz="4" w:space="0" w:color="000000"/>
              <w:left w:val="single" w:sz="4" w:space="0" w:color="000000"/>
            </w:tcBorders>
            <w:vAlign w:val="center"/>
          </w:tcPr>
          <w:p w14:paraId="06E46029" w14:textId="77777777" w:rsidR="00EC183F" w:rsidRDefault="00EC183F">
            <w:pPr>
              <w:widowControl w:val="0"/>
              <w:pBdr>
                <w:top w:val="nil"/>
                <w:left w:val="nil"/>
                <w:bottom w:val="nil"/>
                <w:right w:val="nil"/>
                <w:between w:val="nil"/>
              </w:pBdr>
              <w:spacing w:line="276" w:lineRule="auto"/>
              <w:rPr>
                <w:rFonts w:ascii="Lora" w:eastAsia="Lora" w:hAnsi="Lora" w:cs="Lora"/>
                <w:sz w:val="20"/>
                <w:szCs w:val="20"/>
              </w:rPr>
            </w:pPr>
          </w:p>
        </w:tc>
        <w:tc>
          <w:tcPr>
            <w:tcW w:w="555" w:type="dxa"/>
          </w:tcPr>
          <w:p w14:paraId="0249CA48" w14:textId="77777777" w:rsidR="00EC183F" w:rsidRDefault="002B430F">
            <w:pPr>
              <w:jc w:val="both"/>
            </w:pPr>
            <w:r>
              <w:t>2</w:t>
            </w:r>
          </w:p>
        </w:tc>
        <w:tc>
          <w:tcPr>
            <w:tcW w:w="900" w:type="dxa"/>
          </w:tcPr>
          <w:p w14:paraId="63E1E746" w14:textId="77777777" w:rsidR="00EC183F" w:rsidRDefault="00EC183F">
            <w:pPr>
              <w:jc w:val="both"/>
            </w:pPr>
          </w:p>
        </w:tc>
        <w:tc>
          <w:tcPr>
            <w:tcW w:w="2790" w:type="dxa"/>
            <w:vMerge/>
          </w:tcPr>
          <w:p w14:paraId="6C724E55" w14:textId="77777777" w:rsidR="00EC183F" w:rsidRDefault="00EC183F">
            <w:pPr>
              <w:widowControl w:val="0"/>
              <w:pBdr>
                <w:top w:val="nil"/>
                <w:left w:val="nil"/>
                <w:bottom w:val="nil"/>
                <w:right w:val="nil"/>
                <w:between w:val="nil"/>
              </w:pBdr>
              <w:spacing w:line="276" w:lineRule="auto"/>
            </w:pPr>
          </w:p>
        </w:tc>
        <w:tc>
          <w:tcPr>
            <w:tcW w:w="1275" w:type="dxa"/>
          </w:tcPr>
          <w:p w14:paraId="783404EB" w14:textId="77777777" w:rsidR="00EC183F" w:rsidRDefault="00EC183F">
            <w:pPr>
              <w:jc w:val="both"/>
            </w:pPr>
          </w:p>
        </w:tc>
      </w:tr>
      <w:tr w:rsidR="00EC183F" w14:paraId="0AB9E8C6" w14:textId="77777777">
        <w:trPr>
          <w:trHeight w:val="788"/>
        </w:trPr>
        <w:tc>
          <w:tcPr>
            <w:tcW w:w="660" w:type="dxa"/>
          </w:tcPr>
          <w:p w14:paraId="64829BD7" w14:textId="77777777" w:rsidR="00EC183F" w:rsidRDefault="002B430F">
            <w:pPr>
              <w:jc w:val="both"/>
            </w:pPr>
            <w:r>
              <w:t>71</w:t>
            </w:r>
          </w:p>
        </w:tc>
        <w:tc>
          <w:tcPr>
            <w:tcW w:w="1875" w:type="dxa"/>
            <w:vMerge/>
          </w:tcPr>
          <w:p w14:paraId="01A1806B" w14:textId="77777777" w:rsidR="00EC183F" w:rsidRDefault="00EC183F">
            <w:pPr>
              <w:widowControl w:val="0"/>
              <w:pBdr>
                <w:top w:val="nil"/>
                <w:left w:val="nil"/>
                <w:bottom w:val="nil"/>
                <w:right w:val="nil"/>
                <w:between w:val="nil"/>
              </w:pBdr>
              <w:spacing w:line="276" w:lineRule="auto"/>
            </w:pPr>
          </w:p>
        </w:tc>
        <w:tc>
          <w:tcPr>
            <w:tcW w:w="1785" w:type="dxa"/>
            <w:vMerge/>
          </w:tcPr>
          <w:p w14:paraId="2BC83F45" w14:textId="77777777" w:rsidR="00EC183F" w:rsidRDefault="00EC183F">
            <w:pPr>
              <w:widowControl w:val="0"/>
              <w:pBdr>
                <w:top w:val="nil"/>
                <w:left w:val="nil"/>
                <w:bottom w:val="nil"/>
                <w:right w:val="nil"/>
                <w:between w:val="nil"/>
              </w:pBdr>
              <w:spacing w:line="276" w:lineRule="auto"/>
            </w:pPr>
          </w:p>
        </w:tc>
        <w:tc>
          <w:tcPr>
            <w:tcW w:w="2760" w:type="dxa"/>
            <w:tcBorders>
              <w:right w:val="single" w:sz="4" w:space="0" w:color="000000"/>
            </w:tcBorders>
          </w:tcPr>
          <w:p w14:paraId="3C300EF6" w14:textId="77777777" w:rsidR="00EC183F" w:rsidRDefault="002B430F">
            <w:pPr>
              <w:jc w:val="both"/>
              <w:rPr>
                <w:b/>
                <w:bCs/>
              </w:rPr>
            </w:pPr>
            <w:r>
              <w:t>6.Comentarea unui fragment de text dramatic</w:t>
            </w:r>
            <w:r>
              <w:rPr>
                <w:b/>
                <w:bCs/>
              </w:rPr>
              <w:t xml:space="preserve"> </w:t>
            </w:r>
          </w:p>
          <w:p w14:paraId="1ABAD0FE" w14:textId="77777777" w:rsidR="00EC183F" w:rsidRDefault="00EC183F">
            <w:pPr>
              <w:jc w:val="both"/>
            </w:pPr>
          </w:p>
        </w:tc>
        <w:tc>
          <w:tcPr>
            <w:tcW w:w="1530" w:type="dxa"/>
            <w:vMerge/>
            <w:tcBorders>
              <w:top w:val="single" w:sz="4" w:space="0" w:color="000000"/>
              <w:left w:val="single" w:sz="4" w:space="0" w:color="000000"/>
            </w:tcBorders>
            <w:vAlign w:val="center"/>
          </w:tcPr>
          <w:p w14:paraId="0BF0655C" w14:textId="77777777" w:rsidR="00EC183F" w:rsidRDefault="00EC183F">
            <w:pPr>
              <w:widowControl w:val="0"/>
              <w:pBdr>
                <w:top w:val="nil"/>
                <w:left w:val="nil"/>
                <w:bottom w:val="nil"/>
                <w:right w:val="nil"/>
                <w:between w:val="nil"/>
              </w:pBdr>
              <w:spacing w:line="276" w:lineRule="auto"/>
            </w:pPr>
          </w:p>
        </w:tc>
        <w:tc>
          <w:tcPr>
            <w:tcW w:w="555" w:type="dxa"/>
          </w:tcPr>
          <w:p w14:paraId="206D4008" w14:textId="77777777" w:rsidR="00EC183F" w:rsidRDefault="002B430F">
            <w:pPr>
              <w:jc w:val="both"/>
            </w:pPr>
            <w:r>
              <w:t>2</w:t>
            </w:r>
          </w:p>
        </w:tc>
        <w:tc>
          <w:tcPr>
            <w:tcW w:w="900" w:type="dxa"/>
          </w:tcPr>
          <w:p w14:paraId="1A3E42EF" w14:textId="77777777" w:rsidR="00EC183F" w:rsidRDefault="00EC183F">
            <w:pPr>
              <w:jc w:val="both"/>
            </w:pPr>
          </w:p>
        </w:tc>
        <w:tc>
          <w:tcPr>
            <w:tcW w:w="2790" w:type="dxa"/>
            <w:vMerge/>
          </w:tcPr>
          <w:p w14:paraId="619A7E00" w14:textId="77777777" w:rsidR="00EC183F" w:rsidRDefault="00EC183F">
            <w:pPr>
              <w:widowControl w:val="0"/>
              <w:pBdr>
                <w:top w:val="nil"/>
                <w:left w:val="nil"/>
                <w:bottom w:val="nil"/>
                <w:right w:val="nil"/>
                <w:between w:val="nil"/>
              </w:pBdr>
              <w:spacing w:line="276" w:lineRule="auto"/>
            </w:pPr>
          </w:p>
        </w:tc>
        <w:tc>
          <w:tcPr>
            <w:tcW w:w="1275" w:type="dxa"/>
          </w:tcPr>
          <w:p w14:paraId="7EE0A229" w14:textId="77777777" w:rsidR="00EC183F" w:rsidRDefault="00EC183F">
            <w:pPr>
              <w:jc w:val="both"/>
            </w:pPr>
          </w:p>
        </w:tc>
      </w:tr>
      <w:tr w:rsidR="00EC183F" w14:paraId="27FFD7BD" w14:textId="77777777">
        <w:tc>
          <w:tcPr>
            <w:tcW w:w="660" w:type="dxa"/>
          </w:tcPr>
          <w:p w14:paraId="19239A5F" w14:textId="77777777" w:rsidR="00EC183F" w:rsidRDefault="002B430F">
            <w:pPr>
              <w:jc w:val="both"/>
            </w:pPr>
            <w:r>
              <w:t>72</w:t>
            </w:r>
          </w:p>
        </w:tc>
        <w:tc>
          <w:tcPr>
            <w:tcW w:w="1875" w:type="dxa"/>
            <w:vMerge/>
          </w:tcPr>
          <w:p w14:paraId="05E5E8F6" w14:textId="77777777" w:rsidR="00EC183F" w:rsidRDefault="00EC183F">
            <w:pPr>
              <w:widowControl w:val="0"/>
              <w:pBdr>
                <w:top w:val="nil"/>
                <w:left w:val="nil"/>
                <w:bottom w:val="nil"/>
                <w:right w:val="nil"/>
                <w:between w:val="nil"/>
              </w:pBdr>
              <w:spacing w:line="276" w:lineRule="auto"/>
            </w:pPr>
          </w:p>
        </w:tc>
        <w:tc>
          <w:tcPr>
            <w:tcW w:w="1785" w:type="dxa"/>
            <w:vMerge/>
          </w:tcPr>
          <w:p w14:paraId="6026CC8E" w14:textId="77777777" w:rsidR="00EC183F" w:rsidRDefault="00EC183F">
            <w:pPr>
              <w:widowControl w:val="0"/>
              <w:pBdr>
                <w:top w:val="nil"/>
                <w:left w:val="nil"/>
                <w:bottom w:val="nil"/>
                <w:right w:val="nil"/>
                <w:between w:val="nil"/>
              </w:pBdr>
              <w:spacing w:line="276" w:lineRule="auto"/>
            </w:pPr>
          </w:p>
        </w:tc>
        <w:tc>
          <w:tcPr>
            <w:tcW w:w="2760" w:type="dxa"/>
            <w:tcBorders>
              <w:right w:val="single" w:sz="4" w:space="0" w:color="000000"/>
            </w:tcBorders>
          </w:tcPr>
          <w:p w14:paraId="4B823D5A" w14:textId="77777777" w:rsidR="00EC183F" w:rsidRDefault="002B430F">
            <w:pPr>
              <w:rPr>
                <w:b/>
                <w:bCs/>
              </w:rPr>
            </w:pPr>
            <w:r>
              <w:t>7. Textul dramatic şi arta spectacolului.</w:t>
            </w:r>
          </w:p>
        </w:tc>
        <w:tc>
          <w:tcPr>
            <w:tcW w:w="1530" w:type="dxa"/>
            <w:vMerge/>
            <w:tcBorders>
              <w:top w:val="single" w:sz="4" w:space="0" w:color="000000"/>
              <w:left w:val="single" w:sz="4" w:space="0" w:color="000000"/>
            </w:tcBorders>
            <w:vAlign w:val="center"/>
          </w:tcPr>
          <w:p w14:paraId="5E787066" w14:textId="77777777" w:rsidR="00EC183F" w:rsidRDefault="00EC183F">
            <w:pPr>
              <w:widowControl w:val="0"/>
              <w:pBdr>
                <w:top w:val="nil"/>
                <w:left w:val="nil"/>
                <w:bottom w:val="nil"/>
                <w:right w:val="nil"/>
                <w:between w:val="nil"/>
              </w:pBdr>
              <w:spacing w:line="276" w:lineRule="auto"/>
              <w:rPr>
                <w:b/>
                <w:bCs/>
              </w:rPr>
            </w:pPr>
          </w:p>
        </w:tc>
        <w:tc>
          <w:tcPr>
            <w:tcW w:w="555" w:type="dxa"/>
          </w:tcPr>
          <w:p w14:paraId="4D7CD691" w14:textId="77777777" w:rsidR="00EC183F" w:rsidRDefault="002B430F">
            <w:pPr>
              <w:jc w:val="both"/>
            </w:pPr>
            <w:r>
              <w:t>2</w:t>
            </w:r>
          </w:p>
        </w:tc>
        <w:tc>
          <w:tcPr>
            <w:tcW w:w="900" w:type="dxa"/>
          </w:tcPr>
          <w:p w14:paraId="49404687" w14:textId="77777777" w:rsidR="00EC183F" w:rsidRDefault="00EC183F">
            <w:pPr>
              <w:jc w:val="both"/>
            </w:pPr>
          </w:p>
        </w:tc>
        <w:tc>
          <w:tcPr>
            <w:tcW w:w="2790" w:type="dxa"/>
          </w:tcPr>
          <w:p w14:paraId="41DE7851" w14:textId="77777777" w:rsidR="00EC183F" w:rsidRDefault="002B430F">
            <w:pPr>
              <w:jc w:val="both"/>
            </w:pPr>
            <w:r>
              <w:t>Vizionare de secvențe video și analiză;</w:t>
            </w:r>
          </w:p>
        </w:tc>
        <w:tc>
          <w:tcPr>
            <w:tcW w:w="1275" w:type="dxa"/>
          </w:tcPr>
          <w:p w14:paraId="0EBA9C03" w14:textId="77777777" w:rsidR="00EC183F" w:rsidRDefault="00EC183F">
            <w:pPr>
              <w:jc w:val="both"/>
            </w:pPr>
          </w:p>
        </w:tc>
      </w:tr>
      <w:tr w:rsidR="00EC183F" w14:paraId="7D762032" w14:textId="77777777">
        <w:trPr>
          <w:trHeight w:val="1696"/>
        </w:trPr>
        <w:tc>
          <w:tcPr>
            <w:tcW w:w="660" w:type="dxa"/>
          </w:tcPr>
          <w:p w14:paraId="1D042D6D" w14:textId="77777777" w:rsidR="00EC183F" w:rsidRDefault="002B430F">
            <w:pPr>
              <w:jc w:val="both"/>
            </w:pPr>
            <w:r>
              <w:t>73</w:t>
            </w:r>
          </w:p>
        </w:tc>
        <w:tc>
          <w:tcPr>
            <w:tcW w:w="1875" w:type="dxa"/>
            <w:vMerge/>
          </w:tcPr>
          <w:p w14:paraId="444F782D" w14:textId="77777777" w:rsidR="00EC183F" w:rsidRDefault="00EC183F">
            <w:pPr>
              <w:widowControl w:val="0"/>
              <w:pBdr>
                <w:top w:val="nil"/>
                <w:left w:val="nil"/>
                <w:bottom w:val="nil"/>
                <w:right w:val="nil"/>
                <w:between w:val="nil"/>
              </w:pBdr>
              <w:spacing w:line="276" w:lineRule="auto"/>
            </w:pPr>
          </w:p>
        </w:tc>
        <w:tc>
          <w:tcPr>
            <w:tcW w:w="1785" w:type="dxa"/>
            <w:vMerge/>
          </w:tcPr>
          <w:p w14:paraId="37C23E6D" w14:textId="77777777" w:rsidR="00EC183F" w:rsidRDefault="00EC183F">
            <w:pPr>
              <w:widowControl w:val="0"/>
              <w:pBdr>
                <w:top w:val="nil"/>
                <w:left w:val="nil"/>
                <w:bottom w:val="nil"/>
                <w:right w:val="nil"/>
                <w:between w:val="nil"/>
              </w:pBdr>
              <w:spacing w:line="276" w:lineRule="auto"/>
            </w:pPr>
          </w:p>
        </w:tc>
        <w:tc>
          <w:tcPr>
            <w:tcW w:w="2760" w:type="dxa"/>
          </w:tcPr>
          <w:p w14:paraId="31E19A8A" w14:textId="77777777" w:rsidR="00EC183F" w:rsidRDefault="002B430F">
            <w:pPr>
              <w:jc w:val="both"/>
            </w:pPr>
            <w:r>
              <w:rPr>
                <w:b/>
                <w:bCs/>
              </w:rPr>
              <w:t>8. Lecție de sinteză</w:t>
            </w:r>
          </w:p>
          <w:p w14:paraId="36F269CA" w14:textId="77777777" w:rsidR="00EC183F" w:rsidRDefault="002B430F">
            <w:pPr>
              <w:jc w:val="both"/>
            </w:pPr>
            <w:r>
              <w:rPr>
                <w:rFonts w:ascii="Lora" w:eastAsia="Lora" w:hAnsi="Lora" w:cs="Lora"/>
                <w:sz w:val="20"/>
                <w:szCs w:val="20"/>
              </w:rPr>
              <w:t>Comunicare orală. Elemente nonverbale și paraverbale.</w:t>
            </w:r>
            <w:r>
              <w:t xml:space="preserve"> </w:t>
            </w:r>
            <w:r>
              <w:rPr>
                <w:rFonts w:ascii="Lora" w:eastAsia="Lora" w:hAnsi="Lora" w:cs="Lora"/>
                <w:sz w:val="20"/>
                <w:szCs w:val="20"/>
              </w:rPr>
              <w:t>Comunicarea în mass-media: presa scrisă, online, audiovizuală</w:t>
            </w:r>
          </w:p>
        </w:tc>
        <w:tc>
          <w:tcPr>
            <w:tcW w:w="1530" w:type="dxa"/>
          </w:tcPr>
          <w:p w14:paraId="0CD13311" w14:textId="77777777" w:rsidR="00EC183F" w:rsidRDefault="002B430F">
            <w:pPr>
              <w:jc w:val="both"/>
            </w:pPr>
            <w:r>
              <w:t>Selecţie de texte</w:t>
            </w:r>
          </w:p>
        </w:tc>
        <w:tc>
          <w:tcPr>
            <w:tcW w:w="555" w:type="dxa"/>
          </w:tcPr>
          <w:p w14:paraId="50A0CDFE" w14:textId="77777777" w:rsidR="00EC183F" w:rsidRDefault="002B430F">
            <w:pPr>
              <w:jc w:val="both"/>
            </w:pPr>
            <w:r>
              <w:t>2</w:t>
            </w:r>
          </w:p>
        </w:tc>
        <w:tc>
          <w:tcPr>
            <w:tcW w:w="900" w:type="dxa"/>
          </w:tcPr>
          <w:p w14:paraId="440B79AA" w14:textId="77777777" w:rsidR="00EC183F" w:rsidRDefault="00EC183F">
            <w:pPr>
              <w:jc w:val="both"/>
            </w:pPr>
          </w:p>
        </w:tc>
        <w:tc>
          <w:tcPr>
            <w:tcW w:w="2790" w:type="dxa"/>
          </w:tcPr>
          <w:p w14:paraId="07475A49" w14:textId="77777777" w:rsidR="00EC183F" w:rsidRDefault="002B430F">
            <w:pPr>
              <w:jc w:val="both"/>
            </w:pPr>
            <w:r>
              <w:t>Exerciții PRES/DUPĂ; Identificare de epitete, metafore, personificări; Crearea unor texte proprii cu accent pe valoarea expresivă a cuvintelor;</w:t>
            </w:r>
          </w:p>
        </w:tc>
        <w:tc>
          <w:tcPr>
            <w:tcW w:w="1275" w:type="dxa"/>
          </w:tcPr>
          <w:p w14:paraId="575F48BB" w14:textId="77777777" w:rsidR="00EC183F" w:rsidRDefault="00EC183F">
            <w:pPr>
              <w:jc w:val="both"/>
            </w:pPr>
          </w:p>
        </w:tc>
      </w:tr>
      <w:tr w:rsidR="00EC183F" w14:paraId="181529C5" w14:textId="77777777">
        <w:tc>
          <w:tcPr>
            <w:tcW w:w="660" w:type="dxa"/>
          </w:tcPr>
          <w:p w14:paraId="37BE1E71" w14:textId="77777777" w:rsidR="00EC183F" w:rsidRDefault="002B430F">
            <w:pPr>
              <w:jc w:val="both"/>
            </w:pPr>
            <w:r>
              <w:t>74</w:t>
            </w:r>
          </w:p>
        </w:tc>
        <w:tc>
          <w:tcPr>
            <w:tcW w:w="1875" w:type="dxa"/>
            <w:vMerge/>
          </w:tcPr>
          <w:p w14:paraId="13A2ADB2" w14:textId="77777777" w:rsidR="00EC183F" w:rsidRDefault="00EC183F">
            <w:pPr>
              <w:widowControl w:val="0"/>
              <w:pBdr>
                <w:top w:val="nil"/>
                <w:left w:val="nil"/>
                <w:bottom w:val="nil"/>
                <w:right w:val="nil"/>
                <w:between w:val="nil"/>
              </w:pBdr>
              <w:spacing w:line="276" w:lineRule="auto"/>
            </w:pPr>
          </w:p>
        </w:tc>
        <w:tc>
          <w:tcPr>
            <w:tcW w:w="1785" w:type="dxa"/>
            <w:vMerge/>
          </w:tcPr>
          <w:p w14:paraId="62EE3491" w14:textId="77777777" w:rsidR="00EC183F" w:rsidRDefault="00EC183F">
            <w:pPr>
              <w:widowControl w:val="0"/>
              <w:pBdr>
                <w:top w:val="nil"/>
                <w:left w:val="nil"/>
                <w:bottom w:val="nil"/>
                <w:right w:val="nil"/>
                <w:between w:val="nil"/>
              </w:pBdr>
              <w:spacing w:line="276" w:lineRule="auto"/>
            </w:pPr>
          </w:p>
        </w:tc>
        <w:tc>
          <w:tcPr>
            <w:tcW w:w="2760" w:type="dxa"/>
          </w:tcPr>
          <w:p w14:paraId="676393A3" w14:textId="77777777" w:rsidR="00EC183F" w:rsidRDefault="002B430F">
            <w:pPr>
              <w:widowControl w:val="0"/>
              <w:ind w:right="183"/>
              <w:rPr>
                <w:b/>
                <w:bCs/>
              </w:rPr>
            </w:pPr>
            <w:r>
              <w:rPr>
                <w:b/>
                <w:bCs/>
              </w:rPr>
              <w:t xml:space="preserve">9.  </w:t>
            </w:r>
            <w:r>
              <w:t xml:space="preserve">  </w:t>
            </w:r>
            <w:r>
              <w:rPr>
                <w:b/>
                <w:bCs/>
              </w:rPr>
              <w:t>Evaluare sumativă</w:t>
            </w:r>
          </w:p>
        </w:tc>
        <w:tc>
          <w:tcPr>
            <w:tcW w:w="1530" w:type="dxa"/>
          </w:tcPr>
          <w:p w14:paraId="7223C2CE" w14:textId="77777777" w:rsidR="00EC183F" w:rsidRDefault="00EC183F">
            <w:pPr>
              <w:jc w:val="both"/>
            </w:pPr>
          </w:p>
          <w:p w14:paraId="60F55CEF" w14:textId="77777777" w:rsidR="00EC183F" w:rsidRDefault="00EC183F">
            <w:pPr>
              <w:jc w:val="both"/>
            </w:pPr>
          </w:p>
        </w:tc>
        <w:tc>
          <w:tcPr>
            <w:tcW w:w="555" w:type="dxa"/>
          </w:tcPr>
          <w:p w14:paraId="3FFB1FA8" w14:textId="77777777" w:rsidR="00EC183F" w:rsidRDefault="002B430F">
            <w:pPr>
              <w:jc w:val="both"/>
            </w:pPr>
            <w:r>
              <w:t>2</w:t>
            </w:r>
          </w:p>
        </w:tc>
        <w:tc>
          <w:tcPr>
            <w:tcW w:w="900" w:type="dxa"/>
          </w:tcPr>
          <w:p w14:paraId="1FFA39EA" w14:textId="77777777" w:rsidR="00EC183F" w:rsidRDefault="00EC183F">
            <w:pPr>
              <w:jc w:val="both"/>
            </w:pPr>
          </w:p>
        </w:tc>
        <w:tc>
          <w:tcPr>
            <w:tcW w:w="2790" w:type="dxa"/>
          </w:tcPr>
          <w:p w14:paraId="5D8C7D3A" w14:textId="77777777" w:rsidR="00EC183F" w:rsidRDefault="002B430F">
            <w:pPr>
              <w:jc w:val="both"/>
            </w:pPr>
            <w:r>
              <w:t>Test ; itemi de analiză</w:t>
            </w:r>
          </w:p>
        </w:tc>
        <w:tc>
          <w:tcPr>
            <w:tcW w:w="1275" w:type="dxa"/>
          </w:tcPr>
          <w:p w14:paraId="71AD1540" w14:textId="77777777" w:rsidR="00EC183F" w:rsidRDefault="00EC183F">
            <w:pPr>
              <w:jc w:val="both"/>
            </w:pPr>
          </w:p>
        </w:tc>
      </w:tr>
      <w:tr w:rsidR="00EC183F" w14:paraId="7F1D671E" w14:textId="77777777">
        <w:tc>
          <w:tcPr>
            <w:tcW w:w="660" w:type="dxa"/>
          </w:tcPr>
          <w:p w14:paraId="7EF0253B" w14:textId="77777777" w:rsidR="00EC183F" w:rsidRDefault="002B430F">
            <w:pPr>
              <w:jc w:val="both"/>
            </w:pPr>
            <w:r>
              <w:t>75</w:t>
            </w:r>
          </w:p>
        </w:tc>
        <w:tc>
          <w:tcPr>
            <w:tcW w:w="1875" w:type="dxa"/>
            <w:vMerge/>
          </w:tcPr>
          <w:p w14:paraId="5DD15140" w14:textId="77777777" w:rsidR="00EC183F" w:rsidRDefault="00EC183F">
            <w:pPr>
              <w:widowControl w:val="0"/>
              <w:pBdr>
                <w:top w:val="nil"/>
                <w:left w:val="nil"/>
                <w:bottom w:val="nil"/>
                <w:right w:val="nil"/>
                <w:between w:val="nil"/>
              </w:pBdr>
              <w:spacing w:line="276" w:lineRule="auto"/>
            </w:pPr>
          </w:p>
        </w:tc>
        <w:tc>
          <w:tcPr>
            <w:tcW w:w="1785" w:type="dxa"/>
            <w:vMerge/>
          </w:tcPr>
          <w:p w14:paraId="4226F82A" w14:textId="77777777" w:rsidR="00EC183F" w:rsidRDefault="00EC183F">
            <w:pPr>
              <w:widowControl w:val="0"/>
              <w:pBdr>
                <w:top w:val="nil"/>
                <w:left w:val="nil"/>
                <w:bottom w:val="nil"/>
                <w:right w:val="nil"/>
                <w:between w:val="nil"/>
              </w:pBdr>
              <w:spacing w:line="276" w:lineRule="auto"/>
            </w:pPr>
          </w:p>
        </w:tc>
        <w:tc>
          <w:tcPr>
            <w:tcW w:w="2760" w:type="dxa"/>
          </w:tcPr>
          <w:p w14:paraId="6C0B3D05" w14:textId="77777777" w:rsidR="00EC183F" w:rsidRDefault="002B430F">
            <w:pPr>
              <w:widowControl w:val="0"/>
              <w:ind w:right="183"/>
              <w:rPr>
                <w:i/>
                <w:iCs/>
              </w:rPr>
            </w:pPr>
            <w:r>
              <w:t xml:space="preserve">10.  </w:t>
            </w:r>
            <w:r>
              <w:rPr>
                <w:i/>
                <w:iCs/>
              </w:rPr>
              <w:t xml:space="preserve"> </w:t>
            </w:r>
            <w:r>
              <w:t>Analiza și valorificarea rezultatelor evaluării.</w:t>
            </w:r>
          </w:p>
          <w:p w14:paraId="0630D9E3" w14:textId="77777777" w:rsidR="00EC183F" w:rsidRDefault="002B430F">
            <w:pPr>
              <w:widowControl w:val="0"/>
              <w:ind w:right="183"/>
              <w:rPr>
                <w:b/>
                <w:bCs/>
              </w:rPr>
            </w:pPr>
            <w:r>
              <w:rPr>
                <w:i/>
                <w:iCs/>
              </w:rPr>
              <w:t>Atelier de discuţie</w:t>
            </w:r>
          </w:p>
          <w:p w14:paraId="1B2390B1" w14:textId="77777777" w:rsidR="00EC183F" w:rsidRDefault="002B430F">
            <w:pPr>
              <w:widowControl w:val="0"/>
              <w:ind w:right="183"/>
            </w:pPr>
            <w:r>
              <w:t>Valorile literare românești în dezvoltarea personală.</w:t>
            </w:r>
          </w:p>
          <w:p w14:paraId="3E7284C2" w14:textId="77777777" w:rsidR="00EC183F" w:rsidRDefault="002B430F">
            <w:pPr>
              <w:widowControl w:val="0"/>
              <w:ind w:right="183"/>
            </w:pPr>
            <w:r>
              <w:t>Sugestii de lectură pentru vacanță.</w:t>
            </w:r>
          </w:p>
          <w:p w14:paraId="4A5BD1A1" w14:textId="77777777" w:rsidR="00EC183F" w:rsidRDefault="00EC183F">
            <w:pPr>
              <w:jc w:val="both"/>
            </w:pPr>
          </w:p>
        </w:tc>
        <w:tc>
          <w:tcPr>
            <w:tcW w:w="1530" w:type="dxa"/>
          </w:tcPr>
          <w:p w14:paraId="3F85EE72" w14:textId="77777777" w:rsidR="00EC183F" w:rsidRDefault="00EC183F">
            <w:pPr>
              <w:jc w:val="both"/>
            </w:pPr>
          </w:p>
        </w:tc>
        <w:tc>
          <w:tcPr>
            <w:tcW w:w="555" w:type="dxa"/>
          </w:tcPr>
          <w:p w14:paraId="101966E8" w14:textId="77777777" w:rsidR="00EC183F" w:rsidRDefault="002B430F">
            <w:pPr>
              <w:jc w:val="both"/>
            </w:pPr>
            <w:r>
              <w:t>1</w:t>
            </w:r>
          </w:p>
          <w:p w14:paraId="398D7D71" w14:textId="77777777" w:rsidR="00EC183F" w:rsidRDefault="00EC183F">
            <w:pPr>
              <w:jc w:val="both"/>
            </w:pPr>
          </w:p>
          <w:p w14:paraId="04122382" w14:textId="77777777" w:rsidR="00EC183F" w:rsidRDefault="00EC183F">
            <w:pPr>
              <w:jc w:val="both"/>
            </w:pPr>
          </w:p>
          <w:p w14:paraId="46E8E255" w14:textId="77777777" w:rsidR="00EC183F" w:rsidRDefault="002B430F">
            <w:pPr>
              <w:jc w:val="both"/>
            </w:pPr>
            <w:r>
              <w:t>1</w:t>
            </w:r>
          </w:p>
        </w:tc>
        <w:tc>
          <w:tcPr>
            <w:tcW w:w="900" w:type="dxa"/>
          </w:tcPr>
          <w:p w14:paraId="6F3FA1E1" w14:textId="77777777" w:rsidR="00EC183F" w:rsidRDefault="00EC183F">
            <w:pPr>
              <w:jc w:val="both"/>
            </w:pPr>
          </w:p>
        </w:tc>
        <w:tc>
          <w:tcPr>
            <w:tcW w:w="2790" w:type="dxa"/>
          </w:tcPr>
          <w:p w14:paraId="77322E1E" w14:textId="77777777" w:rsidR="00EC183F" w:rsidRDefault="002B430F">
            <w:pPr>
              <w:jc w:val="both"/>
            </w:pPr>
            <w:r>
              <w:t xml:space="preserve">Feedback individual și colectiv  Analiza greșelilor Reflecție ghidată Listă de recomandări Prezentarea unor resurse digitale - </w:t>
            </w:r>
          </w:p>
        </w:tc>
        <w:tc>
          <w:tcPr>
            <w:tcW w:w="1275" w:type="dxa"/>
          </w:tcPr>
          <w:p w14:paraId="5B203EFD" w14:textId="77777777" w:rsidR="00EC183F" w:rsidRDefault="00EC183F">
            <w:pPr>
              <w:jc w:val="both"/>
            </w:pPr>
          </w:p>
        </w:tc>
      </w:tr>
    </w:tbl>
    <w:p w14:paraId="2609E9BA" w14:textId="77777777" w:rsidR="00EC183F" w:rsidRDefault="00EC183F">
      <w:pPr>
        <w:jc w:val="both"/>
        <w:rPr>
          <w:b/>
          <w:bCs/>
        </w:rPr>
      </w:pPr>
    </w:p>
    <w:sectPr w:rsidR="00EC183F">
      <w:headerReference w:type="even" r:id="rId7"/>
      <w:headerReference w:type="default" r:id="rId8"/>
      <w:footerReference w:type="even" r:id="rId9"/>
      <w:footerReference w:type="default" r:id="rId10"/>
      <w:headerReference w:type="first" r:id="rId11"/>
      <w:footerReference w:type="first" r:id="rId12"/>
      <w:pgSz w:w="15840" w:h="12240" w:orient="landscape"/>
      <w:pgMar w:top="720" w:right="1098" w:bottom="720" w:left="1134"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C10F5" w14:textId="77777777" w:rsidR="00DC1D04" w:rsidRDefault="00DC1D04">
      <w:r>
        <w:separator/>
      </w:r>
    </w:p>
  </w:endnote>
  <w:endnote w:type="continuationSeparator" w:id="0">
    <w:p w14:paraId="31F9C481" w14:textId="77777777" w:rsidR="00DC1D04" w:rsidRDefault="00DC1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529A72E7-17FD-4B0F-A6DE-B4972BD1B56A}"/>
  </w:font>
  <w:font w:name="Calibri">
    <w:panose1 w:val="020F0502020204030204"/>
    <w:charset w:val="00"/>
    <w:family w:val="swiss"/>
    <w:pitch w:val="variable"/>
    <w:sig w:usb0="E4002EFF" w:usb1="C000247B" w:usb2="00000009" w:usb3="00000000" w:csb0="000001FF" w:csb1="00000000"/>
    <w:embedRegular r:id="rId2" w:fontKey="{499F9DFE-44EE-40BB-84C4-745DC7AE52F6}"/>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3" w:fontKey="{78089409-9AEC-4EF2-B9EF-D4A5077DE8A6}"/>
  </w:font>
  <w:font w:name="Lora">
    <w:charset w:val="00"/>
    <w:family w:val="auto"/>
    <w:pitch w:val="variable"/>
    <w:sig w:usb0="A00002FF" w:usb1="5000204B" w:usb2="00000000" w:usb3="00000000" w:csb0="00000097" w:csb1="00000000"/>
    <w:embedRegular r:id="rId4" w:fontKey="{2FC32F0A-24DB-46CA-893C-9EBCE510F871}"/>
    <w:embedBoldItalic r:id="rId5" w:fontKey="{DFE4ED0B-FF69-46B9-91CD-A4E4B4C86C8D}"/>
  </w:font>
  <w:font w:name="Andika">
    <w:charset w:val="00"/>
    <w:family w:val="auto"/>
    <w:pitch w:val="default"/>
    <w:embedRegular r:id="rId6" w:fontKey="{071DFC3A-00EA-48E2-8552-40B47049F995}"/>
  </w:font>
  <w:font w:name="Calibri Light">
    <w:panose1 w:val="020F0302020204030204"/>
    <w:charset w:val="00"/>
    <w:family w:val="swiss"/>
    <w:pitch w:val="variable"/>
    <w:sig w:usb0="E4002EFF" w:usb1="C000247B" w:usb2="00000009" w:usb3="00000000" w:csb0="000001FF" w:csb1="00000000"/>
    <w:embedRegular r:id="rId7" w:fontKey="{2290A30A-C24C-4B65-B345-D400A98D37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EAE7" w14:textId="77777777" w:rsidR="00EC183F" w:rsidRDefault="00EC183F">
    <w:pPr>
      <w:pBdr>
        <w:top w:val="nil"/>
        <w:left w:val="nil"/>
        <w:bottom w:val="nil"/>
        <w:right w:val="nil"/>
        <w:between w:val="nil"/>
      </w:pBdr>
      <w:tabs>
        <w:tab w:val="center" w:pos="4844"/>
        <w:tab w:val="right" w:pos="9689"/>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826CC" w14:textId="77777777" w:rsidR="00EC183F" w:rsidRDefault="002B430F">
    <w:pPr>
      <w:pBdr>
        <w:top w:val="nil"/>
        <w:left w:val="nil"/>
        <w:bottom w:val="nil"/>
        <w:right w:val="nil"/>
        <w:between w:val="nil"/>
      </w:pBdr>
      <w:tabs>
        <w:tab w:val="center" w:pos="4844"/>
        <w:tab w:val="right" w:pos="9689"/>
      </w:tabs>
      <w:jc w:val="right"/>
      <w:rPr>
        <w:color w:val="000000"/>
      </w:rPr>
    </w:pPr>
    <w:r>
      <w:rPr>
        <w:color w:val="000000"/>
      </w:rPr>
      <w:fldChar w:fldCharType="begin"/>
    </w:r>
    <w:r>
      <w:rPr>
        <w:color w:val="000000"/>
      </w:rPr>
      <w:instrText>PAGE</w:instrText>
    </w:r>
    <w:r>
      <w:rPr>
        <w:color w:val="000000"/>
      </w:rPr>
      <w:fldChar w:fldCharType="separate"/>
    </w:r>
    <w:r w:rsidR="005875B6">
      <w:rPr>
        <w:noProof/>
        <w:color w:val="000000"/>
      </w:rPr>
      <w:t>2</w:t>
    </w:r>
    <w:r>
      <w:rPr>
        <w:color w:val="000000"/>
      </w:rPr>
      <w:fldChar w:fldCharType="end"/>
    </w:r>
  </w:p>
  <w:p w14:paraId="4DB55CCA" w14:textId="77777777" w:rsidR="00EC183F" w:rsidRDefault="00EC183F">
    <w:pPr>
      <w:pBdr>
        <w:top w:val="nil"/>
        <w:left w:val="nil"/>
        <w:bottom w:val="nil"/>
        <w:right w:val="nil"/>
        <w:between w:val="nil"/>
      </w:pBdr>
      <w:tabs>
        <w:tab w:val="center" w:pos="4844"/>
        <w:tab w:val="right" w:pos="9689"/>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95BF" w14:textId="77777777" w:rsidR="00EC183F" w:rsidRDefault="00EC183F">
    <w:pPr>
      <w:pBdr>
        <w:top w:val="nil"/>
        <w:left w:val="nil"/>
        <w:bottom w:val="nil"/>
        <w:right w:val="nil"/>
        <w:between w:val="nil"/>
      </w:pBdr>
      <w:tabs>
        <w:tab w:val="center" w:pos="4844"/>
        <w:tab w:val="right" w:pos="9689"/>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58BE" w14:textId="77777777" w:rsidR="00DC1D04" w:rsidRDefault="00DC1D04">
      <w:r>
        <w:separator/>
      </w:r>
    </w:p>
  </w:footnote>
  <w:footnote w:type="continuationSeparator" w:id="0">
    <w:p w14:paraId="54892C14" w14:textId="77777777" w:rsidR="00DC1D04" w:rsidRDefault="00DC1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434F" w14:textId="77777777" w:rsidR="00EC183F" w:rsidRDefault="00EC183F">
    <w:pPr>
      <w:pBdr>
        <w:top w:val="nil"/>
        <w:left w:val="nil"/>
        <w:bottom w:val="nil"/>
        <w:right w:val="nil"/>
        <w:between w:val="nil"/>
      </w:pBdr>
      <w:tabs>
        <w:tab w:val="center" w:pos="4844"/>
        <w:tab w:val="right" w:pos="9689"/>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07BDB" w14:textId="77777777" w:rsidR="00EC183F" w:rsidRDefault="00EC183F">
    <w:pPr>
      <w:pBdr>
        <w:top w:val="nil"/>
        <w:left w:val="nil"/>
        <w:bottom w:val="nil"/>
        <w:right w:val="nil"/>
        <w:between w:val="nil"/>
      </w:pBdr>
      <w:tabs>
        <w:tab w:val="center" w:pos="4844"/>
        <w:tab w:val="right" w:pos="9689"/>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CAD3" w14:textId="77777777" w:rsidR="00EC183F" w:rsidRDefault="00EC183F">
    <w:pPr>
      <w:pBdr>
        <w:top w:val="nil"/>
        <w:left w:val="nil"/>
        <w:bottom w:val="nil"/>
        <w:right w:val="nil"/>
        <w:between w:val="nil"/>
      </w:pBdr>
      <w:tabs>
        <w:tab w:val="center" w:pos="4844"/>
        <w:tab w:val="right" w:pos="9689"/>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83F"/>
    <w:rsid w:val="00080E36"/>
    <w:rsid w:val="000F4A7C"/>
    <w:rsid w:val="00207939"/>
    <w:rsid w:val="00255B6D"/>
    <w:rsid w:val="002B430F"/>
    <w:rsid w:val="002F0C46"/>
    <w:rsid w:val="005875B6"/>
    <w:rsid w:val="00871FAC"/>
    <w:rsid w:val="009E3591"/>
    <w:rsid w:val="00A5352B"/>
    <w:rsid w:val="00BC7698"/>
    <w:rsid w:val="00D07673"/>
    <w:rsid w:val="00DC1D04"/>
    <w:rsid w:val="00E05FB6"/>
    <w:rsid w:val="00EC183F"/>
    <w:rsid w:val="00F645D2"/>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5D7B"/>
  <w15:docId w15:val="{617A19F6-DC5F-4840-BC45-7DD243FC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hd w:val="clear" w:color="auto" w:fill="FFFFFF"/>
      <w:spacing w:line="223" w:lineRule="auto"/>
      <w:ind w:firstLine="397"/>
      <w:jc w:val="center"/>
    </w:pPr>
    <w:rPr>
      <w:rFonts w:ascii="Cambria" w:eastAsia="Cambria" w:hAnsi="Cambria" w:cs="Cambria"/>
      <w:b/>
      <w:bCs/>
      <w:sz w:val="32"/>
      <w:szCs w:val="32"/>
    </w:rPr>
  </w:style>
  <w:style w:type="table" w:customStyle="1" w:styleId="TableNormal0">
    <w:name w:val="TableNormal"/>
    <w:tblPr>
      <w:tblCellMar>
        <w:top w:w="100" w:type="dxa"/>
        <w:left w:w="100" w:type="dxa"/>
        <w:bottom w:w="100" w:type="dxa"/>
        <w:right w:w="100" w:type="dxa"/>
      </w:tblCellMar>
    </w:tblPr>
  </w:style>
  <w:style w:type="paragraph" w:styleId="Frspaiere">
    <w:name w:val="No Spacing"/>
    <w:link w:val="FrspaiereCaracter"/>
    <w:uiPriority w:val="1"/>
    <w:qFormat/>
    <w:rsid w:val="001D1C42"/>
    <w:rPr>
      <w:lang w:val="ru-RU"/>
    </w:rPr>
  </w:style>
  <w:style w:type="table" w:styleId="Tabelgril">
    <w:name w:val="Table Grid"/>
    <w:basedOn w:val="TabelNormal"/>
    <w:uiPriority w:val="3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List Paragraph1,Resume Title"/>
    <w:link w:val="ListparagrafCaracter"/>
    <w:uiPriority w:val="99"/>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List Paragraph1 Caracter,Resume Title Caracter"/>
    <w:link w:val="Listparagraf"/>
    <w:uiPriority w:val="99"/>
    <w:qFormat/>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rPr>
  </w:style>
  <w:style w:type="character" w:customStyle="1" w:styleId="a">
    <w:name w:val="Название Знак"/>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link w:val="AntetCaracter"/>
    <w:uiPriority w:val="99"/>
    <w:unhideWhenUsed/>
    <w:rsid w:val="00320C39"/>
    <w:pPr>
      <w:tabs>
        <w:tab w:val="center" w:pos="4844"/>
        <w:tab w:val="right" w:pos="9689"/>
      </w:tabs>
    </w:pPr>
  </w:style>
  <w:style w:type="character" w:customStyle="1" w:styleId="AntetCaracter">
    <w:name w:val="Antet Caracter"/>
    <w:basedOn w:val="Fontdeparagrafimplicit"/>
    <w:link w:val="Antet"/>
    <w:uiPriority w:val="99"/>
    <w:rsid w:val="00320C39"/>
    <w:rPr>
      <w:rFonts w:ascii="Times New Roman" w:eastAsia="Times New Roman" w:hAnsi="Times New Roman" w:cs="Times New Roman"/>
      <w:kern w:val="0"/>
      <w:sz w:val="24"/>
      <w:szCs w:val="24"/>
      <w:lang w:val="ro-RO" w:eastAsia="ru-RU"/>
    </w:rPr>
  </w:style>
  <w:style w:type="paragraph" w:styleId="Subsol">
    <w:name w:val="footer"/>
    <w:link w:val="SubsolCaracter"/>
    <w:uiPriority w:val="99"/>
    <w:unhideWhenUsed/>
    <w:rsid w:val="00320C39"/>
    <w:pPr>
      <w:tabs>
        <w:tab w:val="center" w:pos="4844"/>
        <w:tab w:val="right" w:pos="9689"/>
      </w:tabs>
    </w:pPr>
  </w:style>
  <w:style w:type="character" w:customStyle="1" w:styleId="SubsolCaracter">
    <w:name w:val="Subsol Caracter"/>
    <w:basedOn w:val="Fontdeparagrafimplicit"/>
    <w:link w:val="Subsol"/>
    <w:uiPriority w:val="99"/>
    <w:rsid w:val="00320C39"/>
    <w:rPr>
      <w:rFonts w:ascii="Times New Roman" w:eastAsia="Times New Roman" w:hAnsi="Times New Roman" w:cs="Times New Roman"/>
      <w:kern w:val="0"/>
      <w:sz w:val="24"/>
      <w:szCs w:val="24"/>
      <w:lang w:val="ro-RO" w:eastAsia="ru-RU"/>
    </w:rPr>
  </w:style>
  <w:style w:type="paragraph" w:customStyle="1" w:styleId="TableParagraph">
    <w:name w:val="Table Paragraph"/>
    <w:uiPriority w:val="1"/>
    <w:qFormat/>
    <w:rsid w:val="00195986"/>
    <w:pPr>
      <w:widowControl w:val="0"/>
      <w:autoSpaceDE w:val="0"/>
      <w:autoSpaceDN w:val="0"/>
    </w:pPr>
    <w:rPr>
      <w:sz w:val="22"/>
      <w:szCs w:val="22"/>
      <w:lang w:val="en-US" w:eastAsia="en-US" w:bidi="en-US"/>
    </w:rPr>
  </w:style>
  <w:style w:type="paragraph" w:styleId="NormalWeb">
    <w:name w:val="Normal (Web)"/>
    <w:uiPriority w:val="99"/>
    <w:unhideWhenUsed/>
    <w:rsid w:val="003E0F9B"/>
    <w:pPr>
      <w:spacing w:before="100" w:beforeAutospacing="1" w:after="100" w:afterAutospacing="1"/>
    </w:pPr>
    <w:rPr>
      <w:lang w:val="ru-RU"/>
    </w:rPr>
  </w:style>
  <w:style w:type="character" w:styleId="Hyperlink">
    <w:name w:val="Hyperlink"/>
    <w:basedOn w:val="Fontdeparagrafimplicit"/>
    <w:uiPriority w:val="99"/>
    <w:unhideWhenUsed/>
    <w:rsid w:val="003E0F9B"/>
    <w:rPr>
      <w:color w:val="0563C1" w:themeColor="hyperlink"/>
      <w:u w:val="single"/>
    </w:rPr>
  </w:style>
  <w:style w:type="character" w:customStyle="1" w:styleId="1">
    <w:name w:val="Неразрешенное упоминание1"/>
    <w:basedOn w:val="Fontdeparagrafimplicit"/>
    <w:uiPriority w:val="99"/>
    <w:semiHidden/>
    <w:unhideWhenUsed/>
    <w:rsid w:val="003E0F9B"/>
    <w:rPr>
      <w:color w:val="605E5C"/>
      <w:shd w:val="clear" w:color="auto" w:fill="E1DFDD"/>
    </w:rPr>
  </w:style>
  <w:style w:type="numbering" w:customStyle="1" w:styleId="10">
    <w:name w:val="Нет списка1"/>
    <w:next w:val="FrListare"/>
    <w:uiPriority w:val="99"/>
    <w:semiHidden/>
    <w:unhideWhenUsed/>
    <w:rsid w:val="009D742B"/>
  </w:style>
  <w:style w:type="character" w:customStyle="1" w:styleId="FontStyle13">
    <w:name w:val="Font Style13"/>
    <w:uiPriority w:val="99"/>
    <w:rsid w:val="009D742B"/>
    <w:rPr>
      <w:rFonts w:ascii="Times New Roman" w:hAnsi="Times New Roman" w:cs="Times New Roman"/>
      <w:sz w:val="16"/>
      <w:szCs w:val="16"/>
    </w:rPr>
  </w:style>
  <w:style w:type="table" w:customStyle="1" w:styleId="11">
    <w:name w:val="Сетка таблицы1"/>
    <w:basedOn w:val="TabelNormal"/>
    <w:next w:val="Tabelgril"/>
    <w:uiPriority w:val="39"/>
    <w:rsid w:val="009D7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18">
    <w:name w:val="Pa18"/>
    <w:uiPriority w:val="99"/>
    <w:rsid w:val="009D742B"/>
    <w:pPr>
      <w:autoSpaceDE w:val="0"/>
      <w:autoSpaceDN w:val="0"/>
      <w:adjustRightInd w:val="0"/>
      <w:spacing w:line="221" w:lineRule="atLeast"/>
    </w:pPr>
    <w:rPr>
      <w:rFonts w:ascii="Calibri" w:eastAsia="Calibri" w:hAnsi="Calibri"/>
      <w:lang w:eastAsia="en-US"/>
    </w:rPr>
  </w:style>
  <w:style w:type="table" w:customStyle="1" w:styleId="LightGrid-Accent11">
    <w:name w:val="Light Grid - Accent 11"/>
    <w:basedOn w:val="TabelNormal"/>
    <w:uiPriority w:val="62"/>
    <w:rsid w:val="009D742B"/>
    <w:rPr>
      <w:lang w:val="ro-RO"/>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character" w:customStyle="1" w:styleId="a5">
    <w:name w:val="Заголовок Знак"/>
    <w:basedOn w:val="Fontdeparagrafimplicit"/>
    <w:uiPriority w:val="99"/>
    <w:rsid w:val="009040BD"/>
    <w:rPr>
      <w:rFonts w:ascii="Cambria" w:eastAsia="Cambria" w:hAnsi="Cambria" w:cs="Cambria"/>
      <w:b/>
      <w:bCs/>
      <w:sz w:val="32"/>
      <w:szCs w:val="32"/>
      <w:shd w:val="clear" w:color="auto" w:fill="FFFFFF"/>
    </w:rPr>
  </w:style>
  <w:style w:type="character" w:styleId="Robust">
    <w:name w:val="Strong"/>
    <w:basedOn w:val="Fontdeparagrafimplicit"/>
    <w:uiPriority w:val="22"/>
    <w:qFormat/>
    <w:rsid w:val="004838A1"/>
    <w:rPr>
      <w:b/>
      <w:bCs/>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Db5SXSFpYHIqHfh3Ag2Hehm11Q==">CgMxLjAaGQoBMBIUChIIB0IOCgRMb3JhEgZBbmRpa2EaGQoBMRIUChIIB0IOCgRMb3JhEgZBbmRpa2EyDmguaHV5bmVoejd4cnFqMg5oLm12a2l4MXVjNWR0MzgAciExT1o4ZjVFbjZCTEc0VU5wY2JIWHdMMUNtWWpKQm8wTzY=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4438</Words>
  <Characters>25746</Characters>
  <Application>Microsoft Office Word</Application>
  <DocSecurity>0</DocSecurity>
  <Lines>214</Lines>
  <Paragraphs>60</Paragraphs>
  <ScaleCrop>false</ScaleCrop>
  <Company/>
  <LinksUpToDate>false</LinksUpToDate>
  <CharactersWithSpaces>30124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Tatiana</cp:lastModifiedBy>
  <cp:revision>5</cp:revision>
  <dcterms:created xsi:type="dcterms:W3CDTF">2026-10-05T09:56:00Z</dcterms:created>
  <dcterms:modified xsi:type="dcterms:W3CDTF">2026-10-05T11:15:00Z</dcterms:modified>
</cp:coreProperties>
</file>