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87A7C" w14:textId="77777777" w:rsidR="00EE6406" w:rsidRPr="00D74E08" w:rsidRDefault="00EE6406" w:rsidP="00EE64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MINISTERUL EDUCAȚIEI ȘI CERCETĂRII AL REPUBLICII MOLDOVA</w:t>
      </w:r>
    </w:p>
    <w:p w14:paraId="625FC3E2" w14:textId="77777777" w:rsidR="00EE6406" w:rsidRPr="00D74E08" w:rsidRDefault="00EE6406" w:rsidP="00EE64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EEA90F8" w14:textId="77777777" w:rsidR="00EE6406" w:rsidRPr="00D74E08" w:rsidRDefault="00EE6406" w:rsidP="00EE6406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Coordonat:                                             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      </w:t>
      </w:r>
      <w:r w:rsidRPr="00D74E08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                                                                                      Aprobat:</w:t>
      </w:r>
    </w:p>
    <w:p w14:paraId="57C821BB" w14:textId="77777777" w:rsidR="00EE6406" w:rsidRPr="00D74E08" w:rsidRDefault="00EE6406" w:rsidP="00EE6406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Secția Metodică                         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           </w:t>
      </w:r>
      <w:r w:rsidRPr="00D74E08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                                                         Director adjunct pentru instruire</w:t>
      </w:r>
    </w:p>
    <w:p w14:paraId="33C2E025" w14:textId="77777777" w:rsidR="00EE6406" w:rsidRPr="00D74E08" w:rsidRDefault="00EE6406" w:rsidP="00EE6406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________________                                                                                                              ________________</w:t>
      </w:r>
    </w:p>
    <w:p w14:paraId="561DC3C8" w14:textId="77777777" w:rsidR="00EE6406" w:rsidRPr="00D74E08" w:rsidRDefault="00EE6406" w:rsidP="00EE64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4EECAF6A" w14:textId="77777777" w:rsidR="00EE6406" w:rsidRPr="00D74E08" w:rsidRDefault="00EE6406" w:rsidP="00EE64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PROIECT DIDACTIC DE LUNGĂ DURATĂ</w:t>
      </w:r>
    </w:p>
    <w:p w14:paraId="69125497" w14:textId="6F142AC7" w:rsidR="00EE6406" w:rsidRPr="00D74E08" w:rsidRDefault="00132EF3" w:rsidP="00EE64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l</w:t>
      </w:r>
      <w:r w:rsidR="00EE6406"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a disciplina școlară</w:t>
      </w:r>
    </w:p>
    <w:p w14:paraId="7F4411F3" w14:textId="77777777" w:rsidR="00EE6406" w:rsidRDefault="00EE6406" w:rsidP="00EE64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ISTORIA ROMÂNILOR ȘI UNIVERSALĂ</w:t>
      </w: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 xml:space="preserve"> </w:t>
      </w:r>
    </w:p>
    <w:p w14:paraId="71718319" w14:textId="21F6F2A8" w:rsidR="00EE6406" w:rsidRPr="00D74E08" w:rsidRDefault="00EE6406" w:rsidP="00EE64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 xml:space="preserve">Anul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I</w:t>
      </w: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I de studii</w:t>
      </w:r>
    </w:p>
    <w:p w14:paraId="2ABF3E9C" w14:textId="77777777" w:rsidR="00EE6406" w:rsidRPr="00D74E08" w:rsidRDefault="00EE6406" w:rsidP="00EE64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5D1A923" w14:textId="77777777" w:rsidR="00EE6406" w:rsidRPr="00D74E08" w:rsidRDefault="00EE6406" w:rsidP="00EE640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D74E08">
        <w:rPr>
          <w:rFonts w:ascii="Times New Roman" w:eastAsia="Times New Roman" w:hAnsi="Times New Roman" w:cs="Times New Roman"/>
          <w:sz w:val="28"/>
          <w:szCs w:val="28"/>
          <w:lang w:val="ro-RO"/>
        </w:rPr>
        <w:t>Domeniile de formare profesională:</w:t>
      </w:r>
    </w:p>
    <w:p w14:paraId="57525B9C" w14:textId="77777777" w:rsidR="00EE6406" w:rsidRPr="00D74E08" w:rsidRDefault="00EE6406" w:rsidP="00EE640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D74E08">
        <w:rPr>
          <w:rFonts w:ascii="Times New Roman" w:eastAsia="Times New Roman" w:hAnsi="Times New Roman" w:cs="Times New Roman"/>
          <w:sz w:val="28"/>
          <w:szCs w:val="28"/>
          <w:lang w:val="ro-RO"/>
        </w:rPr>
        <w:t>0533. Fizică</w:t>
      </w:r>
    </w:p>
    <w:p w14:paraId="0D915CD9" w14:textId="77777777" w:rsidR="00EE6406" w:rsidRPr="00D74E08" w:rsidRDefault="00EE6406" w:rsidP="00EE640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D74E08">
        <w:rPr>
          <w:rFonts w:ascii="Times New Roman" w:eastAsia="Times New Roman" w:hAnsi="Times New Roman" w:cs="Times New Roman"/>
          <w:sz w:val="28"/>
          <w:szCs w:val="28"/>
          <w:lang w:val="ro-RO"/>
        </w:rPr>
        <w:t>0722. Materiale (sticlă, hârtie, plastic, lemn)</w:t>
      </w:r>
    </w:p>
    <w:p w14:paraId="1CA396E6" w14:textId="77777777" w:rsidR="00EE6406" w:rsidRPr="00D74E08" w:rsidRDefault="00EE6406" w:rsidP="00EE640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D74E08">
        <w:rPr>
          <w:rFonts w:ascii="Times New Roman" w:eastAsia="Times New Roman" w:hAnsi="Times New Roman" w:cs="Times New Roman"/>
          <w:sz w:val="28"/>
          <w:szCs w:val="28"/>
          <w:lang w:val="ro-RO"/>
        </w:rPr>
        <w:t>0731. Arhitectură și urbanism</w:t>
      </w:r>
    </w:p>
    <w:p w14:paraId="4AE0B385" w14:textId="77777777" w:rsidR="00EE6406" w:rsidRPr="00D74E08" w:rsidRDefault="00EE6406" w:rsidP="00EE640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D74E08">
        <w:rPr>
          <w:rFonts w:ascii="Times New Roman" w:eastAsia="Times New Roman" w:hAnsi="Times New Roman" w:cs="Times New Roman"/>
          <w:sz w:val="28"/>
          <w:szCs w:val="28"/>
          <w:lang w:val="ro-RO"/>
        </w:rPr>
        <w:t>0732. Construcții și inginerie civilă</w:t>
      </w:r>
    </w:p>
    <w:p w14:paraId="2953D779" w14:textId="77777777" w:rsidR="00EE6406" w:rsidRPr="00D74E08" w:rsidRDefault="00EE6406" w:rsidP="00EE64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107E14DA" w14:textId="77777777" w:rsidR="00EE6406" w:rsidRPr="00D74E08" w:rsidRDefault="00EE6406" w:rsidP="00EE6406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Instituția de învățământ ____________________________________________________</w:t>
      </w:r>
    </w:p>
    <w:p w14:paraId="4FF2A525" w14:textId="77777777" w:rsidR="00EE6406" w:rsidRPr="00D74E08" w:rsidRDefault="00EE6406" w:rsidP="00EE6406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Program de formare profesională ____________________________________________</w:t>
      </w:r>
    </w:p>
    <w:p w14:paraId="2AB64DE4" w14:textId="77777777" w:rsidR="00EE6406" w:rsidRPr="00D74E08" w:rsidRDefault="00EE6406" w:rsidP="00EE6406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Grupa___________________Numele, prenumele cadrului didactic_____________________________</w:t>
      </w:r>
    </w:p>
    <w:p w14:paraId="2ED6E850" w14:textId="77777777" w:rsidR="00EE6406" w:rsidRPr="00D74E08" w:rsidRDefault="00EE6406" w:rsidP="00EE64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59B1FA8" w14:textId="77777777" w:rsidR="00EE6406" w:rsidRDefault="00EE6406" w:rsidP="00EE64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7528EC88" w14:textId="2426763D" w:rsidR="00443A2F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Istoria românilor și universală, </w:t>
      </w:r>
      <w:r w:rsidR="00EE6406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anul II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postsecundar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3E070901" w14:textId="080C8399" w:rsidR="00443A2F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postsecundară, </w:t>
      </w:r>
      <w:r w:rsidR="00E8548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în conformitate cu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Ordinul MEC nr. 988/2026, Domeniul VII.</w:t>
      </w:r>
    </w:p>
    <w:p w14:paraId="2EF13EE9" w14:textId="77777777" w:rsidR="00443A2F" w:rsidRDefault="00443A2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7807386C" w14:textId="77777777" w:rsidR="00443A2F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480C87E3" w14:textId="2909AB8C" w:rsidR="00443A2F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E85485">
        <w:rPr>
          <w:rFonts w:ascii="Times New Roman" w:eastAsia="Times New Roman" w:hAnsi="Times New Roman" w:cs="Times New Roman"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din 3</w:t>
      </w:r>
      <w:r w:rsidR="00E85485">
        <w:rPr>
          <w:rFonts w:ascii="Times New Roman" w:eastAsia="Times New Roman" w:hAnsi="Times New Roman" w:cs="Times New Roman"/>
          <w:sz w:val="24"/>
          <w:szCs w:val="24"/>
          <w:highlight w:val="whit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23C5E4A9" w14:textId="77777777" w:rsidR="00443A2F" w:rsidRDefault="00443A2F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9E1EF06" w14:textId="77777777" w:rsidR="00443A2F" w:rsidRDefault="00443A2F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6B9BABE4" w14:textId="77777777" w:rsidR="00443A2F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4E1E4DA0" w14:textId="77777777" w:rsidR="00443A2F" w:rsidRDefault="00000000">
      <w:pPr>
        <w:tabs>
          <w:tab w:val="left" w:pos="3960"/>
        </w:tabs>
        <w:spacing w:after="240" w:line="276" w:lineRule="auto"/>
        <w:ind w:right="-11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metodico-științific, proces-verbal nr.1 din 16 septembrie 2026, Instituția Publică Centrul de Excelență în Construcții</w:t>
      </w:r>
    </w:p>
    <w:p w14:paraId="7B94E071" w14:textId="77777777" w:rsidR="00443A2F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19734FC8" w14:textId="77777777" w:rsidR="00443A2F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77C86187" w14:textId="77777777" w:rsidR="00443A2F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Construcții din Hîncești</w:t>
      </w:r>
    </w:p>
    <w:p w14:paraId="5D5268E2" w14:textId="77777777" w:rsidR="00443A2F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3D8E9538" w14:textId="77777777" w:rsidR="00443A2F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21FF6D7F" w14:textId="77777777" w:rsidR="00443A2F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5F18670B" w14:textId="77777777" w:rsidR="00443A2F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Bolduma Viorel,   profesor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sz w:val="24"/>
          <w:szCs w:val="24"/>
        </w:rPr>
        <w:t>, GDS, IP CEC</w:t>
      </w:r>
    </w:p>
    <w:p w14:paraId="4635FCE5" w14:textId="77777777" w:rsidR="00443A2F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Răileanu Alina,   profesoară de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sz w:val="24"/>
          <w:szCs w:val="24"/>
        </w:rPr>
        <w:t>, GDS, IP CEC</w:t>
      </w:r>
    </w:p>
    <w:p w14:paraId="675949E7" w14:textId="77777777" w:rsidR="00E85485" w:rsidRDefault="00E8548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9331A9" w14:textId="77777777" w:rsidR="00443A2F" w:rsidRDefault="00443A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442FDE1" w14:textId="77777777" w:rsidR="00EE6406" w:rsidRDefault="00EE6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DB464FB" w14:textId="77777777" w:rsidR="00EE6406" w:rsidRDefault="00EE6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8B6DD94" w14:textId="77777777" w:rsidR="00EE6406" w:rsidRDefault="00EE6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64DB45A" w14:textId="77777777" w:rsidR="00EE6406" w:rsidRDefault="00EE6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1E4D0A6" w14:textId="77777777" w:rsidR="00443A2F" w:rsidRDefault="00443A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25493F" w14:textId="77777777" w:rsidR="00443A2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Administrarea disciplinei</w:t>
      </w:r>
    </w:p>
    <w:p w14:paraId="0B77C0AB" w14:textId="77777777" w:rsidR="00443A2F" w:rsidRDefault="00443A2F">
      <w:pPr>
        <w:tabs>
          <w:tab w:val="left" w:pos="39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39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8"/>
        <w:gridCol w:w="2858"/>
        <w:gridCol w:w="2551"/>
        <w:gridCol w:w="2786"/>
        <w:gridCol w:w="2959"/>
      </w:tblGrid>
      <w:tr w:rsidR="00443A2F" w14:paraId="23A49DD4" w14:textId="77777777">
        <w:tc>
          <w:tcPr>
            <w:tcW w:w="2808" w:type="dxa"/>
            <w:shd w:val="clear" w:color="auto" w:fill="DEEBF6"/>
            <w:vAlign w:val="center"/>
          </w:tcPr>
          <w:p w14:paraId="0C271E3D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Statutul disciplinei</w:t>
            </w:r>
          </w:p>
        </w:tc>
        <w:tc>
          <w:tcPr>
            <w:tcW w:w="2858" w:type="dxa"/>
            <w:shd w:val="clear" w:color="auto" w:fill="DEEBF6"/>
            <w:vAlign w:val="center"/>
          </w:tcPr>
          <w:p w14:paraId="53BFD3E4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Aria Curriculară</w:t>
            </w:r>
          </w:p>
        </w:tc>
        <w:tc>
          <w:tcPr>
            <w:tcW w:w="2551" w:type="dxa"/>
            <w:shd w:val="clear" w:color="auto" w:fill="DEEBF6"/>
            <w:vAlign w:val="center"/>
          </w:tcPr>
          <w:p w14:paraId="0130A17B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2786" w:type="dxa"/>
            <w:shd w:val="clear" w:color="auto" w:fill="DEEBF6"/>
            <w:vAlign w:val="center"/>
          </w:tcPr>
          <w:p w14:paraId="41AFA262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unități de învățare</w:t>
            </w:r>
          </w:p>
        </w:tc>
        <w:tc>
          <w:tcPr>
            <w:tcW w:w="2959" w:type="dxa"/>
            <w:shd w:val="clear" w:color="auto" w:fill="DEEBF6"/>
            <w:vAlign w:val="center"/>
          </w:tcPr>
          <w:p w14:paraId="09F55403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 pe an</w:t>
            </w:r>
          </w:p>
        </w:tc>
      </w:tr>
      <w:tr w:rsidR="00443A2F" w14:paraId="62573659" w14:textId="77777777">
        <w:tc>
          <w:tcPr>
            <w:tcW w:w="2808" w:type="dxa"/>
            <w:vAlign w:val="center"/>
          </w:tcPr>
          <w:p w14:paraId="7D47A454" w14:textId="77777777" w:rsidR="00443A2F" w:rsidRDefault="00000000">
            <w:pPr>
              <w:tabs>
                <w:tab w:val="left" w:pos="414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Disciplină obligatorie</w:t>
            </w:r>
          </w:p>
        </w:tc>
        <w:tc>
          <w:tcPr>
            <w:tcW w:w="2858" w:type="dxa"/>
            <w:vAlign w:val="center"/>
          </w:tcPr>
          <w:p w14:paraId="4078344F" w14:textId="77777777" w:rsidR="00443A2F" w:rsidRDefault="00000000">
            <w:pPr>
              <w:tabs>
                <w:tab w:val="left" w:pos="414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Educație socioumanistică</w:t>
            </w:r>
          </w:p>
        </w:tc>
        <w:tc>
          <w:tcPr>
            <w:tcW w:w="2551" w:type="dxa"/>
            <w:vAlign w:val="center"/>
          </w:tcPr>
          <w:p w14:paraId="5E7B9609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XI</w:t>
            </w:r>
          </w:p>
        </w:tc>
        <w:tc>
          <w:tcPr>
            <w:tcW w:w="2786" w:type="dxa"/>
            <w:vAlign w:val="center"/>
          </w:tcPr>
          <w:p w14:paraId="4637C13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959" w:type="dxa"/>
            <w:vAlign w:val="center"/>
          </w:tcPr>
          <w:p w14:paraId="63FC5509" w14:textId="77777777" w:rsidR="00443A2F" w:rsidRDefault="00000000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</w:tbl>
    <w:p w14:paraId="46CCECBE" w14:textId="77777777" w:rsidR="00443A2F" w:rsidRDefault="00443A2F">
      <w:pPr>
        <w:spacing w:after="0" w:line="240" w:lineRule="auto"/>
      </w:pPr>
    </w:p>
    <w:tbl>
      <w:tblPr>
        <w:tblStyle w:val="a9"/>
        <w:tblW w:w="140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1"/>
        <w:gridCol w:w="11765"/>
        <w:gridCol w:w="1257"/>
      </w:tblGrid>
      <w:tr w:rsidR="00443A2F" w14:paraId="6053932B" w14:textId="77777777">
        <w:trPr>
          <w:trHeight w:val="397"/>
        </w:trPr>
        <w:tc>
          <w:tcPr>
            <w:tcW w:w="101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3EA30AE4" w14:textId="77777777" w:rsidR="00443A2F" w:rsidRDefault="0000000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1176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0FE5ACD1" w14:textId="77777777" w:rsidR="00443A2F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Repartizarea unităților de învățare/de conținut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7923752F" w14:textId="77777777" w:rsidR="00443A2F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</w:tr>
      <w:tr w:rsidR="00443A2F" w14:paraId="0D9EAD89" w14:textId="77777777">
        <w:trPr>
          <w:cantSplit/>
          <w:trHeight w:val="216"/>
        </w:trPr>
        <w:tc>
          <w:tcPr>
            <w:tcW w:w="1011" w:type="dxa"/>
            <w:vMerge w:val="restart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0141C5A5" w14:textId="77777777" w:rsidR="00443A2F" w:rsidRDefault="0000000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XI-a</w:t>
            </w:r>
          </w:p>
        </w:tc>
        <w:tc>
          <w:tcPr>
            <w:tcW w:w="130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EECE1"/>
            <w:vAlign w:val="center"/>
          </w:tcPr>
          <w:p w14:paraId="5348096E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 P O C A   M O D E R N Ă</w:t>
            </w:r>
          </w:p>
        </w:tc>
      </w:tr>
      <w:tr w:rsidR="00443A2F" w14:paraId="78E76C55" w14:textId="77777777">
        <w:trPr>
          <w:cantSplit/>
          <w:trHeight w:val="8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1B742748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213A5B6" w14:textId="77777777" w:rsidR="00443A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Lecția introductivă.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Economie şi societate (mijlocul sec. al XVII-lea – mijlocul sec. al XIX-lea)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6C90591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443A2F" w14:paraId="0B0943F0" w14:textId="77777777">
        <w:trPr>
          <w:cantSplit/>
          <w:trHeight w:val="216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6133DEDB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DF959A4" w14:textId="77777777" w:rsidR="00443A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Revoluţiile social-politice în epoca modernă (mijlocul sec. al XVII-lea – mijlocul sec. al XIX-lea)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01F0B981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443A2F" w14:paraId="50E4472F" w14:textId="77777777">
        <w:trPr>
          <w:cantSplit/>
          <w:trHeight w:val="216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7D7FF8E5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17C6E8E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" w:hanging="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3 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Relațiile internaționale (mijlocul sec. al XVII-lea – mijlocul sec al XIX-lea)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0DAA1495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443A2F" w14:paraId="46EFC278" w14:textId="77777777">
        <w:trPr>
          <w:cantSplit/>
          <w:trHeight w:val="20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608BB29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A4FF106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78" w:hanging="1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Basarabia sub dominație țaristă: de la autonomie la gubernie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17DE51AB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443A2F" w14:paraId="5DE8E2A6" w14:textId="77777777">
        <w:trPr>
          <w:cantSplit/>
          <w:trHeight w:val="20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77045C05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D4B1144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78" w:hanging="1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State naționale și multinaționale în a II-a jumătate a sec. al XIX-lea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43E25BCF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443A2F" w14:paraId="4A04CAC6" w14:textId="77777777">
        <w:trPr>
          <w:cantSplit/>
          <w:trHeight w:val="20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4A4BDAF6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B1BF558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78" w:hanging="1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Economie și societate  (1850 - 1914)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AA012F9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443A2F" w14:paraId="06B27772" w14:textId="77777777">
        <w:trPr>
          <w:cantSplit/>
          <w:trHeight w:val="523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34E3F27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7DA4FBF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Relațiile internaționale și sistemul colonial (mijlocul sec. al XIX-lea – începutul sec. al XX-lea)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321DE9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443A2F" w14:paraId="65B5E3C5" w14:textId="77777777">
        <w:trPr>
          <w:cantSplit/>
          <w:trHeight w:val="20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079D1760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09671E0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Cultură  și civilizație în Epoca Modernă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69B7A77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443A2F" w14:paraId="1FF07B1E" w14:textId="77777777">
        <w:trPr>
          <w:cantSplit/>
          <w:trHeight w:val="204"/>
        </w:trPr>
        <w:tc>
          <w:tcPr>
            <w:tcW w:w="1011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0DEFF3C8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967F2C2" w14:textId="77777777" w:rsidR="00443A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Activități de învățare în bază de proiect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D8D1AC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443A2F" w14:paraId="6520469C" w14:textId="77777777">
        <w:trPr>
          <w:cantSplit/>
          <w:trHeight w:val="36"/>
        </w:trPr>
        <w:tc>
          <w:tcPr>
            <w:tcW w:w="14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14:paraId="67AFFA40" w14:textId="77777777" w:rsidR="00443A2F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Repartizarea evaluărilor</w:t>
            </w:r>
          </w:p>
        </w:tc>
      </w:tr>
      <w:tr w:rsidR="00443A2F" w14:paraId="7890DFD1" w14:textId="77777777">
        <w:trPr>
          <w:cantSplit/>
          <w:trHeight w:val="298"/>
        </w:trPr>
        <w:tc>
          <w:tcPr>
            <w:tcW w:w="1011" w:type="dxa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2241B4F3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5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C7A5CB" w14:textId="77777777" w:rsidR="00443A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Evaluări sumative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303C93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68E73E0C" w14:textId="77777777" w:rsidR="00443A2F" w:rsidRDefault="00443A2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444C92" w14:textId="77777777" w:rsidR="00443A2F" w:rsidRDefault="00443A2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3A3A54" w14:textId="77777777" w:rsidR="00443A2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Notă: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libertatea: </w:t>
      </w:r>
    </w:p>
    <w:p w14:paraId="49DC98AF" w14:textId="77777777" w:rsidR="00443A2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a personaliza proiectarea de lungă durată la disciplină, în funcție de potențialul și particularitățile de învățare ale clasei; </w:t>
      </w:r>
    </w:p>
    <w:p w14:paraId="2EDA4845" w14:textId="77777777" w:rsidR="00443A2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de a proiecta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activitățile de sinteză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(activități de învățare  bazate pe sinteza și analiza informațiilor din diverse surse și pe abordarea inter/trans- disciplinară) la rubrica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Activități de învățare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sau păstrarea acestora ca lecții separate; </w:t>
      </w:r>
    </w:p>
    <w:p w14:paraId="0713389D" w14:textId="77777777" w:rsidR="00443A2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de a stabili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Tipul activităților de învățare în bază de proiect.</w:t>
      </w:r>
    </w:p>
    <w:p w14:paraId="076FA5B2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345C27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li2c01px36vw" w:colFirst="0" w:colLast="0"/>
      <w:bookmarkEnd w:id="0"/>
    </w:p>
    <w:p w14:paraId="30C030BE" w14:textId="77777777" w:rsidR="00443A2F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Competențele specifice la disciplina școlară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81AA411" w14:textId="77777777" w:rsidR="00443A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Utilizarea limbajului istoric în diverse situații de învățare și de viață, respectând cultura comunicării.</w:t>
      </w:r>
    </w:p>
    <w:p w14:paraId="1114FF1D" w14:textId="77777777" w:rsidR="00443A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Amplasarea în timp și spațiu a evenimentelor, proceselor, fenomenelor, demonstrând înțelegerea continuității și schimbării în istorie.</w:t>
      </w:r>
    </w:p>
    <w:p w14:paraId="6D8BB454" w14:textId="77777777" w:rsidR="00443A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 critică a informației din diferite surse, pornind de la cultura istorică, manifestând poziția cetățeanului activ și responsabil.</w:t>
      </w:r>
    </w:p>
    <w:p w14:paraId="2391EE95" w14:textId="77777777" w:rsidR="00443A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Determinarea relației de cauzalitate în istorie, dând dovadă de gândire logică și spirit critic.</w:t>
      </w:r>
    </w:p>
    <w:p w14:paraId="307A8B8B" w14:textId="77777777" w:rsidR="00443A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Valorificarea trecutului istoric și a patrimoniului cultural, manifestând respect față de țară și de neam.</w:t>
      </w:r>
    </w:p>
    <w:p w14:paraId="68481CEC" w14:textId="77777777" w:rsidR="00443A2F" w:rsidRDefault="00443A2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443A2F" w14:paraId="519B26D0" w14:textId="77777777">
        <w:trPr>
          <w:trHeight w:val="2369"/>
        </w:trPr>
        <w:tc>
          <w:tcPr>
            <w:tcW w:w="7366" w:type="dxa"/>
          </w:tcPr>
          <w:p w14:paraId="318A8A3D" w14:textId="77777777" w:rsidR="00443A2F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ACTIVITĂŢI DE ÎNVĂŢARE ÎN BAZĂ DE PROIECT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 alegere): </w:t>
            </w:r>
          </w:p>
          <w:p w14:paraId="2AE60D58" w14:textId="77777777" w:rsidR="00443A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7" w:hanging="20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Proiect de promovare a localităţii natale; </w:t>
            </w:r>
          </w:p>
          <w:p w14:paraId="569AB1DF" w14:textId="77777777" w:rsidR="00443A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7" w:hanging="20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Monumente, valori, tradiţii din localitate, care au rădăcini în Epoca Modernă;</w:t>
            </w:r>
          </w:p>
          <w:p w14:paraId="07A6AE1A" w14:textId="77777777" w:rsidR="00443A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7" w:hanging="20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 de salvgardare a patrimoniului cultural,</w:t>
            </w:r>
          </w:p>
          <w:p w14:paraId="2071D91D" w14:textId="77777777" w:rsidR="00443A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567" w:hanging="20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 activităţilor de promovare a valorilor naţionale.</w:t>
            </w:r>
          </w:p>
        </w:tc>
        <w:tc>
          <w:tcPr>
            <w:tcW w:w="6582" w:type="dxa"/>
          </w:tcPr>
          <w:p w14:paraId="4AA2F3D1" w14:textId="77777777" w:rsidR="00443A2F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PRODUSE RECOMANDATE:</w:t>
            </w:r>
          </w:p>
          <w:p w14:paraId="6870814C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Buclet informativ; </w:t>
            </w:r>
          </w:p>
          <w:p w14:paraId="3F1D41C9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Album/Colaj istorico-geografic; </w:t>
            </w:r>
          </w:p>
          <w:p w14:paraId="60719B8D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Postere/afişe;  Expoziţii;</w:t>
            </w:r>
          </w:p>
          <w:p w14:paraId="016960C5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Tabel conceptual/analitic sincronizat;  </w:t>
            </w:r>
          </w:p>
          <w:p w14:paraId="42B2124C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Prezentare PowerPoint, Prezi/foto/video; </w:t>
            </w:r>
          </w:p>
          <w:p w14:paraId="4474D84F" w14:textId="77777777" w:rsidR="00443A2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147" w:right="-120" w:hanging="14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Colaj/ziarul istoric/articolul pentru ziar.</w:t>
            </w:r>
          </w:p>
        </w:tc>
      </w:tr>
      <w:tr w:rsidR="00443A2F" w14:paraId="7E37BFBD" w14:textId="77777777">
        <w:tc>
          <w:tcPr>
            <w:tcW w:w="13948" w:type="dxa"/>
            <w:gridSpan w:val="2"/>
          </w:tcPr>
          <w:p w14:paraId="482CEAC7" w14:textId="77777777" w:rsidR="00443A2F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Noțiuni: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burghezie, capitalism, colonizare, fanariot, iluminism, imperialism, liberalism, mercantilism, metropolă, monarhie absolută, monarhie constituţională, naţiune, Problemă orientală, protectorat, republică, reformă, revoluţie, revoluţie agrară; revoluţie industrială.</w:t>
            </w:r>
          </w:p>
        </w:tc>
      </w:tr>
      <w:tr w:rsidR="00443A2F" w14:paraId="5B1C93F3" w14:textId="77777777">
        <w:tc>
          <w:tcPr>
            <w:tcW w:w="13948" w:type="dxa"/>
            <w:gridSpan w:val="2"/>
          </w:tcPr>
          <w:p w14:paraId="3BC3A1A2" w14:textId="77777777" w:rsidR="00443A2F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Personalități: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Abraham Lincoln, Alexandru Ioan Cuza, Carol I Hohenzollern, Constantin Mavrocordat, Dimitrie Cantemir, Gavriil Bănulescu-Bodoni, Mihai Eminescu, Mihail Kogălniceanu, Napoleon Bonaparte, Otto von Bismarck, Petru I, Tudor Vladimirescu, Vasile Alecsandri</w:t>
            </w:r>
            <w:r>
              <w:t>.</w:t>
            </w:r>
          </w:p>
        </w:tc>
      </w:tr>
    </w:tbl>
    <w:p w14:paraId="7264B1C8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054410" w14:textId="77777777" w:rsidR="00443A2F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Finalitățile educaționale la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Istoria românilor și universală</w:t>
      </w:r>
    </w:p>
    <w:p w14:paraId="1110DDC7" w14:textId="77777777" w:rsidR="00443A2F" w:rsidRDefault="00443A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14:paraId="4F18C51A" w14:textId="77777777" w:rsidR="00443A2F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 sfârșitul clasei a XI-a, elevul/eleva poate:</w:t>
      </w:r>
    </w:p>
    <w:p w14:paraId="044E5DED" w14:textId="77777777" w:rsidR="00443A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284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aplica limbajul specific Epocii Moderne în diverse situaţii de comunicare orală şi scrisă;</w:t>
      </w:r>
    </w:p>
    <w:p w14:paraId="4D75FAA7" w14:textId="77777777" w:rsidR="00443A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284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elucida schimbările survenite în Epoca Modernă în timp şi spaţiu, identificănd transformări calitative; </w:t>
      </w:r>
    </w:p>
    <w:p w14:paraId="421DC34B" w14:textId="77777777" w:rsidR="00443A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284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analiza evenimente şi procese din surse diferite, dezvoltând gândirea critică şi reflexivă;</w:t>
      </w:r>
    </w:p>
    <w:p w14:paraId="0AD9D9EF" w14:textId="77777777" w:rsidR="00443A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284"/>
        <w:jc w:val="both"/>
        <w:rPr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încadra relaţiile de cauzalitate în explicarea evenimentelor/proceselor/fenomenelor istorice din istoria modernă locală, naţională şi universală; </w:t>
      </w:r>
    </w:p>
    <w:p w14:paraId="628A5673" w14:textId="77777777" w:rsidR="00443A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284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demonstra deschidere pentru studierea realizărilor societăţii moderne, valorificând trecutul istoric şi patrimoniul cultural al neamului/ umanităţii.</w:t>
      </w:r>
    </w:p>
    <w:p w14:paraId="7023758E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14484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00"/>
        <w:gridCol w:w="720"/>
        <w:gridCol w:w="5344"/>
        <w:gridCol w:w="851"/>
        <w:gridCol w:w="1275"/>
        <w:gridCol w:w="2694"/>
      </w:tblGrid>
      <w:tr w:rsidR="00443A2F" w14:paraId="0E350D84" w14:textId="77777777">
        <w:trPr>
          <w:trHeight w:val="2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B61CB7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Unități de competență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1C83A7A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49781969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d/r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F73A8B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conținuturi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31D1B19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7EA57003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2BC70C71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443A2F" w14:paraId="34F354CB" w14:textId="77777777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45438DA" w14:textId="77777777" w:rsidR="00443A2F" w:rsidRDefault="00443A2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317"/>
              </w:tabs>
              <w:spacing w:after="160" w:line="259" w:lineRule="auto"/>
              <w:ind w:left="0" w:firstLine="23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4E15CA01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 P O C A   M O D E R N Ă</w:t>
            </w:r>
          </w:p>
        </w:tc>
      </w:tr>
      <w:tr w:rsidR="00443A2F" w14:paraId="65998FD7" w14:textId="77777777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608ADB5" w14:textId="77777777" w:rsidR="00443A2F" w:rsidRDefault="00443A2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317"/>
              </w:tabs>
              <w:spacing w:after="160" w:line="259" w:lineRule="auto"/>
              <w:ind w:left="0" w:firstLine="23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</w:tcPr>
          <w:p w14:paraId="45FD0146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9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 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Economie și societate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(mijlocul sec. al XVII-lea – mijlocul sec. al XIX-lea -</w:t>
            </w:r>
          </w:p>
          <w:p w14:paraId="1626B279" w14:textId="77777777" w:rsidR="00443A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 ore</w:t>
            </w:r>
          </w:p>
        </w:tc>
      </w:tr>
      <w:tr w:rsidR="00443A2F" w14:paraId="78484CEF" w14:textId="77777777">
        <w:trPr>
          <w:trHeight w:val="20"/>
        </w:trPr>
        <w:tc>
          <w:tcPr>
            <w:tcW w:w="360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F301AAC" w14:textId="77777777" w:rsidR="00443A2F" w:rsidRDefault="00443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317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C2416" w14:textId="77777777" w:rsidR="00443A2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Selectarea</w:t>
            </w:r>
          </w:p>
          <w:p w14:paraId="4C810D2C" w14:textId="77777777" w:rsidR="00443A2F" w:rsidRDefault="00000000">
            <w:pPr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terminologiei istorice specifice Epocii Moderne pentru a descrie aspectele evoluţiei social-economice.</w:t>
            </w:r>
          </w:p>
          <w:p w14:paraId="0DE33F22" w14:textId="77777777" w:rsidR="00443A2F" w:rsidRDefault="00443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F9AF46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1.2. Formularea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enunţurilor cu caracter istoric, utilizând noţiunile specifice Epocii Moderne.</w:t>
            </w:r>
          </w:p>
          <w:p w14:paraId="42C60BE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C3D0A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2926F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C861F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6410C9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1.3. Formularea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judecăţilor de valoare şi susţinerea propriei opinii, aplicând terminologia istorică.</w:t>
            </w:r>
          </w:p>
          <w:p w14:paraId="41E4BBBF" w14:textId="77777777" w:rsidR="00443A2F" w:rsidRDefault="00443A2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F03683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C24ABE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8BA348F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A7F547A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1D88FFC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2.1.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schimbărilor teritoriale în baza a două sau mai multe hărţi.</w:t>
            </w:r>
          </w:p>
          <w:p w14:paraId="0C186ADA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7D86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C6C662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B56FF2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9488A7" w14:textId="77777777" w:rsidR="00443A2F" w:rsidRDefault="00000000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 Argumentarea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schimbărilor survenite pe parcursul istoriei moderne cu ajutorul hărţilor şi reperelor cronologice.</w:t>
            </w:r>
          </w:p>
          <w:p w14:paraId="304B64AE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624458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E4DBB4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CD6C45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BF71DA" w14:textId="77777777" w:rsidR="00443A2F" w:rsidRDefault="00000000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2.3. Elaborarea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concluziilor, în baza informaţiilor oferite de hartă, privind consecinţele evenimentelor/proceselor/ fenomenelor.</w:t>
            </w:r>
          </w:p>
          <w:p w14:paraId="037F896C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7A3D0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E44983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E51675" w14:textId="77777777" w:rsidR="00443A2F" w:rsidRDefault="00443A2F">
            <w:pPr>
              <w:ind w:right="-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9B679C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3.1. Distingerea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faptului de opinie din informaţia oferită de surse.</w:t>
            </w:r>
          </w:p>
          <w:p w14:paraId="4EE2B51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A496F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F020D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29633A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D0709A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3.2. Selectarea şi comentarea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informaţiilor din surse, pentru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susţine/combate puncte de vedere cu referire la istoria modernă.</w:t>
            </w:r>
          </w:p>
          <w:p w14:paraId="727C9730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C10513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EC6E75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3.3. Evaluarea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diferitor abordări,</w:t>
            </w:r>
          </w:p>
          <w:p w14:paraId="4456866D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puncte de vedere, interpretări reflectate în diferite surse istorice.</w:t>
            </w:r>
          </w:p>
          <w:p w14:paraId="466FCA4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AF0477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4B35C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5BDAE2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E8C8AC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4.1.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relaţiilor de cauzalitate din informaţiile oferite de sursele investigate.</w:t>
            </w:r>
          </w:p>
          <w:p w14:paraId="45674DA5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1A80A5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C5FB47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4.2. Încadrarea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relaţiei de cauzalitate în explicarea evenimentelor/proceselor/ fenomenelor istorice.</w:t>
            </w:r>
          </w:p>
          <w:p w14:paraId="4C45BB9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3B7AA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DD6C3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8CD351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4.3. Formarea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opiniilor relevante despre impactul evenimentelor/ proceselor/fenomenelor istorice asupra societăţii, prin prisma multiperspectivităţii.</w:t>
            </w:r>
          </w:p>
          <w:p w14:paraId="3093AEC2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A40445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44A2F5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2C6D52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5.1. 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ideilor şi aprecierea valorilor general-umane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conţinute în opere literare, artistice, istorice şi filosofice.</w:t>
            </w:r>
          </w:p>
          <w:p w14:paraId="5A6A8DDF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D18EDD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5.2. Argumentarea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contribuţiei personalităţilor în crearea/păstrarea/promovarea valorilor naţionale şi a patrimoniului cultural.</w:t>
            </w:r>
          </w:p>
          <w:p w14:paraId="36627F8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2AC83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5.3. Planificarea şi gestionarea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proiectelor cu referire la păstrarea/promovarea valorilor şi a patrimoniului local/naţional.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76611B51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661EAD7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"/>
                <w:szCs w:val="4"/>
              </w:rPr>
            </w:pPr>
          </w:p>
          <w:p w14:paraId="757AE9AF" w14:textId="77777777" w:rsidR="00443A2F" w:rsidRDefault="00000000">
            <w:pPr>
              <w:ind w:right="-10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Introducere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 studiul istoriei moderne Societatea preindustrială. Mercantilismul.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Evaluare inițială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763C58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99D95B3" w14:textId="77777777" w:rsidR="00443A2F" w:rsidRDefault="00443A2F">
            <w:pPr>
              <w:ind w:left="271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4D84BCB5" w14:textId="77777777" w:rsidR="00443A2F" w:rsidRDefault="00443A2F">
            <w:pPr>
              <w:ind w:left="271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43A2F" w14:paraId="1466D67D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8BC5D38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F281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5740B7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B9F4" w14:textId="77777777" w:rsidR="00443A2F" w:rsidRDefault="00443A2F">
            <w:pPr>
              <w:ind w:right="-105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67D59F8D" w14:textId="77777777" w:rsidR="00443A2F" w:rsidRDefault="00000000">
            <w:pPr>
              <w:ind w:right="-105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Revoluţia agrară şi consecinţele ei. Revoluţia industrială: transformări cu caracter modernizator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E33B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FD5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right w:val="single" w:sz="8" w:space="0" w:color="000000"/>
            </w:tcBorders>
          </w:tcPr>
          <w:p w14:paraId="7B9EC13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3672148B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83F30C8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F4B6A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63CE46C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913BE93" w14:textId="77777777" w:rsidR="00443A2F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30836" w14:textId="77777777" w:rsidR="00443A2F" w:rsidRDefault="00000000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 şi relaţii sociale în Europa Occidentală. Procese demografice. Urbanizarea: capitală şi provincie.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DECE4A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9CE272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1A8091A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0289177D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18AFA20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9176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5507" w14:textId="77777777" w:rsidR="00443A2F" w:rsidRDefault="00000000">
            <w:pPr>
              <w:ind w:right="-112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Economia Țărilor Române. Viaţa socială în Ţările Române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</w:p>
          <w:p w14:paraId="1719BC5F" w14:textId="77777777" w:rsidR="00443A2F" w:rsidRDefault="00000000">
            <w:pPr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Evaluare sumativă nr. 1: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Economie și societate în I etapă a Epocii Moderne. </w:t>
            </w:r>
          </w:p>
          <w:p w14:paraId="515C3F4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A4E4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66A2B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A7CD87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6735FBC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056CA1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7C947ABF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nr.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Revoluțiile social-politice în Epoca Modernă (mijloccul sec. al XVII-lea – mijlocul sec. al XIX-lea) - 16 ore</w:t>
            </w:r>
          </w:p>
        </w:tc>
      </w:tr>
      <w:tr w:rsidR="00443A2F" w14:paraId="6458B52F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08EE04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7A9FD86E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13EF104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46B10670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Anglia: de la monarhie absolută la monarhie parlamentară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50C451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58811C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01F85B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7B15559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2BBCC4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F58C3C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  <w:p w14:paraId="7911BC40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6FD704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Iluminismul – revoluţia ideilor. Absolutismul luminat în Europa sec. al XVIII-lea. Războiul de independenţă al coloniilor engleze din America de Nord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8805B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0FCF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D75B51A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06EF50D6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9242C4B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27EB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C20B7" w14:textId="77777777" w:rsidR="00443A2F" w:rsidRDefault="00000000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Franţa: de la monarhie absolută la republică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C4C0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7EBE366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F7F9E3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705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717055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146FF8D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5FCE10F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C294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FFA892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Epoca napoleoniană şi impactul ei asupra societăţii europene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A5CF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7CFB596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6762EF4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EF44EF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6D85103F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308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CB9DC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8C08B2A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AA102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2712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956DB7F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5794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Ţările Române sub regim fanariot. Revoluţia sub conducerea lui Tudor Vladimirescu din 1821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F8456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4AC49A3A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8BB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C6EEB5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871967E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DA7BC4D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9B21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11F33E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FD84" w14:textId="77777777" w:rsidR="00443A2F" w:rsidRDefault="0000000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Primăvara  popoarelor” – anul revoluţionar 1848 în Europa.</w:t>
            </w:r>
            <w:r>
              <w:t xml:space="preserve"> </w:t>
            </w:r>
          </w:p>
          <w:p w14:paraId="04657272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Drepturile naturale ale omului în actele revoluțiilor moderne. Primele acte constituţionale referitoare la drepturile  şi libertăţile omului din Anglia, SUA și Franța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2973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4616F6CC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B7AA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C0E08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1BBF86BC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8A753B0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60C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  <w:p w14:paraId="3B8783F7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E741E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Ţările Române între 1822 - 1848* </w:t>
            </w:r>
          </w:p>
          <w:p w14:paraId="6919977C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Principatele Române: între suzeranitate otomană şi protectorat rusesc. Revoluţia din 1848 - 1849 în Ţările Române*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5622A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B13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532BAF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7299923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A08994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BDD8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6E1E176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251D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22039AAF" w14:textId="77777777" w:rsidR="00443A2F" w:rsidRDefault="00000000">
            <w:pPr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nr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Revoluțiile social-politice în Epoca Modernă.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FA8C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B7F0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6E150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58EB3C86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1E4CDA1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</w:tcPr>
          <w:p w14:paraId="11B14686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 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Relațiile internaționale (mijlocul sec. al XVII-lea – mijlocul sec al XIX-lea)  – 6 ore</w:t>
            </w:r>
          </w:p>
        </w:tc>
      </w:tr>
      <w:tr w:rsidR="00443A2F" w14:paraId="126FA024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37DC336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C2F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2B9D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Europa „Sfintei Alianțe”. Relaţiile internaţionale de la Pacea de la Westfalia la Congresul de la Viena.</w:t>
            </w:r>
          </w:p>
          <w:p w14:paraId="278D1FB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AF15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9F4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26614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642B7A29" w14:textId="77777777">
        <w:trPr>
          <w:trHeight w:val="723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F5F3E66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A72B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0DD7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Principatele Române în contextul „Problemei orientale”.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2B63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3B6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B7FB2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7ADC6C2" w14:textId="77777777">
        <w:trPr>
          <w:trHeight w:val="804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2FA530E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29F7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8F2C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Anul 1812 în istoria  românilor.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8456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5A84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D92D5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608D021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0AF0459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3546BE8C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nr. 4: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Basarabia sub dominație țaristă: de la autonomie la gubernie– 6 ore</w:t>
            </w:r>
          </w:p>
        </w:tc>
      </w:tr>
      <w:tr w:rsidR="00443A2F" w14:paraId="643C73F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B2588EF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7A0317E8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3B90C6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D1CAAB2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5FCD571D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Lichidarea  autonomiei  Basarabiei: etape, evenimente, consecinţe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D551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5FD7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4885A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4F8F2AD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E39C72F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4AF7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A6FF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Economia Basarabiei în componenţa Imperiului Rus.</w:t>
            </w:r>
          </w:p>
          <w:p w14:paraId="45EE4021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Politici sociale ale ţarismului şi colonizarea Basarabiei.</w:t>
            </w:r>
          </w:p>
          <w:p w14:paraId="601F145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D46F2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81D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BDCDDC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0FB5F134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26B639B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018F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C1D930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69B5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Reformele țariste în Basarabia și consecințele lor.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A0964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4857037D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2DBB29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71EB2F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85B5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B9E393B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1F31961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76216EA2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 naționale și multinaționale în a II-a jumătate a sec. al XIX-lea - 8 ore</w:t>
            </w:r>
          </w:p>
        </w:tc>
      </w:tr>
      <w:tr w:rsidR="00443A2F" w14:paraId="13B231A5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0067A5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BA85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19.</w:t>
            </w:r>
          </w:p>
          <w:p w14:paraId="32504268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058DB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Unirea Principatelor Române. Reformele lui A.I. Cuza şi modernizarea societăţii  româneşti.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9F5A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18B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8BCFD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17CAE0AA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627510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057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</w:t>
            </w:r>
          </w:p>
          <w:p w14:paraId="14A854DE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94EE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B7A1E7D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Instituirea monarhiei constituționale.  Constituţia din 1866.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8BD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5B5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2CFBF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F74D6B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D199A7F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D194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21.</w:t>
            </w:r>
          </w:p>
          <w:p w14:paraId="169CF3A2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B51AA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Unificarea Italiei şi Germaniei. Consolidarea statului federativ Nord-American.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8A8FE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07F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976E7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6E90B697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5E1960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4B1E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74EB689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22.</w:t>
            </w:r>
          </w:p>
          <w:p w14:paraId="11BD6A55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FA13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161A716A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Imperiul Rus şi Imperiul Austro-Ungar </w:t>
            </w:r>
          </w:p>
          <w:p w14:paraId="0F7DA011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Epoca „Meiji” în Japonia .</w:t>
            </w:r>
          </w:p>
          <w:p w14:paraId="61725443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nr 3</w:t>
            </w:r>
          </w:p>
          <w:p w14:paraId="7A176EFE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129D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F31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41396E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099E5D55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B9B22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2EF50A71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 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Economie și societate  (1850 - 1914) - 2 ore</w:t>
            </w:r>
          </w:p>
        </w:tc>
      </w:tr>
      <w:tr w:rsidR="00443A2F" w14:paraId="1C54541B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B6F35E9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EFAF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BD5A" w14:textId="77777777" w:rsidR="00443A2F" w:rsidRDefault="00000000">
            <w:pPr>
              <w:ind w:right="-108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Civilizaţia industrială. Industrializarea şi consecinţele ei. Constituirea capitalismului monopolist * Economia României (1878 - 1914)</w:t>
            </w:r>
          </w:p>
          <w:p w14:paraId="3673090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0C04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ECDC8F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0B06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71E46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3E48B251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A2B5FFB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</w:tcPr>
          <w:p w14:paraId="1D0E07A9" w14:textId="77777777" w:rsidR="00443A2F" w:rsidRDefault="00000000">
            <w:pPr>
              <w:tabs>
                <w:tab w:val="left" w:pos="4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 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Relațiile internaționale și sistemul colonial (mijlocul sec. al XIX-lea – începutul sec. al XX-lea) – 4 ore</w:t>
            </w:r>
          </w:p>
        </w:tc>
      </w:tr>
      <w:tr w:rsidR="00443A2F" w14:paraId="7A5DE9B2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5ED91B0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D2A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F4C2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Obţinerea independenţei României. Politica externă a României (1878 - 1914). Războaiele balcanice.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6587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EEF3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6290E7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2BB9F0A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FDB548F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FEBE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7E31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Evoluţia sistemului colonial .</w:t>
            </w:r>
          </w:p>
          <w:p w14:paraId="7469D5FE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437A52" w14:textId="77777777" w:rsidR="00443A2F" w:rsidRDefault="00443A2F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57CF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66A1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2724CD" w14:textId="77777777" w:rsidR="00443A2F" w:rsidRDefault="00443A2F">
            <w:pPr>
              <w:ind w:right="2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41CE775D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2D14948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51F5125E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nr. 8.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Cultură și civilizație în Epoca Modernă - 8 ore</w:t>
            </w:r>
          </w:p>
        </w:tc>
      </w:tr>
      <w:tr w:rsidR="00443A2F" w14:paraId="2D5AF381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C6151C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224A35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26.</w:t>
            </w: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29B4E71" w14:textId="77777777" w:rsidR="00443A2F" w:rsidRDefault="00443A2F">
            <w:pPr>
              <w:ind w:right="-1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B1D3F55" w14:textId="77777777" w:rsidR="00443A2F" w:rsidRDefault="00000000">
            <w:pPr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Curente literare şi artistice din perioada modernă. Realizări ştiinţifice şi tehnice în Epoca Modernă.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C138A81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4B53CA0" w14:textId="77777777" w:rsidR="00443A2F" w:rsidRDefault="00443A2F"/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7E37DB9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3BB1304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53C78C7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F226C2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C5D0B9" w14:textId="77777777" w:rsidR="00443A2F" w:rsidRDefault="0000000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Cultura Ţărilor Române/României în Epoca Modernă.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E5006D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A4E50C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7DD3CF" w14:textId="77777777" w:rsidR="00443A2F" w:rsidRDefault="00443A2F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B338D28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78C1DBA0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AD57856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766D10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42AEFE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 în Basarabia sub dominaţie țaristă .</w:t>
            </w:r>
          </w:p>
          <w:p w14:paraId="3540183F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EEF7C8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A4BE20" w14:textId="77777777" w:rsidR="00443A2F" w:rsidRDefault="00443A2F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31E9EE0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4556BC81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138AD4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C1AAAD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8BD8983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A513830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8E55BDD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201D944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DBDB"/>
          </w:tcPr>
          <w:p w14:paraId="7BF8F771" w14:textId="77777777" w:rsidR="00443A2F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 finală</w:t>
            </w:r>
          </w:p>
          <w:p w14:paraId="19399FEA" w14:textId="77777777" w:rsidR="00443A2F" w:rsidRDefault="00443A2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2B8A335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105A01DF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0684C7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20AC0B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9751576" w14:textId="77777777" w:rsidR="00443A2F" w:rsidRDefault="00443A2F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BC52630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3A2F" w14:paraId="30C434F8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B8A7C21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6E3BC"/>
          </w:tcPr>
          <w:p w14:paraId="7AC8BA9A" w14:textId="77777777" w:rsidR="00443A2F" w:rsidRDefault="00000000">
            <w:pPr>
              <w:ind w:right="-108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Învățarea bazată pe proiect: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Monumente de cultură și spiritualitate din localitatea natală cu origini </w:t>
            </w:r>
          </w:p>
          <w:p w14:paraId="01ABA421" w14:textId="77777777" w:rsidR="00443A2F" w:rsidRDefault="00000000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din Epoca Modernă - 2 ore</w:t>
            </w:r>
          </w:p>
        </w:tc>
      </w:tr>
      <w:tr w:rsidR="00443A2F" w14:paraId="2DE08BCD" w14:textId="77777777">
        <w:trPr>
          <w:trHeight w:val="20"/>
        </w:trPr>
        <w:tc>
          <w:tcPr>
            <w:tcW w:w="3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230E3A9" w14:textId="77777777" w:rsidR="00443A2F" w:rsidRDefault="00443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89ACBDF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30.</w:t>
            </w:r>
          </w:p>
          <w:p w14:paraId="458BFF0E" w14:textId="77777777" w:rsidR="00443A2F" w:rsidRDefault="00443A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6C49C25" w14:textId="77777777" w:rsidR="00443A2F" w:rsidRDefault="00000000">
            <w:pPr>
              <w:ind w:right="-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Studiu/Informare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Cercetare: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Investigaţii/vizite (și virtuale)  la  diferite obiective (lăcaşe de cult, instituții etc.), originare din Epoca Modernă, din localitatea natală, pentru înţelegerea diversităţii socio-culturale și spirituale.</w:t>
            </w:r>
          </w:p>
          <w:p w14:paraId="5FA70C09" w14:textId="77777777" w:rsidR="00443A2F" w:rsidRDefault="00000000">
            <w:pPr>
              <w:ind w:right="-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Vizita la muzeul din localitate / Întâlnire cu persoană resursă.</w:t>
            </w:r>
          </w:p>
          <w:p w14:paraId="268591E2" w14:textId="77777777" w:rsidR="00443A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unui produs:</w:t>
            </w:r>
          </w:p>
          <w:p w14:paraId="6D3A520E" w14:textId="77777777" w:rsidR="00443A2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05" w:right="-120" w:hanging="30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Buclet informativ; Album/Colaj istorico-geografic; Postere/afişe; Expoziţii; Articol de ziar etc...</w:t>
            </w:r>
          </w:p>
          <w:p w14:paraId="716AE3CF" w14:textId="77777777" w:rsidR="00443A2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05" w:hanging="28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Proiect de salvgardare a patrimoniului </w:t>
            </w:r>
          </w:p>
          <w:p w14:paraId="2CB27ECD" w14:textId="77777777" w:rsidR="00443A2F" w:rsidRDefault="00443A2F">
            <w:pPr>
              <w:ind w:right="-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6B74906" w14:textId="77777777" w:rsidR="00443A2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079611E" w14:textId="77777777" w:rsidR="00443A2F" w:rsidRDefault="00443A2F"/>
        </w:tc>
        <w:tc>
          <w:tcPr>
            <w:tcW w:w="2694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B8F91FD" w14:textId="77777777" w:rsidR="00443A2F" w:rsidRDefault="00443A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A5FF8BD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D62627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82888D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BD4FBB" w14:textId="77777777" w:rsidR="00443A2F" w:rsidRDefault="00443A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43A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FC0D5" w14:textId="77777777" w:rsidR="003F3B2B" w:rsidRDefault="003F3B2B">
      <w:pPr>
        <w:spacing w:after="0" w:line="240" w:lineRule="auto"/>
      </w:pPr>
      <w:r>
        <w:separator/>
      </w:r>
    </w:p>
  </w:endnote>
  <w:endnote w:type="continuationSeparator" w:id="0">
    <w:p w14:paraId="4E9D880D" w14:textId="77777777" w:rsidR="003F3B2B" w:rsidRDefault="003F3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E3B7534-0DAC-4F64-B2DE-8D0255FDEEF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D397E64-838D-4402-8992-BC4146538C03}"/>
    <w:embedBold r:id="rId3" w:fontKey="{ECC2BB39-A643-47D4-92C8-5FCE414CE53C}"/>
    <w:embedBoldItalic r:id="rId4" w:fontKey="{07635099-BF84-4944-AE92-AF02968E80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3AA8DB1-EC87-45F5-B617-A85B1916098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B0BC9C0-F3DF-428A-83A3-0E404B894D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1DB21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77220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2A71A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D4014" w14:textId="77777777" w:rsidR="003F3B2B" w:rsidRDefault="003F3B2B">
      <w:pPr>
        <w:spacing w:after="0" w:line="240" w:lineRule="auto"/>
      </w:pPr>
      <w:r>
        <w:separator/>
      </w:r>
    </w:p>
  </w:footnote>
  <w:footnote w:type="continuationSeparator" w:id="0">
    <w:p w14:paraId="66EDA5B1" w14:textId="77777777" w:rsidR="003F3B2B" w:rsidRDefault="003F3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968D1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3898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DC2F0" w14:textId="77777777" w:rsidR="00443A2F" w:rsidRDefault="00443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7061"/>
    <w:multiLevelType w:val="multilevel"/>
    <w:tmpl w:val="F2CAD08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A07D4"/>
    <w:multiLevelType w:val="multilevel"/>
    <w:tmpl w:val="13D2E2B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  <w:bCs/>
      </w:rPr>
    </w:lvl>
  </w:abstractNum>
  <w:abstractNum w:abstractNumId="2" w15:restartNumberingAfterBreak="0">
    <w:nsid w:val="192A27AC"/>
    <w:multiLevelType w:val="multilevel"/>
    <w:tmpl w:val="31DE8EC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7BA2042"/>
    <w:multiLevelType w:val="multilevel"/>
    <w:tmpl w:val="9076833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5DFA13A4"/>
    <w:multiLevelType w:val="multilevel"/>
    <w:tmpl w:val="7D88303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1210881"/>
    <w:multiLevelType w:val="multilevel"/>
    <w:tmpl w:val="C4DA61EA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6483539"/>
    <w:multiLevelType w:val="multilevel"/>
    <w:tmpl w:val="2F66AC3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77587640">
    <w:abstractNumId w:val="0"/>
  </w:num>
  <w:num w:numId="2" w16cid:durableId="1469857031">
    <w:abstractNumId w:val="1"/>
  </w:num>
  <w:num w:numId="3" w16cid:durableId="1288470003">
    <w:abstractNumId w:val="5"/>
  </w:num>
  <w:num w:numId="4" w16cid:durableId="417219900">
    <w:abstractNumId w:val="4"/>
  </w:num>
  <w:num w:numId="5" w16cid:durableId="1690913504">
    <w:abstractNumId w:val="2"/>
  </w:num>
  <w:num w:numId="6" w16cid:durableId="1096439458">
    <w:abstractNumId w:val="6"/>
  </w:num>
  <w:num w:numId="7" w16cid:durableId="1017927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A2F"/>
    <w:rsid w:val="0008087F"/>
    <w:rsid w:val="00132EF3"/>
    <w:rsid w:val="002505B1"/>
    <w:rsid w:val="00294F51"/>
    <w:rsid w:val="003F3B2B"/>
    <w:rsid w:val="00443A2F"/>
    <w:rsid w:val="005D6AF1"/>
    <w:rsid w:val="0088101D"/>
    <w:rsid w:val="00E85485"/>
    <w:rsid w:val="00EE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A1F5B"/>
  <w15:docId w15:val="{A1C4F023-4513-460E-819C-287F6D2B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rsid w:val="009E619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9E61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22">
    <w:name w:val="Pa22"/>
    <w:uiPriority w:val="99"/>
    <w:rsid w:val="008412F2"/>
    <w:pPr>
      <w:autoSpaceDE w:val="0"/>
      <w:autoSpaceDN w:val="0"/>
      <w:adjustRightInd w:val="0"/>
      <w:spacing w:after="0" w:line="201" w:lineRule="atLeast"/>
    </w:pPr>
    <w:rPr>
      <w:rFonts w:eastAsia="Times New Roman" w:cs="Times New Roman"/>
      <w:sz w:val="24"/>
      <w:szCs w:val="24"/>
      <w:lang w:val="ru-RU" w:eastAsia="ru-RU"/>
    </w:rPr>
  </w:style>
  <w:style w:type="paragraph" w:styleId="Listparagraf">
    <w:name w:val="List Paragraph"/>
    <w:aliases w:val="List Paragraph 1,Абзац списка1,List Paragraph11,Абзац списка2"/>
    <w:link w:val="ListparagrafCaracter"/>
    <w:uiPriority w:val="34"/>
    <w:qFormat/>
    <w:rsid w:val="008412F2"/>
    <w:pPr>
      <w:ind w:left="720"/>
      <w:contextualSpacing/>
    </w:pPr>
    <w:rPr>
      <w:rFonts w:asciiTheme="minorHAnsi" w:eastAsiaTheme="minorHAnsi" w:hAnsiTheme="minorHAnsi" w:cstheme="minorBidi"/>
      <w:noProof/>
    </w:rPr>
  </w:style>
  <w:style w:type="paragraph" w:customStyle="1" w:styleId="TableParagraph">
    <w:name w:val="Table Paragraph"/>
    <w:uiPriority w:val="1"/>
    <w:qFormat/>
    <w:rsid w:val="008412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Pa1">
    <w:name w:val="Pa1"/>
    <w:uiPriority w:val="99"/>
    <w:rsid w:val="008412F2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8">
    <w:name w:val="A8"/>
    <w:uiPriority w:val="99"/>
    <w:rsid w:val="008412F2"/>
    <w:rPr>
      <w:rFonts w:cs="Calibri"/>
      <w:color w:val="000000"/>
      <w:sz w:val="20"/>
      <w:szCs w:val="20"/>
    </w:rPr>
  </w:style>
  <w:style w:type="character" w:customStyle="1" w:styleId="ListparagrafCaracter">
    <w:name w:val="Listă paragraf Caracter"/>
    <w:aliases w:val="List Paragraph 1 Caracter,Абзац списка1 Caracter,List Paragraph11 Caracter,Абзац списка2 Caracter"/>
    <w:link w:val="Listparagraf"/>
    <w:uiPriority w:val="34"/>
    <w:rsid w:val="008412F2"/>
    <w:rPr>
      <w:rFonts w:asciiTheme="minorHAnsi" w:eastAsiaTheme="minorHAnsi" w:hAnsiTheme="minorHAnsi" w:cstheme="minorBidi"/>
      <w:noProof/>
    </w:rPr>
  </w:style>
  <w:style w:type="table" w:styleId="Tabelgril">
    <w:name w:val="Table Grid"/>
    <w:basedOn w:val="TabelNormal"/>
    <w:uiPriority w:val="39"/>
    <w:rsid w:val="00B17140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link w:val="AntetCaracter"/>
    <w:uiPriority w:val="99"/>
    <w:unhideWhenUsed/>
    <w:rsid w:val="005A0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A0FEC"/>
  </w:style>
  <w:style w:type="paragraph" w:styleId="Subsol">
    <w:name w:val="footer"/>
    <w:link w:val="SubsolCaracter"/>
    <w:uiPriority w:val="99"/>
    <w:unhideWhenUsed/>
    <w:rsid w:val="005A0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A0FEC"/>
  </w:style>
  <w:style w:type="table" w:customStyle="1" w:styleId="a3">
    <w:basedOn w:val="Tabel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el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el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2bzQunz1bvoRmFAF+NpE6Id/Ww==">CgMxLjAyDmgubGkyYzAxcHgzNnZ3OAByITFkNGxNUDNxRnRWZjI0eGVoUURaQkNndVFyTFphVGZoSg==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1823</Words>
  <Characters>10580</Characters>
  <Application>Microsoft Office Word</Application>
  <DocSecurity>0</DocSecurity>
  <Lines>88</Lines>
  <Paragraphs>24</Paragraphs>
  <ScaleCrop>false</ScaleCrop>
  <Company/>
  <LinksUpToDate>false</LinksUpToDate>
  <CharactersWithSpaces>12379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Tatiana</cp:lastModifiedBy>
  <cp:revision>6</cp:revision>
  <dcterms:created xsi:type="dcterms:W3CDTF">2024-04-04T13:38:00Z</dcterms:created>
  <dcterms:modified xsi:type="dcterms:W3CDTF">2026-10-05T10:46:00Z</dcterms:modified>
</cp:coreProperties>
</file>