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A67A7" w14:textId="77777777" w:rsidR="00A952EF" w:rsidRDefault="00000000">
      <w:pPr>
        <w:pBdr>
          <w:top w:val="nil"/>
          <w:left w:val="nil"/>
          <w:bottom w:val="nil"/>
          <w:right w:val="nil"/>
          <w:between w:val="nil"/>
        </w:pBdr>
        <w:ind w:left="612"/>
        <w:rPr>
          <w:b/>
          <w:bCs/>
          <w:sz w:val="32"/>
          <w:szCs w:val="32"/>
        </w:rPr>
      </w:pPr>
      <w:r>
        <w:rPr>
          <w:color w:val="FF0000"/>
          <w:sz w:val="20"/>
          <w:szCs w:val="20"/>
        </w:rPr>
        <w:t xml:space="preserve">   </w:t>
      </w:r>
      <w:r>
        <w:rPr>
          <w:b/>
          <w:bCs/>
          <w:sz w:val="32"/>
          <w:szCs w:val="32"/>
        </w:rPr>
        <w:t>MINISTERUL EDUCAȚIEI ȘI CERCETĂRII AL REPUBLICII MOLDOVA</w:t>
      </w:r>
    </w:p>
    <w:p w14:paraId="7A973F4A" w14:textId="77777777" w:rsidR="00A952EF" w:rsidRDefault="00A952EF">
      <w:pPr>
        <w:widowControl/>
        <w:spacing w:line="276" w:lineRule="auto"/>
        <w:jc w:val="both"/>
        <w:rPr>
          <w:b/>
          <w:bCs/>
          <w:sz w:val="28"/>
          <w:szCs w:val="28"/>
        </w:rPr>
      </w:pPr>
    </w:p>
    <w:p w14:paraId="176400FB" w14:textId="77777777" w:rsidR="00A952EF" w:rsidRDefault="00A952EF">
      <w:pPr>
        <w:widowControl/>
        <w:spacing w:line="276" w:lineRule="auto"/>
        <w:jc w:val="both"/>
        <w:rPr>
          <w:b/>
          <w:bCs/>
          <w:sz w:val="28"/>
          <w:szCs w:val="28"/>
        </w:rPr>
      </w:pPr>
    </w:p>
    <w:p w14:paraId="728663D7" w14:textId="77777777" w:rsidR="00A952EF" w:rsidRDefault="00A952EF">
      <w:pPr>
        <w:widowControl/>
        <w:spacing w:line="276" w:lineRule="auto"/>
        <w:jc w:val="both"/>
        <w:rPr>
          <w:b/>
          <w:bCs/>
          <w:sz w:val="28"/>
          <w:szCs w:val="28"/>
        </w:rPr>
      </w:pPr>
    </w:p>
    <w:p w14:paraId="28B113F6" w14:textId="77777777" w:rsidR="00A952EF" w:rsidRDefault="00A952EF">
      <w:pPr>
        <w:widowControl/>
        <w:spacing w:line="276" w:lineRule="auto"/>
        <w:jc w:val="both"/>
        <w:rPr>
          <w:b/>
          <w:bCs/>
          <w:sz w:val="28"/>
          <w:szCs w:val="28"/>
        </w:rPr>
      </w:pPr>
    </w:p>
    <w:p w14:paraId="2C578ABA" w14:textId="77777777" w:rsidR="00A952EF" w:rsidRDefault="00000000">
      <w:pPr>
        <w:widowControl/>
        <w:tabs>
          <w:tab w:val="left" w:pos="39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Discutat la Ședința                                                                                                        APROBAT __________________</w:t>
      </w:r>
    </w:p>
    <w:p w14:paraId="3571CA8D" w14:textId="77777777" w:rsidR="00A952EF" w:rsidRDefault="00000000">
      <w:pPr>
        <w:widowControl/>
        <w:tabs>
          <w:tab w:val="left" w:pos="39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Comisiei Metodice ________________                                                                                       Șeful Comisiei metodice                                                                                                               </w:t>
      </w:r>
    </w:p>
    <w:p w14:paraId="697459EA" w14:textId="77777777" w:rsidR="00A952EF" w:rsidRDefault="00A952EF">
      <w:pPr>
        <w:widowControl/>
        <w:spacing w:line="360" w:lineRule="auto"/>
        <w:jc w:val="both"/>
        <w:rPr>
          <w:b/>
          <w:bCs/>
          <w:sz w:val="28"/>
          <w:szCs w:val="28"/>
        </w:rPr>
      </w:pPr>
    </w:p>
    <w:p w14:paraId="2FAA45EB" w14:textId="77777777" w:rsidR="00A952EF" w:rsidRDefault="00A952EF">
      <w:pPr>
        <w:widowControl/>
        <w:spacing w:line="360" w:lineRule="auto"/>
        <w:jc w:val="both"/>
        <w:rPr>
          <w:b/>
          <w:bCs/>
          <w:sz w:val="28"/>
          <w:szCs w:val="28"/>
        </w:rPr>
      </w:pPr>
    </w:p>
    <w:p w14:paraId="32490F08" w14:textId="77777777" w:rsidR="00A952EF" w:rsidRDefault="00A952EF">
      <w:pPr>
        <w:widowControl/>
        <w:spacing w:line="360" w:lineRule="auto"/>
        <w:jc w:val="both"/>
        <w:rPr>
          <w:b/>
          <w:bCs/>
          <w:sz w:val="28"/>
          <w:szCs w:val="28"/>
        </w:rPr>
      </w:pPr>
    </w:p>
    <w:p w14:paraId="37D26466" w14:textId="77777777" w:rsidR="00A952EF" w:rsidRDefault="00A952EF">
      <w:pPr>
        <w:widowControl/>
        <w:spacing w:line="360" w:lineRule="auto"/>
        <w:jc w:val="both"/>
        <w:rPr>
          <w:b/>
          <w:bCs/>
          <w:sz w:val="28"/>
          <w:szCs w:val="28"/>
        </w:rPr>
      </w:pPr>
    </w:p>
    <w:p w14:paraId="1D626344" w14:textId="77777777" w:rsidR="00A952EF" w:rsidRDefault="00000000">
      <w:pPr>
        <w:widowControl/>
        <w:spacing w:line="36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PROIECT DIDACTIC DE LUNGĂ DURATĂ </w:t>
      </w:r>
    </w:p>
    <w:p w14:paraId="6286E2BF" w14:textId="77777777" w:rsidR="00A952EF" w:rsidRDefault="00000000">
      <w:pPr>
        <w:widowControl/>
        <w:spacing w:line="360" w:lineRule="auto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sz w:val="32"/>
          <w:szCs w:val="32"/>
        </w:rPr>
        <w:t>LA DISCIPLINA ȘCOLARĂ</w:t>
      </w:r>
      <w:r>
        <w:rPr>
          <w:sz w:val="32"/>
          <w:szCs w:val="32"/>
        </w:rPr>
        <w:t xml:space="preserve"> </w:t>
      </w:r>
      <w:r>
        <w:rPr>
          <w:b/>
          <w:bCs/>
          <w:i/>
          <w:iCs/>
          <w:sz w:val="32"/>
          <w:szCs w:val="32"/>
        </w:rPr>
        <w:t>FIZICĂ</w:t>
      </w:r>
    </w:p>
    <w:p w14:paraId="6BB59852" w14:textId="77777777" w:rsidR="00A952EF" w:rsidRDefault="00000000">
      <w:pPr>
        <w:widowControl/>
        <w:spacing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Clasa a X-a,  domeniul de formare profesională VII</w:t>
      </w:r>
    </w:p>
    <w:p w14:paraId="30A160F3" w14:textId="77777777" w:rsidR="00A952EF" w:rsidRDefault="00A952EF">
      <w:pPr>
        <w:widowControl/>
        <w:spacing w:line="360" w:lineRule="auto"/>
        <w:jc w:val="center"/>
        <w:rPr>
          <w:b/>
          <w:bCs/>
          <w:i/>
          <w:iCs/>
          <w:sz w:val="28"/>
          <w:szCs w:val="28"/>
        </w:rPr>
      </w:pPr>
    </w:p>
    <w:p w14:paraId="3A111821" w14:textId="77777777" w:rsidR="00A952EF" w:rsidRDefault="00000000">
      <w:pPr>
        <w:widowControl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Anul de studii: _______________</w:t>
      </w:r>
    </w:p>
    <w:p w14:paraId="3CD77943" w14:textId="77777777" w:rsidR="00A952EF" w:rsidRDefault="00A952EF">
      <w:pPr>
        <w:widowControl/>
        <w:spacing w:line="276" w:lineRule="auto"/>
        <w:jc w:val="both"/>
        <w:rPr>
          <w:b/>
          <w:bCs/>
          <w:sz w:val="28"/>
          <w:szCs w:val="28"/>
        </w:rPr>
      </w:pPr>
    </w:p>
    <w:p w14:paraId="3153DFEC" w14:textId="77777777" w:rsidR="00A952EF" w:rsidRDefault="00A952EF">
      <w:pPr>
        <w:widowControl/>
        <w:spacing w:line="276" w:lineRule="auto"/>
        <w:jc w:val="both"/>
        <w:rPr>
          <w:b/>
          <w:bCs/>
          <w:sz w:val="28"/>
          <w:szCs w:val="28"/>
        </w:rPr>
      </w:pPr>
    </w:p>
    <w:p w14:paraId="79C23FBE" w14:textId="77777777" w:rsidR="00A952EF" w:rsidRDefault="00A952EF">
      <w:pPr>
        <w:widowControl/>
        <w:spacing w:line="276" w:lineRule="auto"/>
        <w:jc w:val="both"/>
        <w:rPr>
          <w:b/>
          <w:bCs/>
          <w:sz w:val="28"/>
          <w:szCs w:val="28"/>
        </w:rPr>
      </w:pPr>
    </w:p>
    <w:p w14:paraId="2C144227" w14:textId="77777777" w:rsidR="00A952EF" w:rsidRDefault="00A952EF">
      <w:pPr>
        <w:widowControl/>
        <w:spacing w:line="276" w:lineRule="auto"/>
        <w:jc w:val="both"/>
        <w:rPr>
          <w:b/>
          <w:bCs/>
          <w:sz w:val="28"/>
          <w:szCs w:val="28"/>
        </w:rPr>
      </w:pPr>
    </w:p>
    <w:p w14:paraId="203A9BD3" w14:textId="77777777" w:rsidR="00A952EF" w:rsidRDefault="00000000">
      <w:pPr>
        <w:widowControl/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Instituția de învățământ ____________________________________________ Localitatea  __________________</w:t>
      </w:r>
    </w:p>
    <w:p w14:paraId="0378B656" w14:textId="77777777" w:rsidR="00A952EF" w:rsidRDefault="00A952EF">
      <w:pPr>
        <w:widowControl/>
        <w:spacing w:line="276" w:lineRule="auto"/>
        <w:jc w:val="both"/>
        <w:rPr>
          <w:b/>
          <w:bCs/>
          <w:sz w:val="28"/>
          <w:szCs w:val="28"/>
        </w:rPr>
      </w:pPr>
    </w:p>
    <w:p w14:paraId="48F7BC10" w14:textId="77777777" w:rsidR="00A952EF" w:rsidRDefault="00000000">
      <w:pPr>
        <w:widowControl/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Numele, prenumele cadrului didactic__________________________________ Grad didactic _________________</w:t>
      </w:r>
    </w:p>
    <w:p w14:paraId="62F67BD7" w14:textId="77777777" w:rsidR="00A952EF" w:rsidRDefault="00A952EF">
      <w:pPr>
        <w:widowControl/>
        <w:spacing w:line="276" w:lineRule="auto"/>
        <w:jc w:val="both"/>
        <w:rPr>
          <w:b/>
          <w:bCs/>
          <w:sz w:val="28"/>
          <w:szCs w:val="28"/>
        </w:rPr>
      </w:pPr>
    </w:p>
    <w:p w14:paraId="24F9D2A1" w14:textId="77777777" w:rsidR="00A952EF" w:rsidRDefault="00A952EF">
      <w:pPr>
        <w:widowControl/>
        <w:tabs>
          <w:tab w:val="left" w:pos="3960"/>
        </w:tabs>
        <w:jc w:val="both"/>
        <w:rPr>
          <w:b/>
          <w:bCs/>
          <w:sz w:val="24"/>
          <w:szCs w:val="24"/>
        </w:rPr>
      </w:pPr>
    </w:p>
    <w:p w14:paraId="1F123711" w14:textId="77777777" w:rsidR="00A952EF" w:rsidRDefault="00000000">
      <w:pPr>
        <w:widowControl/>
        <w:spacing w:before="240" w:after="240"/>
        <w:jc w:val="both"/>
        <w:rPr>
          <w:sz w:val="24"/>
          <w:szCs w:val="24"/>
          <w:highlight w:val="white"/>
        </w:rPr>
      </w:pPr>
      <w:bookmarkStart w:id="0" w:name="_Hlk241750725"/>
      <w:r>
        <w:rPr>
          <w:b/>
          <w:bCs/>
          <w:sz w:val="24"/>
          <w:szCs w:val="24"/>
          <w:highlight w:val="white"/>
        </w:rPr>
        <w:lastRenderedPageBreak/>
        <w:t>Proiectul didactic de lungă durată</w:t>
      </w:r>
      <w:r>
        <w:rPr>
          <w:sz w:val="24"/>
          <w:szCs w:val="24"/>
          <w:highlight w:val="white"/>
        </w:rPr>
        <w:t xml:space="preserve"> la disciplina școlară </w:t>
      </w:r>
      <w:r>
        <w:rPr>
          <w:i/>
          <w:iCs/>
          <w:sz w:val="24"/>
          <w:szCs w:val="24"/>
          <w:highlight w:val="white"/>
        </w:rPr>
        <w:t>Fizică, clasa a X-a</w:t>
      </w:r>
      <w:r>
        <w:rPr>
          <w:sz w:val="24"/>
          <w:szCs w:val="24"/>
          <w:highlight w:val="white"/>
        </w:rPr>
        <w:t xml:space="preserve">, este destinat învățământului profesional tehnic postsecundar și este elaborat în baza </w:t>
      </w:r>
      <w:r>
        <w:rPr>
          <w:b/>
          <w:bCs/>
          <w:sz w:val="24"/>
          <w:szCs w:val="24"/>
          <w:highlight w:val="white"/>
        </w:rPr>
        <w:t>Curriculumului disciplinar în vigoare</w:t>
      </w:r>
      <w:r>
        <w:rPr>
          <w:sz w:val="24"/>
          <w:szCs w:val="24"/>
          <w:highlight w:val="white"/>
        </w:rPr>
        <w:t>, aprobat prin Ordinul MEC nr. 906/2019.</w:t>
      </w:r>
    </w:p>
    <w:p w14:paraId="18D75315" w14:textId="5C251FC5" w:rsidR="00A952EF" w:rsidRDefault="00000000">
      <w:pPr>
        <w:widowControl/>
        <w:spacing w:before="240" w:after="24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Conținutul proiectului este adaptat numărului de ore prevăzut pentru disciplina respectivă, în conformitate cu </w:t>
      </w:r>
      <w:r>
        <w:rPr>
          <w:b/>
          <w:bCs/>
          <w:sz w:val="24"/>
          <w:szCs w:val="24"/>
          <w:highlight w:val="white"/>
        </w:rPr>
        <w:t>Planul-cadru pentru ciclul liceal</w:t>
      </w:r>
      <w:r>
        <w:rPr>
          <w:sz w:val="24"/>
          <w:szCs w:val="24"/>
          <w:highlight w:val="white"/>
        </w:rPr>
        <w:t xml:space="preserve">, aplicat în cadrul programelor integrate de formare profesională tehnică postsecundară, </w:t>
      </w:r>
      <w:r w:rsidR="00DC1C87">
        <w:rPr>
          <w:sz w:val="24"/>
          <w:szCs w:val="24"/>
          <w:highlight w:val="white"/>
        </w:rPr>
        <w:t>în conformitate cu</w:t>
      </w:r>
      <w:r>
        <w:rPr>
          <w:sz w:val="24"/>
          <w:szCs w:val="24"/>
          <w:highlight w:val="white"/>
        </w:rPr>
        <w:t xml:space="preserve"> Ordinul MEC nr. 988/2026, Domeniul VII.</w:t>
      </w:r>
    </w:p>
    <w:p w14:paraId="179B002F" w14:textId="77777777" w:rsidR="00A952EF" w:rsidRDefault="00A952EF">
      <w:pPr>
        <w:widowControl/>
        <w:spacing w:line="276" w:lineRule="auto"/>
        <w:jc w:val="both"/>
        <w:rPr>
          <w:b/>
          <w:bCs/>
          <w:sz w:val="24"/>
          <w:szCs w:val="24"/>
          <w:highlight w:val="white"/>
        </w:rPr>
      </w:pPr>
    </w:p>
    <w:p w14:paraId="3062BD5A" w14:textId="77777777" w:rsidR="00A952EF" w:rsidRDefault="00000000">
      <w:pPr>
        <w:widowControl/>
        <w:spacing w:line="276" w:lineRule="auto"/>
        <w:jc w:val="both"/>
        <w:rPr>
          <w:b/>
          <w:bCs/>
          <w:sz w:val="24"/>
          <w:szCs w:val="24"/>
          <w:highlight w:val="white"/>
        </w:rPr>
      </w:pPr>
      <w:r>
        <w:rPr>
          <w:b/>
          <w:bCs/>
          <w:sz w:val="24"/>
          <w:szCs w:val="24"/>
          <w:highlight w:val="white"/>
        </w:rPr>
        <w:t>Aprobat:</w:t>
      </w:r>
    </w:p>
    <w:p w14:paraId="5706FAF6" w14:textId="5C9E05B2" w:rsidR="00A952EF" w:rsidRDefault="00000000">
      <w:pPr>
        <w:widowControl/>
        <w:tabs>
          <w:tab w:val="left" w:pos="3960"/>
        </w:tabs>
        <w:spacing w:line="276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La ședința Consiliului profesoral, proces-verbal nr.</w:t>
      </w:r>
      <w:r w:rsidR="00DC1C87">
        <w:rPr>
          <w:sz w:val="24"/>
          <w:szCs w:val="24"/>
          <w:highlight w:val="white"/>
        </w:rPr>
        <w:t>5</w:t>
      </w:r>
      <w:r>
        <w:rPr>
          <w:sz w:val="24"/>
          <w:szCs w:val="24"/>
          <w:highlight w:val="white"/>
        </w:rPr>
        <w:t xml:space="preserve"> din </w:t>
      </w:r>
      <w:r w:rsidR="00DC1C87">
        <w:rPr>
          <w:sz w:val="24"/>
          <w:szCs w:val="24"/>
          <w:highlight w:val="white"/>
        </w:rPr>
        <w:t>30</w:t>
      </w:r>
      <w:r>
        <w:rPr>
          <w:sz w:val="24"/>
          <w:szCs w:val="24"/>
          <w:highlight w:val="white"/>
        </w:rPr>
        <w:t xml:space="preserve"> septembrie 2026, Instituția Publică Centrul de Excelență în Construcții</w:t>
      </w:r>
    </w:p>
    <w:p w14:paraId="41D6A455" w14:textId="77777777" w:rsidR="00A952EF" w:rsidRDefault="00A952EF">
      <w:pPr>
        <w:widowControl/>
        <w:tabs>
          <w:tab w:val="left" w:pos="3960"/>
        </w:tabs>
        <w:spacing w:line="276" w:lineRule="auto"/>
        <w:jc w:val="both"/>
        <w:rPr>
          <w:sz w:val="24"/>
          <w:szCs w:val="24"/>
          <w:highlight w:val="white"/>
        </w:rPr>
      </w:pPr>
    </w:p>
    <w:p w14:paraId="626B191C" w14:textId="77777777" w:rsidR="00A952EF" w:rsidRDefault="00A952EF">
      <w:pPr>
        <w:widowControl/>
        <w:tabs>
          <w:tab w:val="left" w:pos="3960"/>
        </w:tabs>
        <w:spacing w:line="276" w:lineRule="auto"/>
        <w:ind w:right="-1140"/>
        <w:jc w:val="both"/>
        <w:rPr>
          <w:b/>
          <w:bCs/>
          <w:sz w:val="24"/>
          <w:szCs w:val="24"/>
          <w:highlight w:val="white"/>
        </w:rPr>
      </w:pPr>
    </w:p>
    <w:p w14:paraId="41AF24E8" w14:textId="77777777" w:rsidR="00A952EF" w:rsidRDefault="00000000">
      <w:pPr>
        <w:widowControl/>
        <w:tabs>
          <w:tab w:val="left" w:pos="3960"/>
        </w:tabs>
        <w:spacing w:line="276" w:lineRule="auto"/>
        <w:ind w:right="-1140"/>
        <w:jc w:val="both"/>
        <w:rPr>
          <w:b/>
          <w:bCs/>
          <w:sz w:val="24"/>
          <w:szCs w:val="24"/>
          <w:highlight w:val="white"/>
        </w:rPr>
      </w:pPr>
      <w:r>
        <w:rPr>
          <w:b/>
          <w:bCs/>
          <w:sz w:val="24"/>
          <w:szCs w:val="24"/>
          <w:highlight w:val="white"/>
        </w:rPr>
        <w:t>Discutat:</w:t>
      </w:r>
    </w:p>
    <w:p w14:paraId="7727BB09" w14:textId="77777777" w:rsidR="00A952EF" w:rsidRDefault="00000000">
      <w:pPr>
        <w:widowControl/>
        <w:tabs>
          <w:tab w:val="left" w:pos="3960"/>
        </w:tabs>
        <w:spacing w:after="240" w:line="276" w:lineRule="auto"/>
        <w:ind w:right="-114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La ședința Consiliului metodico-științific, proces-verbal nr.1 din 16 septembrie 2026, Instituția Publică Centrul de Excelență în Construcții</w:t>
      </w:r>
    </w:p>
    <w:bookmarkEnd w:id="0"/>
    <w:p w14:paraId="4A3F318B" w14:textId="77777777" w:rsidR="00A952EF" w:rsidRDefault="00000000">
      <w:pPr>
        <w:widowControl/>
        <w:tabs>
          <w:tab w:val="left" w:pos="3960"/>
        </w:tabs>
        <w:spacing w:line="276" w:lineRule="auto"/>
        <w:ind w:right="-114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 </w:t>
      </w:r>
    </w:p>
    <w:p w14:paraId="755C8346" w14:textId="77777777" w:rsidR="00A952EF" w:rsidRDefault="00000000">
      <w:pPr>
        <w:widowControl/>
        <w:tabs>
          <w:tab w:val="left" w:pos="3960"/>
        </w:tabs>
        <w:spacing w:line="276" w:lineRule="auto"/>
        <w:ind w:right="-1140"/>
        <w:jc w:val="both"/>
        <w:rPr>
          <w:b/>
          <w:bCs/>
          <w:sz w:val="24"/>
          <w:szCs w:val="24"/>
          <w:highlight w:val="white"/>
        </w:rPr>
      </w:pPr>
      <w:r>
        <w:rPr>
          <w:b/>
          <w:bCs/>
          <w:sz w:val="24"/>
          <w:szCs w:val="24"/>
          <w:highlight w:val="white"/>
        </w:rPr>
        <w:t>Coordonat:</w:t>
      </w:r>
    </w:p>
    <w:p w14:paraId="79251634" w14:textId="77777777" w:rsidR="00A952EF" w:rsidRDefault="00000000">
      <w:pPr>
        <w:widowControl/>
        <w:tabs>
          <w:tab w:val="left" w:pos="3960"/>
        </w:tabs>
        <w:spacing w:line="276" w:lineRule="auto"/>
        <w:ind w:right="-114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Colegiul de Construcții din Hîncești</w:t>
      </w:r>
    </w:p>
    <w:p w14:paraId="1ED1B9CF" w14:textId="77777777" w:rsidR="00A952EF" w:rsidRDefault="00000000">
      <w:pPr>
        <w:widowControl/>
        <w:tabs>
          <w:tab w:val="left" w:pos="3960"/>
        </w:tabs>
        <w:spacing w:line="276" w:lineRule="auto"/>
        <w:ind w:right="-114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Colegiul de Ecologie din Chișinău</w:t>
      </w:r>
    </w:p>
    <w:p w14:paraId="6ED209D8" w14:textId="77777777" w:rsidR="00A952EF" w:rsidRDefault="00000000">
      <w:pPr>
        <w:widowControl/>
        <w:tabs>
          <w:tab w:val="left" w:pos="3960"/>
        </w:tabs>
        <w:spacing w:line="276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 </w:t>
      </w:r>
    </w:p>
    <w:p w14:paraId="0AD0A6E6" w14:textId="77777777" w:rsidR="00A952EF" w:rsidRDefault="00000000">
      <w:pPr>
        <w:widowControl/>
        <w:tabs>
          <w:tab w:val="left" w:pos="3960"/>
        </w:tabs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Autori:</w:t>
      </w:r>
    </w:p>
    <w:p w14:paraId="019F69C0" w14:textId="77777777" w:rsidR="00A952EF" w:rsidRDefault="00000000">
      <w:pPr>
        <w:widowControl/>
        <w:tabs>
          <w:tab w:val="left" w:pos="3960"/>
        </w:tabs>
        <w:spacing w:line="276" w:lineRule="auto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Țurcanu Natalia</w:t>
      </w:r>
      <w:r>
        <w:rPr>
          <w:sz w:val="24"/>
          <w:szCs w:val="24"/>
        </w:rPr>
        <w:t xml:space="preserve">, profesoară de </w:t>
      </w:r>
      <w:r>
        <w:rPr>
          <w:i/>
          <w:iCs/>
          <w:sz w:val="24"/>
          <w:szCs w:val="24"/>
        </w:rPr>
        <w:t>Fizică</w:t>
      </w:r>
      <w:r>
        <w:rPr>
          <w:sz w:val="24"/>
          <w:szCs w:val="24"/>
        </w:rPr>
        <w:t>, gradul didactic întîi, IP CEC</w:t>
      </w:r>
    </w:p>
    <w:p w14:paraId="5BA893F6" w14:textId="77777777" w:rsidR="00A952EF" w:rsidRDefault="00000000">
      <w:pPr>
        <w:widowControl/>
        <w:tabs>
          <w:tab w:val="left" w:pos="3960"/>
        </w:tabs>
        <w:spacing w:line="276" w:lineRule="auto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Ghidora Silvia</w:t>
      </w:r>
      <w:r>
        <w:rPr>
          <w:sz w:val="24"/>
          <w:szCs w:val="24"/>
        </w:rPr>
        <w:t xml:space="preserve">, profesoară de  </w:t>
      </w:r>
      <w:r>
        <w:rPr>
          <w:i/>
          <w:iCs/>
          <w:sz w:val="24"/>
          <w:szCs w:val="24"/>
        </w:rPr>
        <w:t>Fizică</w:t>
      </w:r>
      <w:r>
        <w:rPr>
          <w:sz w:val="24"/>
          <w:szCs w:val="24"/>
        </w:rPr>
        <w:t>, gradul didactic întâi, IP CEC</w:t>
      </w:r>
    </w:p>
    <w:p w14:paraId="6D411A75" w14:textId="77777777" w:rsidR="00A952EF" w:rsidRDefault="00000000">
      <w:pPr>
        <w:widowControl/>
        <w:tabs>
          <w:tab w:val="left" w:pos="3960"/>
        </w:tabs>
        <w:spacing w:line="276" w:lineRule="auto"/>
        <w:jc w:val="both"/>
        <w:rPr>
          <w:i/>
          <w:iCs/>
          <w:color w:val="FF0000"/>
          <w:sz w:val="24"/>
          <w:szCs w:val="24"/>
        </w:rPr>
      </w:pPr>
      <w:r>
        <w:rPr>
          <w:i/>
          <w:iCs/>
          <w:sz w:val="24"/>
          <w:szCs w:val="24"/>
        </w:rPr>
        <w:t>Rusu Ion</w:t>
      </w:r>
      <w:r>
        <w:rPr>
          <w:sz w:val="24"/>
          <w:szCs w:val="24"/>
        </w:rPr>
        <w:t xml:space="preserve">, profesor de  </w:t>
      </w:r>
      <w:r>
        <w:rPr>
          <w:i/>
          <w:iCs/>
          <w:sz w:val="24"/>
          <w:szCs w:val="24"/>
        </w:rPr>
        <w:t>Fizică</w:t>
      </w:r>
      <w:r>
        <w:rPr>
          <w:sz w:val="24"/>
          <w:szCs w:val="24"/>
        </w:rPr>
        <w:t>, gradul didactic doi, IP CEC</w:t>
      </w:r>
    </w:p>
    <w:p w14:paraId="75A0FADA" w14:textId="77777777" w:rsidR="00A952EF" w:rsidRDefault="00A952EF">
      <w:pPr>
        <w:widowControl/>
        <w:spacing w:before="240" w:after="240" w:line="276" w:lineRule="auto"/>
        <w:jc w:val="both"/>
        <w:rPr>
          <w:b/>
          <w:bCs/>
          <w:color w:val="FF0000"/>
          <w:sz w:val="10"/>
          <w:szCs w:val="10"/>
        </w:rPr>
      </w:pPr>
    </w:p>
    <w:p w14:paraId="3BC4833E" w14:textId="77777777" w:rsidR="00A952EF" w:rsidRDefault="00000000">
      <w:pPr>
        <w:widowControl/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Notă:</w:t>
      </w:r>
    </w:p>
    <w:p w14:paraId="7CEBB9B6" w14:textId="77777777" w:rsidR="00A952EF" w:rsidRDefault="00000000">
      <w:pPr>
        <w:widowControl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Domeniul de formare profesională VII include următoarele programe de studii:</w:t>
      </w:r>
    </w:p>
    <w:p w14:paraId="7A40734D" w14:textId="77777777" w:rsidR="00A952EF" w:rsidRDefault="00000000">
      <w:pPr>
        <w:widowControl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>0533. Fizică</w:t>
      </w:r>
    </w:p>
    <w:p w14:paraId="1594384D" w14:textId="77777777" w:rsidR="00A952EF" w:rsidRDefault="00000000">
      <w:pPr>
        <w:widowControl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>0722. Materiale (sticlă, hârtie, plastic, lemn)</w:t>
      </w:r>
    </w:p>
    <w:p w14:paraId="7240A807" w14:textId="77777777" w:rsidR="00A952EF" w:rsidRDefault="00000000">
      <w:pPr>
        <w:widowControl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>0731. Arhitectură și urbanism</w:t>
      </w:r>
    </w:p>
    <w:p w14:paraId="357B0E61" w14:textId="77777777" w:rsidR="00A952EF" w:rsidRDefault="00000000">
      <w:pPr>
        <w:widowControl/>
        <w:ind w:left="1440"/>
        <w:jc w:val="both"/>
        <w:rPr>
          <w:b/>
          <w:bCs/>
          <w:sz w:val="28"/>
          <w:szCs w:val="28"/>
        </w:rPr>
      </w:pPr>
      <w:r>
        <w:rPr>
          <w:sz w:val="24"/>
          <w:szCs w:val="24"/>
        </w:rPr>
        <w:t>0732. Construcții și inginerie civilă</w:t>
      </w:r>
    </w:p>
    <w:p w14:paraId="4CE36033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ind w:left="612"/>
        <w:rPr>
          <w:color w:val="FF0000"/>
          <w:sz w:val="20"/>
          <w:szCs w:val="20"/>
        </w:rPr>
      </w:pPr>
    </w:p>
    <w:p w14:paraId="49EE70E0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spacing w:before="144"/>
        <w:rPr>
          <w:color w:val="FF0000"/>
          <w:sz w:val="24"/>
          <w:szCs w:val="24"/>
        </w:rPr>
      </w:pPr>
    </w:p>
    <w:p w14:paraId="5B6D0DE0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spacing w:before="144"/>
        <w:rPr>
          <w:color w:val="FF0000"/>
          <w:sz w:val="24"/>
          <w:szCs w:val="24"/>
        </w:rPr>
      </w:pPr>
    </w:p>
    <w:p w14:paraId="01BA35AD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spacing w:before="144"/>
        <w:rPr>
          <w:color w:val="FF0000"/>
          <w:sz w:val="24"/>
          <w:szCs w:val="24"/>
        </w:rPr>
      </w:pPr>
      <w:bookmarkStart w:id="1" w:name="_heading=h.to1nnof3p1yy" w:colFirst="0" w:colLast="0"/>
      <w:bookmarkEnd w:id="1"/>
    </w:p>
    <w:p w14:paraId="5FA9E585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spacing w:before="144"/>
        <w:rPr>
          <w:color w:val="FF0000"/>
          <w:sz w:val="24"/>
          <w:szCs w:val="24"/>
        </w:rPr>
      </w:pPr>
    </w:p>
    <w:p w14:paraId="13D6F796" w14:textId="77777777" w:rsidR="00A952EF" w:rsidRDefault="00000000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Competențele specifice disciplinei</w:t>
      </w:r>
    </w:p>
    <w:p w14:paraId="38E4FEEC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spacing w:before="74"/>
        <w:rPr>
          <w:b/>
          <w:bCs/>
          <w:sz w:val="24"/>
          <w:szCs w:val="24"/>
        </w:rPr>
      </w:pPr>
    </w:p>
    <w:p w14:paraId="44147DE0" w14:textId="77777777" w:rsidR="00A952E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ind w:right="1083"/>
      </w:pPr>
      <w:r>
        <w:rPr>
          <w:sz w:val="24"/>
          <w:szCs w:val="24"/>
        </w:rPr>
        <w:t>Identificarea și descrierea fenomenelor fizice și a manifestărilor acestora prin observații directe și analize ale surselor de informații, manifestând curiozitate și atenție.</w:t>
      </w:r>
    </w:p>
    <w:p w14:paraId="612DC18E" w14:textId="77777777" w:rsidR="00A952E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2843"/>
          <w:tab w:val="left" w:pos="4290"/>
          <w:tab w:val="left" w:pos="5055"/>
          <w:tab w:val="left" w:pos="5676"/>
          <w:tab w:val="left" w:pos="6842"/>
          <w:tab w:val="left" w:pos="7235"/>
          <w:tab w:val="left" w:pos="8902"/>
        </w:tabs>
        <w:ind w:right="1084"/>
      </w:pPr>
      <w:r>
        <w:rPr>
          <w:sz w:val="24"/>
          <w:szCs w:val="24"/>
        </w:rPr>
        <w:t>Investigarea</w:t>
      </w:r>
      <w:r>
        <w:rPr>
          <w:sz w:val="24"/>
          <w:szCs w:val="24"/>
        </w:rPr>
        <w:tab/>
        <w:t>fenomenelor</w:t>
      </w:r>
      <w:r>
        <w:rPr>
          <w:sz w:val="24"/>
          <w:szCs w:val="24"/>
        </w:rPr>
        <w:tab/>
        <w:t>fizice</w:t>
      </w:r>
      <w:r>
        <w:rPr>
          <w:sz w:val="24"/>
          <w:szCs w:val="24"/>
        </w:rPr>
        <w:tab/>
        <w:t>prin</w:t>
      </w:r>
      <w:r>
        <w:rPr>
          <w:sz w:val="24"/>
          <w:szCs w:val="24"/>
        </w:rPr>
        <w:tab/>
        <w:t>observare</w:t>
      </w:r>
      <w:r>
        <w:rPr>
          <w:sz w:val="24"/>
          <w:szCs w:val="24"/>
        </w:rPr>
        <w:tab/>
        <w:t>și</w:t>
      </w:r>
      <w:r>
        <w:rPr>
          <w:sz w:val="24"/>
          <w:szCs w:val="24"/>
        </w:rPr>
        <w:tab/>
        <w:t>experimentare,</w:t>
      </w:r>
      <w:r>
        <w:rPr>
          <w:sz w:val="24"/>
          <w:szCs w:val="24"/>
        </w:rPr>
        <w:tab/>
        <w:t>manifestând perseverență și precizie.</w:t>
      </w:r>
    </w:p>
    <w:p w14:paraId="336753DB" w14:textId="77777777" w:rsidR="00A952E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ind w:right="1080"/>
      </w:pPr>
      <w:r>
        <w:rPr>
          <w:sz w:val="24"/>
          <w:szCs w:val="24"/>
        </w:rPr>
        <w:t>Analiza și interpretarea datelor și informațiilor privind fenomene, legi, teorii fizice și aplicațiilor tehnice ale acestora, manifestând gândire critică.</w:t>
      </w:r>
    </w:p>
    <w:p w14:paraId="1E08C849" w14:textId="77777777" w:rsidR="00A952E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ind w:right="1081"/>
      </w:pPr>
      <w:r>
        <w:rPr>
          <w:sz w:val="24"/>
          <w:szCs w:val="24"/>
        </w:rPr>
        <w:t>Gestionarea cunoștințelor și capacităților din domeniul fizicii prin rezolvarea de probleme și situații-problemă cotidiene, manifestând atenție și creativitate.</w:t>
      </w:r>
    </w:p>
    <w:p w14:paraId="51F8562F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spacing w:before="25"/>
        <w:rPr>
          <w:color w:val="FF0000"/>
          <w:sz w:val="24"/>
          <w:szCs w:val="24"/>
        </w:rPr>
      </w:pPr>
    </w:p>
    <w:p w14:paraId="3F0F35B8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spacing w:before="25"/>
        <w:rPr>
          <w:color w:val="FF0000"/>
          <w:sz w:val="24"/>
          <w:szCs w:val="24"/>
        </w:rPr>
      </w:pPr>
    </w:p>
    <w:p w14:paraId="458CBC38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spacing w:before="25"/>
        <w:rPr>
          <w:color w:val="FF0000"/>
          <w:sz w:val="24"/>
          <w:szCs w:val="24"/>
        </w:rPr>
      </w:pPr>
    </w:p>
    <w:p w14:paraId="431D8B28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spacing w:before="25"/>
        <w:rPr>
          <w:color w:val="FF0000"/>
          <w:sz w:val="24"/>
          <w:szCs w:val="24"/>
        </w:rPr>
      </w:pPr>
    </w:p>
    <w:p w14:paraId="5F705D10" w14:textId="77777777" w:rsidR="00A952EF" w:rsidRDefault="00000000">
      <w:pPr>
        <w:spacing w:before="1"/>
        <w:ind w:left="4" w:right="36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ADMINISTRAREA DISCIPLINEI</w:t>
      </w:r>
    </w:p>
    <w:p w14:paraId="74AF1F5A" w14:textId="77777777" w:rsidR="00A952EF" w:rsidRDefault="00A952EF">
      <w:pPr>
        <w:spacing w:before="1"/>
        <w:ind w:left="4" w:right="361"/>
        <w:rPr>
          <w:b/>
          <w:bCs/>
          <w:sz w:val="24"/>
          <w:szCs w:val="24"/>
        </w:rPr>
      </w:pPr>
    </w:p>
    <w:p w14:paraId="7D52B927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bCs/>
          <w:sz w:val="15"/>
          <w:szCs w:val="15"/>
        </w:rPr>
      </w:pPr>
    </w:p>
    <w:tbl>
      <w:tblPr>
        <w:tblStyle w:val="a"/>
        <w:tblW w:w="14070" w:type="dxa"/>
        <w:tblInd w:w="-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3045"/>
        <w:gridCol w:w="3450"/>
        <w:gridCol w:w="4335"/>
      </w:tblGrid>
      <w:tr w:rsidR="00A952EF" w14:paraId="57712758" w14:textId="77777777">
        <w:trPr>
          <w:trHeight w:val="588"/>
        </w:trPr>
        <w:tc>
          <w:tcPr>
            <w:tcW w:w="3240" w:type="dxa"/>
            <w:tcBorders>
              <w:bottom w:val="single" w:sz="4" w:space="0" w:color="CCCCCC"/>
            </w:tcBorders>
            <w:shd w:val="clear" w:color="auto" w:fill="8EAADB"/>
          </w:tcPr>
          <w:p w14:paraId="6995F7F0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/>
              <w:ind w:left="465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Unități de conținut</w:t>
            </w:r>
          </w:p>
        </w:tc>
        <w:tc>
          <w:tcPr>
            <w:tcW w:w="3045" w:type="dxa"/>
            <w:tcBorders>
              <w:bottom w:val="single" w:sz="4" w:space="0" w:color="CCCCCC"/>
            </w:tcBorders>
            <w:shd w:val="clear" w:color="auto" w:fill="8EAADB"/>
          </w:tcPr>
          <w:p w14:paraId="3955AC3F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9" w:right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Numărul total</w:t>
            </w:r>
          </w:p>
          <w:p w14:paraId="26BDC29B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9" w:right="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de ore/an</w:t>
            </w:r>
          </w:p>
        </w:tc>
        <w:tc>
          <w:tcPr>
            <w:tcW w:w="3450" w:type="dxa"/>
            <w:tcBorders>
              <w:bottom w:val="single" w:sz="4" w:space="0" w:color="CCCCCC"/>
            </w:tcBorders>
            <w:shd w:val="clear" w:color="auto" w:fill="8EAADB"/>
          </w:tcPr>
          <w:p w14:paraId="58DF865B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24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Numărul</w:t>
            </w:r>
          </w:p>
          <w:p w14:paraId="123226EE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3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de evaluări</w:t>
            </w:r>
          </w:p>
        </w:tc>
        <w:tc>
          <w:tcPr>
            <w:tcW w:w="4335" w:type="dxa"/>
            <w:tcBorders>
              <w:bottom w:val="single" w:sz="4" w:space="0" w:color="CCCCCC"/>
            </w:tcBorders>
            <w:shd w:val="clear" w:color="auto" w:fill="8EAADB"/>
          </w:tcPr>
          <w:p w14:paraId="290C3215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Numărul de lucrări</w:t>
            </w:r>
          </w:p>
          <w:p w14:paraId="53EA1D41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" w:right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de laborator</w:t>
            </w:r>
          </w:p>
        </w:tc>
      </w:tr>
      <w:tr w:rsidR="00A952EF" w14:paraId="6C843BC9" w14:textId="77777777">
        <w:trPr>
          <w:trHeight w:val="294"/>
        </w:trPr>
        <w:tc>
          <w:tcPr>
            <w:tcW w:w="32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CCCCCC"/>
          </w:tcPr>
          <w:p w14:paraId="2AFF47EB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0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CCCCCC"/>
          </w:tcPr>
          <w:p w14:paraId="1E76B9E5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right="67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90</w:t>
            </w:r>
          </w:p>
        </w:tc>
        <w:tc>
          <w:tcPr>
            <w:tcW w:w="34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CCCCCC"/>
          </w:tcPr>
          <w:p w14:paraId="4BC65085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3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CCCCCC"/>
          </w:tcPr>
          <w:p w14:paraId="120BDF5A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7" w:right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A952EF" w14:paraId="66780341" w14:textId="77777777">
        <w:trPr>
          <w:trHeight w:val="292"/>
        </w:trPr>
        <w:tc>
          <w:tcPr>
            <w:tcW w:w="3240" w:type="dxa"/>
            <w:tcBorders>
              <w:top w:val="single" w:sz="4" w:space="0" w:color="CCCCCC"/>
            </w:tcBorders>
          </w:tcPr>
          <w:p w14:paraId="27F681C9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Cinematica</w:t>
            </w:r>
          </w:p>
        </w:tc>
        <w:tc>
          <w:tcPr>
            <w:tcW w:w="3045" w:type="dxa"/>
            <w:tcBorders>
              <w:top w:val="single" w:sz="4" w:space="0" w:color="CCCCCC"/>
            </w:tcBorders>
          </w:tcPr>
          <w:p w14:paraId="36DDC7EC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right="73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450" w:type="dxa"/>
            <w:tcBorders>
              <w:top w:val="single" w:sz="4" w:space="0" w:color="CCCCCC"/>
            </w:tcBorders>
          </w:tcPr>
          <w:p w14:paraId="754B82A5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35" w:type="dxa"/>
            <w:tcBorders>
              <w:top w:val="single" w:sz="4" w:space="0" w:color="CCCCCC"/>
            </w:tcBorders>
          </w:tcPr>
          <w:p w14:paraId="6CDFF2F1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952EF" w14:paraId="350407AA" w14:textId="77777777">
        <w:trPr>
          <w:trHeight w:val="292"/>
        </w:trPr>
        <w:tc>
          <w:tcPr>
            <w:tcW w:w="3240" w:type="dxa"/>
          </w:tcPr>
          <w:p w14:paraId="2521D09F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Dinamica</w:t>
            </w:r>
          </w:p>
        </w:tc>
        <w:tc>
          <w:tcPr>
            <w:tcW w:w="3045" w:type="dxa"/>
          </w:tcPr>
          <w:p w14:paraId="1D4D2ED8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right="73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12</w:t>
            </w:r>
          </w:p>
        </w:tc>
        <w:tc>
          <w:tcPr>
            <w:tcW w:w="3450" w:type="dxa"/>
          </w:tcPr>
          <w:p w14:paraId="350AC818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35" w:type="dxa"/>
          </w:tcPr>
          <w:p w14:paraId="79AB2053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952EF" w14:paraId="21A7CC6C" w14:textId="77777777">
        <w:trPr>
          <w:trHeight w:val="587"/>
        </w:trPr>
        <w:tc>
          <w:tcPr>
            <w:tcW w:w="3240" w:type="dxa"/>
          </w:tcPr>
          <w:p w14:paraId="76A6D3CE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Impulsul mecanic.</w:t>
            </w:r>
          </w:p>
          <w:p w14:paraId="791877E0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Lucrul şi energia mecanică</w:t>
            </w:r>
          </w:p>
        </w:tc>
        <w:tc>
          <w:tcPr>
            <w:tcW w:w="3045" w:type="dxa"/>
          </w:tcPr>
          <w:p w14:paraId="3ABBB7E6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73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450" w:type="dxa"/>
          </w:tcPr>
          <w:p w14:paraId="4E8ABF35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35" w:type="dxa"/>
          </w:tcPr>
          <w:p w14:paraId="3BD62720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"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952EF" w14:paraId="651F3A39" w14:textId="77777777">
        <w:trPr>
          <w:trHeight w:val="292"/>
        </w:trPr>
        <w:tc>
          <w:tcPr>
            <w:tcW w:w="3240" w:type="dxa"/>
          </w:tcPr>
          <w:p w14:paraId="3D59FDE3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Elemente de statică</w:t>
            </w:r>
          </w:p>
        </w:tc>
        <w:tc>
          <w:tcPr>
            <w:tcW w:w="3045" w:type="dxa"/>
          </w:tcPr>
          <w:p w14:paraId="406DBF36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8 </w:t>
            </w:r>
          </w:p>
        </w:tc>
        <w:tc>
          <w:tcPr>
            <w:tcW w:w="3450" w:type="dxa"/>
          </w:tcPr>
          <w:p w14:paraId="4D4D5AF9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35" w:type="dxa"/>
          </w:tcPr>
          <w:p w14:paraId="2BA7F2ED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952EF" w14:paraId="20CD12A4" w14:textId="77777777">
        <w:trPr>
          <w:trHeight w:val="587"/>
        </w:trPr>
        <w:tc>
          <w:tcPr>
            <w:tcW w:w="3240" w:type="dxa"/>
          </w:tcPr>
          <w:p w14:paraId="7A098B86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Oscilaţii şi unde</w:t>
            </w:r>
          </w:p>
          <w:p w14:paraId="5B3A8652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mecanice</w:t>
            </w:r>
          </w:p>
        </w:tc>
        <w:tc>
          <w:tcPr>
            <w:tcW w:w="3045" w:type="dxa"/>
          </w:tcPr>
          <w:p w14:paraId="6F3FCE54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73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12</w:t>
            </w:r>
          </w:p>
        </w:tc>
        <w:tc>
          <w:tcPr>
            <w:tcW w:w="3450" w:type="dxa"/>
          </w:tcPr>
          <w:p w14:paraId="7DDB64D9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35" w:type="dxa"/>
          </w:tcPr>
          <w:p w14:paraId="64B8CE3E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"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952EF" w14:paraId="1AE520AF" w14:textId="77777777">
        <w:trPr>
          <w:trHeight w:val="294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650E98D" w14:textId="77777777" w:rsidR="00A952EF" w:rsidRDefault="00000000">
            <w:pPr>
              <w:widowControl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6.Noțiuni termodinamice de bază. Teoria cinetico-moleculară a gazului ideal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CCD79" w14:textId="77777777" w:rsidR="00A952EF" w:rsidRDefault="00000000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14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34931" w14:textId="77777777" w:rsidR="00A952EF" w:rsidRDefault="00000000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B930C" w14:textId="77777777" w:rsidR="00A952EF" w:rsidRDefault="00000000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952EF" w14:paraId="7002FB16" w14:textId="77777777">
        <w:trPr>
          <w:trHeight w:val="294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3239930" w14:textId="77777777" w:rsidR="00A952EF" w:rsidRDefault="00000000">
            <w:pPr>
              <w:widowControl/>
              <w:ind w:left="-3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7.Bazele termodinamicii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8A871" w14:textId="77777777" w:rsidR="00A952EF" w:rsidRDefault="00000000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16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2E75F" w14:textId="77777777" w:rsidR="00A952EF" w:rsidRDefault="00000000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2E5B5" w14:textId="77777777" w:rsidR="00A952EF" w:rsidRDefault="00000000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952EF" w14:paraId="0079F65A" w14:textId="77777777">
        <w:trPr>
          <w:trHeight w:val="294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D676CE3" w14:textId="77777777" w:rsidR="00A952EF" w:rsidRDefault="00000000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Total 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43C90553" w14:textId="77777777" w:rsidR="00A952EF" w:rsidRDefault="00000000">
            <w:pPr>
              <w:widowControl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90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11DE1839" w14:textId="77777777" w:rsidR="00A952EF" w:rsidRDefault="00000000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1053F8BC" w14:textId="77777777" w:rsidR="00A952EF" w:rsidRDefault="00000000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14:paraId="61EC9B0F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spacing w:line="258" w:lineRule="auto"/>
        <w:ind w:left="107"/>
        <w:rPr>
          <w:color w:val="FF0000"/>
          <w:sz w:val="24"/>
          <w:szCs w:val="24"/>
        </w:rPr>
        <w:sectPr w:rsidR="00A952EF">
          <w:pgSz w:w="15840" w:h="12240" w:orient="landscape"/>
          <w:pgMar w:top="720" w:right="907" w:bottom="360" w:left="1080" w:header="720" w:footer="720" w:gutter="0"/>
          <w:pgNumType w:start="1"/>
          <w:cols w:space="708"/>
        </w:sectPr>
      </w:pPr>
    </w:p>
    <w:p w14:paraId="4D05696A" w14:textId="77777777" w:rsidR="00A952EF" w:rsidRDefault="00000000">
      <w:pPr>
        <w:widowControl/>
        <w:spacing w:line="259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PROIECTAREA DIDACTICĂ A UNITĂȚILOR DE CONȚINUT</w:t>
      </w:r>
    </w:p>
    <w:p w14:paraId="63A9DA14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bCs/>
          <w:sz w:val="16"/>
          <w:szCs w:val="16"/>
        </w:rPr>
      </w:pPr>
    </w:p>
    <w:tbl>
      <w:tblPr>
        <w:tblStyle w:val="a0"/>
        <w:tblW w:w="14130" w:type="dxa"/>
        <w:tblInd w:w="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00"/>
        <w:gridCol w:w="4395"/>
        <w:gridCol w:w="705"/>
        <w:gridCol w:w="4950"/>
        <w:gridCol w:w="660"/>
        <w:gridCol w:w="900"/>
        <w:gridCol w:w="1320"/>
      </w:tblGrid>
      <w:tr w:rsidR="00A952EF" w14:paraId="760B30F1" w14:textId="77777777">
        <w:trPr>
          <w:trHeight w:val="836"/>
        </w:trPr>
        <w:tc>
          <w:tcPr>
            <w:tcW w:w="1200" w:type="dxa"/>
            <w:shd w:val="clear" w:color="auto" w:fill="DBE4F0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620118D" w14:textId="77777777" w:rsidR="00A952EF" w:rsidRDefault="00000000">
            <w:pPr>
              <w:widowControl/>
              <w:ind w:right="-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Indicatorii competențelor specifice</w:t>
            </w:r>
          </w:p>
        </w:tc>
        <w:tc>
          <w:tcPr>
            <w:tcW w:w="4395" w:type="dxa"/>
            <w:shd w:val="clear" w:color="auto" w:fill="DBE4F0"/>
            <w:vAlign w:val="center"/>
          </w:tcPr>
          <w:p w14:paraId="174E115C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</w:rPr>
            </w:pPr>
          </w:p>
          <w:p w14:paraId="28FCC6AC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31"/>
              <w:rPr>
                <w:b/>
                <w:bCs/>
              </w:rPr>
            </w:pPr>
            <w:r>
              <w:rPr>
                <w:b/>
                <w:bCs/>
              </w:rPr>
              <w:t>Unități de competențe</w:t>
            </w:r>
          </w:p>
        </w:tc>
        <w:tc>
          <w:tcPr>
            <w:tcW w:w="705" w:type="dxa"/>
            <w:shd w:val="clear" w:color="auto" w:fill="DBE4F0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45E7C92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</w:rPr>
            </w:pPr>
          </w:p>
          <w:p w14:paraId="37DD967A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Nr. Crt.</w:t>
            </w:r>
          </w:p>
          <w:p w14:paraId="4AE28AF4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</w:rPr>
            </w:pPr>
          </w:p>
        </w:tc>
        <w:tc>
          <w:tcPr>
            <w:tcW w:w="4950" w:type="dxa"/>
            <w:shd w:val="clear" w:color="auto" w:fill="DBE4F0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FF99B2A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</w:rPr>
            </w:pPr>
          </w:p>
          <w:p w14:paraId="55C28302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29"/>
              <w:rPr>
                <w:b/>
                <w:bCs/>
              </w:rPr>
            </w:pPr>
            <w:r>
              <w:rPr>
                <w:b/>
                <w:bCs/>
              </w:rPr>
              <w:t>Unități de conținut</w:t>
            </w:r>
          </w:p>
        </w:tc>
        <w:tc>
          <w:tcPr>
            <w:tcW w:w="660" w:type="dxa"/>
            <w:shd w:val="clear" w:color="auto" w:fill="DBE4F0"/>
            <w:vAlign w:val="center"/>
          </w:tcPr>
          <w:p w14:paraId="2228BB2C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 w:line="246" w:lineRule="auto"/>
              <w:ind w:left="119" w:right="157" w:hanging="3"/>
              <w:rPr>
                <w:b/>
                <w:bCs/>
              </w:rPr>
            </w:pPr>
            <w:r>
              <w:rPr>
                <w:b/>
                <w:bCs/>
              </w:rPr>
              <w:t>Nr. ore</w:t>
            </w:r>
          </w:p>
        </w:tc>
        <w:tc>
          <w:tcPr>
            <w:tcW w:w="900" w:type="dxa"/>
            <w:shd w:val="clear" w:color="auto" w:fill="DBE4F0"/>
            <w:vAlign w:val="center"/>
          </w:tcPr>
          <w:p w14:paraId="0FA1397D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227"/>
              <w:rPr>
                <w:b/>
                <w:bCs/>
              </w:rPr>
            </w:pPr>
            <w:r>
              <w:rPr>
                <w:b/>
                <w:bCs/>
              </w:rPr>
              <w:t>Data</w:t>
            </w:r>
          </w:p>
        </w:tc>
        <w:tc>
          <w:tcPr>
            <w:tcW w:w="1320" w:type="dxa"/>
            <w:shd w:val="clear" w:color="auto" w:fill="DBE4F0"/>
            <w:tcMar>
              <w:top w:w="-144" w:type="dxa"/>
              <w:left w:w="-144" w:type="dxa"/>
              <w:bottom w:w="-144" w:type="dxa"/>
              <w:right w:w="-144" w:type="dxa"/>
            </w:tcMar>
            <w:vAlign w:val="center"/>
          </w:tcPr>
          <w:p w14:paraId="37273439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41" w:hanging="5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Observații</w:t>
            </w:r>
          </w:p>
        </w:tc>
      </w:tr>
      <w:tr w:rsidR="00A952EF" w14:paraId="41933656" w14:textId="77777777">
        <w:trPr>
          <w:trHeight w:val="272"/>
        </w:trPr>
        <w:tc>
          <w:tcPr>
            <w:tcW w:w="1200" w:type="dxa"/>
          </w:tcPr>
          <w:p w14:paraId="26617D45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8" w:right="4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30" w:type="dxa"/>
            <w:gridSpan w:val="6"/>
          </w:tcPr>
          <w:p w14:paraId="050F9351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8" w:right="4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 E C A N I C A</w:t>
            </w:r>
          </w:p>
        </w:tc>
      </w:tr>
      <w:tr w:rsidR="00A952EF" w14:paraId="32B344A2" w14:textId="77777777">
        <w:trPr>
          <w:trHeight w:val="270"/>
        </w:trPr>
        <w:tc>
          <w:tcPr>
            <w:tcW w:w="1200" w:type="dxa"/>
          </w:tcPr>
          <w:p w14:paraId="479845A7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421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30" w:type="dxa"/>
            <w:gridSpan w:val="6"/>
          </w:tcPr>
          <w:p w14:paraId="37B4EB4A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421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Cinematica (18 ore)</w:t>
            </w:r>
          </w:p>
        </w:tc>
      </w:tr>
      <w:tr w:rsidR="00A952EF" w14:paraId="0ABCA90F" w14:textId="77777777">
        <w:trPr>
          <w:trHeight w:val="593"/>
        </w:trPr>
        <w:tc>
          <w:tcPr>
            <w:tcW w:w="1200" w:type="dxa"/>
            <w:vMerge w:val="restart"/>
          </w:tcPr>
          <w:p w14:paraId="225CD105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5DCB824F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6352F434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006F5120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14:paraId="4987F11F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7F3A0A73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70AFE16C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14:paraId="2667F1FC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7CBB0CDC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2EE95C98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14:paraId="4991F2AF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7F17F7A4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55844723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395" w:type="dxa"/>
            <w:vMerge w:val="restart"/>
          </w:tcPr>
          <w:p w14:paraId="4EA9ED98" w14:textId="77777777" w:rsidR="00A952EF" w:rsidRDefault="0000000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ind w:right="358" w:firstLine="0"/>
            </w:pPr>
            <w:r>
              <w:rPr>
                <w:sz w:val="24"/>
                <w:szCs w:val="24"/>
              </w:rPr>
              <w:t>Descrierea mişcării corpurilor folosind modelele şi conceptele: punct material, mobil, solid rigid, corp de referinţă, sistem de coordonate, sistem de referinţă,</w:t>
            </w:r>
          </w:p>
          <w:p w14:paraId="680CBEED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traiectorie, deplasare, distanţă</w:t>
            </w:r>
          </w:p>
          <w:p w14:paraId="4C057AB7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parcursă, coordonată, viteză, viteză medie, acceleraţie, perioadă, frecvenţă, viteză unghiulară, acceleraţie centripetă. </w:t>
            </w:r>
          </w:p>
          <w:p w14:paraId="0941988C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  Identificarea condiţiilor în care un corp poate fi descris: ca un punct material, ca un mobil.</w:t>
            </w:r>
          </w:p>
          <w:p w14:paraId="3485F313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ind w:left="107" w:right="2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Explicarea relativităţii mişcării mecanice.</w:t>
            </w:r>
          </w:p>
          <w:p w14:paraId="11CAECEF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9"/>
              </w:tabs>
              <w:ind w:left="107" w:right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Identificarea particularităţilor mişcării rectilinii uniforme, mişcării rectilinii uniform variate și mișcării circular uniforme.</w:t>
            </w:r>
          </w:p>
          <w:p w14:paraId="30F035D0" w14:textId="77777777" w:rsidR="00A952EF" w:rsidRDefault="0000000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ind w:right="114" w:firstLine="0"/>
            </w:pPr>
            <w:r>
              <w:rPr>
                <w:sz w:val="24"/>
                <w:szCs w:val="24"/>
              </w:rPr>
              <w:t>Reprezentarea în formă analitică și grafică a: 1) legii mișcării în</w:t>
            </w:r>
          </w:p>
          <w:p w14:paraId="0A4D2DC1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mișcarea rectilinie uniformă; 2) legii mișcării și legii vitezei în mișcarea</w:t>
            </w:r>
          </w:p>
          <w:p w14:paraId="4DE0F9A3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rectilinie uniform variată.</w:t>
            </w:r>
          </w:p>
          <w:p w14:paraId="4AD5C8B7" w14:textId="77777777" w:rsidR="00A952EF" w:rsidRDefault="0000000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ind w:right="459" w:firstLine="0"/>
            </w:pPr>
            <w:r>
              <w:rPr>
                <w:sz w:val="24"/>
                <w:szCs w:val="24"/>
              </w:rPr>
              <w:t>Aplicarea formulelor vitezei, vitezei medii, acceleraţiei, accelerației centripete, perioadei,</w:t>
            </w:r>
          </w:p>
          <w:p w14:paraId="068200E8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frecvenței, vitezei unghiulare, legii mișcării rectilinii uniforme, legii</w:t>
            </w:r>
          </w:p>
          <w:p w14:paraId="44697163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vitezei şi legii mişcării rectilinii uniform </w:t>
            </w:r>
            <w:r>
              <w:rPr>
                <w:sz w:val="24"/>
                <w:szCs w:val="24"/>
              </w:rPr>
              <w:lastRenderedPageBreak/>
              <w:t>variate la rezolvarea problemelor în situaţii concrete.</w:t>
            </w:r>
          </w:p>
          <w:p w14:paraId="1C2FCA25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</w:p>
          <w:p w14:paraId="706AA57C" w14:textId="77777777" w:rsidR="00A952EF" w:rsidRDefault="0000000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9"/>
                <w:tab w:val="left" w:pos="529"/>
              </w:tabs>
              <w:ind w:left="199" w:right="480" w:hanging="92"/>
            </w:pPr>
            <w:r>
              <w:rPr>
                <w:sz w:val="24"/>
                <w:szCs w:val="24"/>
              </w:rPr>
              <w:t>Investigarea experimentală a mişcării rectilinii uniforme și a</w:t>
            </w:r>
          </w:p>
          <w:p w14:paraId="465B8127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mișcării rectilinii uniform variate.</w:t>
            </w:r>
          </w:p>
          <w:p w14:paraId="3F769FCB" w14:textId="77777777" w:rsidR="00A952EF" w:rsidRDefault="0000000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9"/>
              </w:tabs>
              <w:spacing w:line="249" w:lineRule="auto"/>
              <w:ind w:right="201" w:firstLine="0"/>
            </w:pPr>
            <w:r>
              <w:rPr>
                <w:sz w:val="24"/>
                <w:szCs w:val="24"/>
              </w:rPr>
              <w:t>Înregistrarea în tabel a valorilor mărimilor fizice măsurate cu</w:t>
            </w:r>
          </w:p>
          <w:p w14:paraId="44DCF46E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calcularea erorii absolute și a erorii relative.</w:t>
            </w:r>
          </w:p>
          <w:p w14:paraId="6B99F6F3" w14:textId="77777777" w:rsidR="00A952EF" w:rsidRDefault="0000000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spacing w:line="252" w:lineRule="auto"/>
              <w:ind w:right="174" w:firstLine="0"/>
            </w:pPr>
            <w:r>
              <w:rPr>
                <w:sz w:val="24"/>
                <w:szCs w:val="24"/>
              </w:rPr>
              <w:t>Analiza rezultatelor măsurărilor efectuate și formularea concluziilor prin evaluarea rezultatului obținut.</w:t>
            </w:r>
          </w:p>
        </w:tc>
        <w:tc>
          <w:tcPr>
            <w:tcW w:w="705" w:type="dxa"/>
          </w:tcPr>
          <w:p w14:paraId="0CA3C410" w14:textId="77777777" w:rsidR="00A952EF" w:rsidRDefault="00A952EF">
            <w:pPr>
              <w:ind w:left="-601" w:right="176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4950" w:type="dxa"/>
          </w:tcPr>
          <w:p w14:paraId="01A54FFD" w14:textId="77777777" w:rsidR="00A952EF" w:rsidRDefault="00000000">
            <w:pPr>
              <w:numPr>
                <w:ilvl w:val="1"/>
                <w:numId w:val="3"/>
              </w:numPr>
              <w:ind w:right="176"/>
              <w:jc w:val="both"/>
            </w:pPr>
            <w:r>
              <w:rPr>
                <w:i/>
                <w:iCs/>
                <w:sz w:val="24"/>
                <w:szCs w:val="24"/>
              </w:rPr>
              <w:t>Instructaj: Regulile de securitate în laboratorul de fizică. Semnarea fișei de instruire la fiecare clasă</w:t>
            </w:r>
          </w:p>
          <w:p w14:paraId="3DFA5CE6" w14:textId="77777777" w:rsidR="00A952EF" w:rsidRDefault="00000000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  <w:tab w:val="left" w:pos="2240"/>
                <w:tab w:val="left" w:pos="2818"/>
                <w:tab w:val="left" w:pos="3604"/>
              </w:tabs>
              <w:spacing w:line="246" w:lineRule="auto"/>
              <w:ind w:right="15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Conceptele</w:t>
            </w:r>
            <w:r>
              <w:rPr>
                <w:sz w:val="24"/>
                <w:szCs w:val="24"/>
              </w:rPr>
              <w:tab/>
              <w:t>de</w:t>
            </w:r>
            <w:r>
              <w:rPr>
                <w:sz w:val="24"/>
                <w:szCs w:val="24"/>
              </w:rPr>
              <w:tab/>
              <w:t>bază</w:t>
            </w:r>
            <w:r>
              <w:rPr>
                <w:sz w:val="24"/>
                <w:szCs w:val="24"/>
              </w:rPr>
              <w:tab/>
              <w:t>ale cinematicii.</w:t>
            </w:r>
          </w:p>
          <w:p w14:paraId="48CAC20A" w14:textId="77777777" w:rsidR="00A952EF" w:rsidRDefault="00000000">
            <w:pPr>
              <w:numPr>
                <w:ilvl w:val="1"/>
                <w:numId w:val="3"/>
              </w:numPr>
              <w:spacing w:line="246" w:lineRule="auto"/>
            </w:pPr>
            <w:r>
              <w:rPr>
                <w:sz w:val="24"/>
                <w:szCs w:val="24"/>
              </w:rPr>
              <w:t>Mărimi vectoriale. Operații cu vectorii. Rezolvarea problemelor.</w:t>
            </w:r>
          </w:p>
        </w:tc>
        <w:tc>
          <w:tcPr>
            <w:tcW w:w="660" w:type="dxa"/>
          </w:tcPr>
          <w:p w14:paraId="2582E0D0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28F7439C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14:paraId="30E98C6B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A952EF" w14:paraId="3C3D6FDF" w14:textId="77777777">
        <w:trPr>
          <w:trHeight w:val="874"/>
        </w:trPr>
        <w:tc>
          <w:tcPr>
            <w:tcW w:w="1200" w:type="dxa"/>
            <w:vMerge/>
          </w:tcPr>
          <w:p w14:paraId="02AE632B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14:paraId="771F1D5E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705" w:type="dxa"/>
          </w:tcPr>
          <w:p w14:paraId="7FB69A8E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 w:right="15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50" w:type="dxa"/>
          </w:tcPr>
          <w:p w14:paraId="1B5430A6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 w:right="15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 Mişcarea rectilinie uniformă. Viteza. Legea mişcării rectilinii uniforme. Rezolvarea problemelor.</w:t>
            </w:r>
          </w:p>
        </w:tc>
        <w:tc>
          <w:tcPr>
            <w:tcW w:w="660" w:type="dxa"/>
          </w:tcPr>
          <w:p w14:paraId="07DB1BE9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7BCA77AF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14:paraId="215E5DB3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A952EF" w14:paraId="4D0F6C72" w14:textId="77777777">
        <w:trPr>
          <w:trHeight w:val="315"/>
        </w:trPr>
        <w:tc>
          <w:tcPr>
            <w:tcW w:w="1200" w:type="dxa"/>
            <w:vMerge/>
          </w:tcPr>
          <w:p w14:paraId="1BF9A1AB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14:paraId="52BBE6ED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705" w:type="dxa"/>
          </w:tcPr>
          <w:p w14:paraId="0D96E8B8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950" w:type="dxa"/>
          </w:tcPr>
          <w:p w14:paraId="716A8D6B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Relativitatea mişcării mecanice.</w:t>
            </w:r>
          </w:p>
          <w:p w14:paraId="1FC03304" w14:textId="77777777" w:rsidR="00A952EF" w:rsidRDefault="00000000">
            <w:pPr>
              <w:spacing w:line="246" w:lineRule="auto"/>
              <w:ind w:left="107" w:right="15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Reprezentarea grafică a legii mișcării rectilinii uniforme. Eroarea relativă. Aplicații.</w:t>
            </w:r>
          </w:p>
        </w:tc>
        <w:tc>
          <w:tcPr>
            <w:tcW w:w="660" w:type="dxa"/>
          </w:tcPr>
          <w:p w14:paraId="2B71DEB8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4A7A1082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14:paraId="47D838FF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A952EF" w14:paraId="088DBC2E" w14:textId="77777777">
        <w:trPr>
          <w:trHeight w:val="315"/>
        </w:trPr>
        <w:tc>
          <w:tcPr>
            <w:tcW w:w="1200" w:type="dxa"/>
            <w:vMerge/>
          </w:tcPr>
          <w:p w14:paraId="63C03B23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14:paraId="60A992DE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705" w:type="dxa"/>
          </w:tcPr>
          <w:p w14:paraId="647430BA" w14:textId="77777777" w:rsidR="00A952EF" w:rsidRDefault="00000000">
            <w:pPr>
              <w:tabs>
                <w:tab w:val="left" w:pos="817"/>
                <w:tab w:val="left" w:pos="2045"/>
                <w:tab w:val="left" w:pos="3170"/>
              </w:tabs>
              <w:spacing w:line="246" w:lineRule="auto"/>
              <w:ind w:left="107" w:right="1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950" w:type="dxa"/>
          </w:tcPr>
          <w:p w14:paraId="587E46DB" w14:textId="77777777" w:rsidR="00A952EF" w:rsidRDefault="00000000">
            <w:pPr>
              <w:tabs>
                <w:tab w:val="left" w:pos="817"/>
                <w:tab w:val="left" w:pos="2045"/>
                <w:tab w:val="left" w:pos="3170"/>
              </w:tabs>
              <w:spacing w:line="246" w:lineRule="auto"/>
              <w:ind w:left="107" w:right="1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  <w:r>
              <w:rPr>
                <w:sz w:val="24"/>
                <w:szCs w:val="24"/>
              </w:rPr>
              <w:tab/>
              <w:t>Mişcarea</w:t>
            </w:r>
            <w:r>
              <w:rPr>
                <w:sz w:val="24"/>
                <w:szCs w:val="24"/>
              </w:rPr>
              <w:tab/>
              <w:t>uniform</w:t>
            </w:r>
            <w:r>
              <w:rPr>
                <w:sz w:val="24"/>
                <w:szCs w:val="24"/>
              </w:rPr>
              <w:tab/>
              <w:t>variată. Accelerația. Legea vitezei.  Legea mişcării rectilinii uniform variate. Rezolvarea problemelor.</w:t>
            </w:r>
          </w:p>
        </w:tc>
        <w:tc>
          <w:tcPr>
            <w:tcW w:w="660" w:type="dxa"/>
          </w:tcPr>
          <w:p w14:paraId="7F711FFD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31E52459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14:paraId="3EB0327D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A952EF" w14:paraId="76D53A56" w14:textId="77777777">
        <w:trPr>
          <w:trHeight w:val="588"/>
        </w:trPr>
        <w:tc>
          <w:tcPr>
            <w:tcW w:w="1200" w:type="dxa"/>
            <w:vMerge/>
          </w:tcPr>
          <w:p w14:paraId="4078F139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14:paraId="7ACB009A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705" w:type="dxa"/>
          </w:tcPr>
          <w:p w14:paraId="58E31F89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950" w:type="dxa"/>
          </w:tcPr>
          <w:p w14:paraId="1C3DB3E5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 Lucrare de laborator: nr.1</w:t>
            </w:r>
          </w:p>
          <w:p w14:paraId="062B2BF7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„Studiul mișcării rectilinii uniforme variate”.</w:t>
            </w:r>
          </w:p>
        </w:tc>
        <w:tc>
          <w:tcPr>
            <w:tcW w:w="660" w:type="dxa"/>
          </w:tcPr>
          <w:p w14:paraId="4142590E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295F3C03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14:paraId="458E1555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A952EF" w14:paraId="216C0B1C" w14:textId="77777777">
        <w:trPr>
          <w:trHeight w:val="317"/>
        </w:trPr>
        <w:tc>
          <w:tcPr>
            <w:tcW w:w="1200" w:type="dxa"/>
            <w:vMerge/>
          </w:tcPr>
          <w:p w14:paraId="6D2BFAFD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14:paraId="4B489E97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705" w:type="dxa"/>
          </w:tcPr>
          <w:p w14:paraId="3BF8E93D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950" w:type="dxa"/>
          </w:tcPr>
          <w:p w14:paraId="57188F97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1.6. Mişcarea corpurilor pe verticală. Reprezentarea grafică a legii mișcării rectilinii uniform variate şi legii vitezei. Rezolvarea problemelor.</w:t>
            </w:r>
          </w:p>
          <w:p w14:paraId="64498A2A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7"/>
              <w:rPr>
                <w:sz w:val="24"/>
                <w:szCs w:val="24"/>
              </w:rPr>
            </w:pPr>
          </w:p>
        </w:tc>
        <w:tc>
          <w:tcPr>
            <w:tcW w:w="660" w:type="dxa"/>
          </w:tcPr>
          <w:p w14:paraId="74466630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4BCB4615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14:paraId="504C7D34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A952EF" w14:paraId="34E4C41B" w14:textId="77777777">
        <w:trPr>
          <w:trHeight w:val="874"/>
        </w:trPr>
        <w:tc>
          <w:tcPr>
            <w:tcW w:w="1200" w:type="dxa"/>
            <w:vMerge/>
          </w:tcPr>
          <w:p w14:paraId="48F2F522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14:paraId="2BB2E987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705" w:type="dxa"/>
          </w:tcPr>
          <w:p w14:paraId="09B5A129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 w:right="15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950" w:type="dxa"/>
          </w:tcPr>
          <w:p w14:paraId="17F44F74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 w:right="15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1.7. Mişcarea curbilinie. Mişcarea circulară uniformă. Accelerația centripetă. Rezolvarea problemelor.</w:t>
            </w:r>
          </w:p>
        </w:tc>
        <w:tc>
          <w:tcPr>
            <w:tcW w:w="660" w:type="dxa"/>
          </w:tcPr>
          <w:p w14:paraId="1298D967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0CD90A1B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14:paraId="7D655E6F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A952EF" w14:paraId="2DA4D342" w14:textId="77777777">
        <w:trPr>
          <w:trHeight w:val="874"/>
        </w:trPr>
        <w:tc>
          <w:tcPr>
            <w:tcW w:w="1200" w:type="dxa"/>
            <w:vMerge/>
          </w:tcPr>
          <w:p w14:paraId="47441C58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14:paraId="1B004253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705" w:type="dxa"/>
          </w:tcPr>
          <w:p w14:paraId="73FD2245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 w:right="15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950" w:type="dxa"/>
          </w:tcPr>
          <w:p w14:paraId="5118B324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 w:right="15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1.8. Rezolvarea problemelor. Prezentarea produselor</w:t>
            </w:r>
          </w:p>
        </w:tc>
        <w:tc>
          <w:tcPr>
            <w:tcW w:w="660" w:type="dxa"/>
          </w:tcPr>
          <w:p w14:paraId="3B9D5281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1D730452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14:paraId="60796F04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A952EF" w14:paraId="7954BD69" w14:textId="77777777">
        <w:trPr>
          <w:trHeight w:val="795"/>
        </w:trPr>
        <w:tc>
          <w:tcPr>
            <w:tcW w:w="1200" w:type="dxa"/>
            <w:vMerge/>
          </w:tcPr>
          <w:p w14:paraId="2749468C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14:paraId="41242BD8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705" w:type="dxa"/>
          </w:tcPr>
          <w:p w14:paraId="23B2E625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950" w:type="dxa"/>
          </w:tcPr>
          <w:p w14:paraId="2133E9C4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>
              <w:rPr>
                <w:b/>
                <w:bCs/>
                <w:sz w:val="24"/>
                <w:szCs w:val="24"/>
              </w:rPr>
              <w:t xml:space="preserve">9.  </w:t>
            </w:r>
            <w:r>
              <w:rPr>
                <w:b/>
                <w:bCs/>
                <w:i/>
                <w:iCs/>
                <w:sz w:val="24"/>
                <w:szCs w:val="24"/>
              </w:rPr>
              <w:t xml:space="preserve">Evaluare sumativă </w:t>
            </w:r>
            <w:r>
              <w:rPr>
                <w:b/>
                <w:bCs/>
                <w:sz w:val="24"/>
                <w:szCs w:val="24"/>
              </w:rPr>
              <w:t>Nr.1.</w:t>
            </w:r>
          </w:p>
          <w:p w14:paraId="5F9BD340" w14:textId="77777777" w:rsidR="00A952EF" w:rsidRDefault="00A952EF">
            <w:pPr>
              <w:spacing w:line="270" w:lineRule="auto"/>
              <w:ind w:left="107"/>
              <w:rPr>
                <w:sz w:val="24"/>
                <w:szCs w:val="24"/>
              </w:rPr>
            </w:pPr>
          </w:p>
        </w:tc>
        <w:tc>
          <w:tcPr>
            <w:tcW w:w="660" w:type="dxa"/>
          </w:tcPr>
          <w:p w14:paraId="7804304A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53BD7241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14:paraId="25D50CB2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A952EF" w14:paraId="1BA91B41" w14:textId="77777777">
        <w:trPr>
          <w:trHeight w:val="795"/>
        </w:trPr>
        <w:tc>
          <w:tcPr>
            <w:tcW w:w="1200" w:type="dxa"/>
          </w:tcPr>
          <w:p w14:paraId="42F3608D" w14:textId="77777777" w:rsidR="00A952EF" w:rsidRDefault="00A952EF">
            <w:pPr>
              <w:spacing w:line="270" w:lineRule="auto"/>
              <w:ind w:left="107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930" w:type="dxa"/>
            <w:gridSpan w:val="6"/>
          </w:tcPr>
          <w:p w14:paraId="0DCBE15C" w14:textId="77777777" w:rsidR="00A952EF" w:rsidRDefault="00000000">
            <w:pP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Elemente noi de limbaj specific disciplinei: </w:t>
            </w:r>
            <w:r>
              <w:rPr>
                <w:sz w:val="24"/>
                <w:szCs w:val="24"/>
              </w:rPr>
              <w:t>eroare relativă, viteză momentană, viteză absolută/relativă/de</w:t>
            </w:r>
          </w:p>
          <w:p w14:paraId="61913B9F" w14:textId="77777777" w:rsidR="00A952EF" w:rsidRDefault="00000000">
            <w:pPr>
              <w:spacing w:line="264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transport, accelerația, accelerație centripetă, viteză unghiulară, ecuaţia/legea mişcării/vitezei.</w:t>
            </w:r>
          </w:p>
        </w:tc>
      </w:tr>
    </w:tbl>
    <w:p w14:paraId="418753F2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rPr>
          <w:color w:val="FF0000"/>
          <w:sz w:val="6"/>
          <w:szCs w:val="6"/>
        </w:rPr>
        <w:sectPr w:rsidR="00A952EF">
          <w:pgSz w:w="15840" w:h="12240" w:orient="landscape"/>
          <w:pgMar w:top="720" w:right="907" w:bottom="360" w:left="274" w:header="720" w:footer="720" w:gutter="0"/>
          <w:cols w:space="708"/>
        </w:sectPr>
      </w:pPr>
    </w:p>
    <w:p w14:paraId="7FAC41C1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FF0000"/>
          <w:sz w:val="24"/>
          <w:szCs w:val="24"/>
        </w:rPr>
      </w:pPr>
    </w:p>
    <w:tbl>
      <w:tblPr>
        <w:tblStyle w:val="a1"/>
        <w:tblW w:w="14130" w:type="dxa"/>
        <w:tblInd w:w="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55"/>
        <w:gridCol w:w="4470"/>
        <w:gridCol w:w="690"/>
        <w:gridCol w:w="4950"/>
        <w:gridCol w:w="705"/>
        <w:gridCol w:w="885"/>
        <w:gridCol w:w="1275"/>
      </w:tblGrid>
      <w:tr w:rsidR="00A952EF" w14:paraId="1D6D9301" w14:textId="77777777">
        <w:trPr>
          <w:trHeight w:val="315"/>
        </w:trPr>
        <w:tc>
          <w:tcPr>
            <w:tcW w:w="1155" w:type="dxa"/>
          </w:tcPr>
          <w:p w14:paraId="0E6376F6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405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75" w:type="dxa"/>
            <w:gridSpan w:val="6"/>
          </w:tcPr>
          <w:p w14:paraId="18D779EF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405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Dinamica (12 ore)</w:t>
            </w:r>
          </w:p>
        </w:tc>
      </w:tr>
      <w:tr w:rsidR="00A952EF" w14:paraId="7F75F88D" w14:textId="77777777">
        <w:trPr>
          <w:trHeight w:val="884"/>
        </w:trPr>
        <w:tc>
          <w:tcPr>
            <w:tcW w:w="1155" w:type="dxa"/>
            <w:vMerge w:val="restart"/>
          </w:tcPr>
          <w:p w14:paraId="0FAD444A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14:paraId="052183D5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71CB37A6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1C22E121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14:paraId="0123725A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47E6A57C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76676820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14:paraId="7812965F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7C1FB95D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6817128E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470" w:type="dxa"/>
            <w:vMerge w:val="restart"/>
          </w:tcPr>
          <w:p w14:paraId="582FAF78" w14:textId="77777777" w:rsidR="00A952EF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ind w:right="438" w:firstLine="0"/>
            </w:pPr>
            <w:r>
              <w:rPr>
                <w:sz w:val="24"/>
                <w:szCs w:val="24"/>
              </w:rPr>
              <w:t>Generalizarea rezultatelor observărilor experimentale în formularea principiilor dinamicii.</w:t>
            </w:r>
          </w:p>
          <w:p w14:paraId="386B7F49" w14:textId="77777777" w:rsidR="00A952EF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ind w:right="170" w:firstLine="0"/>
            </w:pPr>
            <w:r>
              <w:rPr>
                <w:sz w:val="24"/>
                <w:szCs w:val="24"/>
              </w:rPr>
              <w:t>Formularea/expunerea principiilor/legilor dinamicii în baza relaţiei cauză-efect.</w:t>
            </w:r>
          </w:p>
          <w:p w14:paraId="0EFEF48E" w14:textId="77777777" w:rsidR="00A952EF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ind w:right="379" w:firstLine="0"/>
            </w:pPr>
            <w:r>
              <w:rPr>
                <w:sz w:val="24"/>
                <w:szCs w:val="24"/>
              </w:rPr>
              <w:t>Determinarea caracteristicilor perechi de forţe care există într-o interacţiune.</w:t>
            </w:r>
          </w:p>
          <w:p w14:paraId="65F8A7AD" w14:textId="77777777" w:rsidR="00A952EF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ind w:right="175" w:firstLine="0"/>
            </w:pPr>
            <w:r>
              <w:rPr>
                <w:sz w:val="24"/>
                <w:szCs w:val="24"/>
              </w:rPr>
              <w:t>Aplicarea principiilor mecanicii newtoniene, legii atracției</w:t>
            </w:r>
          </w:p>
          <w:p w14:paraId="0F458B9D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universale, formulelor forței elastice și a forței de frecare/rezistență în</w:t>
            </w:r>
          </w:p>
          <w:p w14:paraId="7A09D1DC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situaţii concrete.</w:t>
            </w:r>
          </w:p>
          <w:p w14:paraId="65C4DE3B" w14:textId="77777777" w:rsidR="00A952EF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9"/>
              </w:tabs>
              <w:ind w:right="180" w:firstLine="0"/>
            </w:pPr>
            <w:r>
              <w:rPr>
                <w:sz w:val="24"/>
                <w:szCs w:val="24"/>
              </w:rPr>
              <w:t>Identificarea particularităţilor mişcării rectilinii uniforme, mişcării rectilinii uniform variate și mișcării circular uniforme în contextul principiilor dinamicii.</w:t>
            </w:r>
          </w:p>
          <w:p w14:paraId="4C8E5A45" w14:textId="77777777" w:rsidR="00A952EF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ind w:right="264" w:firstLine="0"/>
            </w:pPr>
            <w:r>
              <w:rPr>
                <w:sz w:val="24"/>
                <w:szCs w:val="24"/>
              </w:rPr>
              <w:t xml:space="preserve">Explicarea interacțiunii corpurilor din Univers prin forțe de atracție gravitaționale, care depind de masele </w:t>
            </w:r>
            <w:r>
              <w:rPr>
                <w:sz w:val="24"/>
                <w:szCs w:val="24"/>
              </w:rPr>
              <w:lastRenderedPageBreak/>
              <w:t>corpurilor şi distanţa dintre ele.</w:t>
            </w:r>
          </w:p>
          <w:p w14:paraId="0C29E4EF" w14:textId="77777777" w:rsidR="00A952EF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9"/>
              </w:tabs>
              <w:ind w:right="315" w:firstLine="0"/>
            </w:pPr>
            <w:r>
              <w:rPr>
                <w:sz w:val="24"/>
                <w:szCs w:val="24"/>
              </w:rPr>
              <w:t>Interpretarea forţei de greutate ca forţă de atracţie universală manifestată în vecinătatea</w:t>
            </w:r>
          </w:p>
          <w:p w14:paraId="3E404C76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Pământului, a acceleraţiei gravitaţionale ca intensitate a câmpului gravitaţional.</w:t>
            </w:r>
          </w:p>
          <w:p w14:paraId="43C22814" w14:textId="77777777" w:rsidR="00A952EF" w:rsidRDefault="00000000">
            <w:pPr>
              <w:spacing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2.8. Investigarea experimentală a dependenţei alungirii corpurilor elastice de forţa deformatoare, a legilor frecării la alunecare.</w:t>
            </w:r>
          </w:p>
          <w:p w14:paraId="0A885F9C" w14:textId="77777777" w:rsidR="00A952EF" w:rsidRDefault="00000000">
            <w:pPr>
              <w:spacing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2.9. Descrierea calitativă și cantitativă a mişcării corpurilor sub acţiunea mai multor forţe în sisteme de referinţă inerţiale (pe plan orizontal, pe plan înclinat, pe circumferință).</w:t>
            </w:r>
          </w:p>
          <w:p w14:paraId="2CC89D12" w14:textId="77777777" w:rsidR="00A952EF" w:rsidRDefault="00000000">
            <w:pPr>
              <w:spacing w:after="200" w:line="252" w:lineRule="auto"/>
              <w:ind w:righ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2.10.Înregistrarea în tabel a valorilor mărimilor fizice măsurate cu calcularea erorii absolute și a erorii relative.</w:t>
            </w:r>
          </w:p>
          <w:p w14:paraId="273E7443" w14:textId="77777777" w:rsidR="00A952EF" w:rsidRDefault="00000000">
            <w:pPr>
              <w:spacing w:after="200" w:line="252" w:lineRule="auto"/>
              <w:ind w:righ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2.11. Analizarea rezultatelor măsurărilor efectuate și formularea concluziilor prin evaluarea rezultatului obținut.</w:t>
            </w:r>
          </w:p>
          <w:p w14:paraId="21FEF513" w14:textId="77777777" w:rsidR="00A952EF" w:rsidRDefault="00000000">
            <w:pPr>
              <w:spacing w:after="200" w:line="252" w:lineRule="auto"/>
              <w:ind w:righ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2.12. Proiectarea activităților de investigație experimentală pentru/și soluționarea situațiilor- problemă.</w:t>
            </w:r>
          </w:p>
          <w:p w14:paraId="4D0C9F5C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2.13. Formarea comportamentului sistemic al participanților la traficul rutier (traversarea străzilor și liniilor de cale ferată, deplasarea cu mijloacele de transport ș.a.), argumentând prin rezolvarea diferitor situații-problemă, faptul că la orice viteză vehiculul parcurge un anumit drum (spațiu) de frânare, care trebuie luat permanent în considerație. </w:t>
            </w:r>
          </w:p>
        </w:tc>
        <w:tc>
          <w:tcPr>
            <w:tcW w:w="690" w:type="dxa"/>
          </w:tcPr>
          <w:p w14:paraId="784A74DE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6" w:lineRule="auto"/>
              <w:ind w:left="107"/>
              <w:jc w:val="center"/>
              <w:rPr>
                <w:sz w:val="24"/>
                <w:szCs w:val="24"/>
              </w:rPr>
            </w:pPr>
          </w:p>
          <w:p w14:paraId="5B7270CB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6" w:lineRule="auto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950" w:type="dxa"/>
          </w:tcPr>
          <w:p w14:paraId="505DF73C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6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 Legile/principiile dinamicii.</w:t>
            </w:r>
          </w:p>
          <w:p w14:paraId="3FE28A52" w14:textId="77777777" w:rsidR="00A952EF" w:rsidRDefault="00000000">
            <w:pPr>
              <w:spacing w:after="200" w:line="24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Principiul inerţiei. Principiul fundamental al dinamicii. Principiul acţiunii şi reacţiunii.</w:t>
            </w:r>
          </w:p>
        </w:tc>
        <w:tc>
          <w:tcPr>
            <w:tcW w:w="705" w:type="dxa"/>
          </w:tcPr>
          <w:p w14:paraId="70E1373D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85" w:type="dxa"/>
          </w:tcPr>
          <w:p w14:paraId="0B111BFF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2A6BAA6E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A952EF" w14:paraId="6DE156CE" w14:textId="77777777">
        <w:trPr>
          <w:trHeight w:val="605"/>
        </w:trPr>
        <w:tc>
          <w:tcPr>
            <w:tcW w:w="1155" w:type="dxa"/>
            <w:vMerge/>
          </w:tcPr>
          <w:p w14:paraId="6BCD3B12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470" w:type="dxa"/>
            <w:vMerge/>
          </w:tcPr>
          <w:p w14:paraId="3B601980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690" w:type="dxa"/>
          </w:tcPr>
          <w:p w14:paraId="70BF15FE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 w:right="289"/>
              <w:jc w:val="center"/>
              <w:rPr>
                <w:sz w:val="24"/>
                <w:szCs w:val="24"/>
              </w:rPr>
            </w:pPr>
          </w:p>
          <w:p w14:paraId="6DBBB0F3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 w:right="2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11</w:t>
            </w:r>
          </w:p>
        </w:tc>
        <w:tc>
          <w:tcPr>
            <w:tcW w:w="4950" w:type="dxa"/>
          </w:tcPr>
          <w:p w14:paraId="548047E6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 w:right="2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 Legea atracției universale. Câmpul gravitațional. Intensitatea câmpului gravitațional. Mișcarea corpurilor cerești. </w:t>
            </w:r>
          </w:p>
        </w:tc>
        <w:tc>
          <w:tcPr>
            <w:tcW w:w="705" w:type="dxa"/>
          </w:tcPr>
          <w:p w14:paraId="58531281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85" w:type="dxa"/>
          </w:tcPr>
          <w:p w14:paraId="05F9B170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5718CF9B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A952EF" w14:paraId="0514FEAC" w14:textId="77777777">
        <w:trPr>
          <w:trHeight w:val="323"/>
        </w:trPr>
        <w:tc>
          <w:tcPr>
            <w:tcW w:w="1155" w:type="dxa"/>
            <w:vMerge/>
          </w:tcPr>
          <w:p w14:paraId="78CC1372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470" w:type="dxa"/>
            <w:vMerge/>
          </w:tcPr>
          <w:p w14:paraId="4812EAEF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690" w:type="dxa"/>
          </w:tcPr>
          <w:p w14:paraId="18CBA9AB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7"/>
              <w:jc w:val="center"/>
              <w:rPr>
                <w:sz w:val="24"/>
                <w:szCs w:val="24"/>
              </w:rPr>
            </w:pPr>
          </w:p>
          <w:p w14:paraId="5838CC9A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950" w:type="dxa"/>
          </w:tcPr>
          <w:p w14:paraId="160E14BA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 Forţa elastică. Forţa de frecare. Forța de rezistență. Mișcarea corpului sub acțiunea mai multor forțe (pe plan orizontal, pe plan înclinat, pe circumferință). Aplicații.</w:t>
            </w:r>
          </w:p>
        </w:tc>
        <w:tc>
          <w:tcPr>
            <w:tcW w:w="705" w:type="dxa"/>
          </w:tcPr>
          <w:p w14:paraId="353DE2D0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85" w:type="dxa"/>
          </w:tcPr>
          <w:p w14:paraId="223304BB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1A493222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A952EF" w14:paraId="2D2A2AE6" w14:textId="77777777">
        <w:trPr>
          <w:trHeight w:val="321"/>
        </w:trPr>
        <w:tc>
          <w:tcPr>
            <w:tcW w:w="1155" w:type="dxa"/>
            <w:vMerge/>
          </w:tcPr>
          <w:p w14:paraId="117AC86E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470" w:type="dxa"/>
            <w:vMerge/>
          </w:tcPr>
          <w:p w14:paraId="2E67E36D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690" w:type="dxa"/>
          </w:tcPr>
          <w:p w14:paraId="628CA0AA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950" w:type="dxa"/>
          </w:tcPr>
          <w:p w14:paraId="47FC9251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 Lucrare de laborator Nr.2:</w:t>
            </w:r>
            <w:r>
              <w:rPr>
                <w:b/>
                <w:bCs/>
                <w:i/>
                <w:iCs/>
                <w:sz w:val="24"/>
                <w:szCs w:val="24"/>
              </w:rPr>
              <w:t>,,Determinarea coeficientului de frecare la alunecare.”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05" w:type="dxa"/>
          </w:tcPr>
          <w:p w14:paraId="3F86113B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85" w:type="dxa"/>
          </w:tcPr>
          <w:p w14:paraId="154FDC2D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33BE78B9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A952EF" w14:paraId="0E22ADE6" w14:textId="77777777">
        <w:trPr>
          <w:trHeight w:val="321"/>
        </w:trPr>
        <w:tc>
          <w:tcPr>
            <w:tcW w:w="1155" w:type="dxa"/>
            <w:vMerge/>
          </w:tcPr>
          <w:p w14:paraId="45BC7D4A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470" w:type="dxa"/>
            <w:vMerge/>
          </w:tcPr>
          <w:p w14:paraId="6B1F6183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690" w:type="dxa"/>
          </w:tcPr>
          <w:p w14:paraId="2DECD26E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950" w:type="dxa"/>
          </w:tcPr>
          <w:p w14:paraId="715198E7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 Rezolvarea problemelor.</w:t>
            </w:r>
          </w:p>
        </w:tc>
        <w:tc>
          <w:tcPr>
            <w:tcW w:w="705" w:type="dxa"/>
          </w:tcPr>
          <w:p w14:paraId="6263D90A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85" w:type="dxa"/>
          </w:tcPr>
          <w:p w14:paraId="2B8A500B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742D6FB0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A952EF" w14:paraId="5E30A523" w14:textId="77777777">
        <w:trPr>
          <w:trHeight w:val="892"/>
        </w:trPr>
        <w:tc>
          <w:tcPr>
            <w:tcW w:w="1155" w:type="dxa"/>
            <w:vMerge/>
          </w:tcPr>
          <w:p w14:paraId="637606E0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470" w:type="dxa"/>
            <w:vMerge/>
          </w:tcPr>
          <w:p w14:paraId="41F2B3AA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690" w:type="dxa"/>
          </w:tcPr>
          <w:p w14:paraId="16E35701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950" w:type="dxa"/>
          </w:tcPr>
          <w:p w14:paraId="2A8D7777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2.6. </w:t>
            </w:r>
            <w:r>
              <w:rPr>
                <w:b/>
                <w:bCs/>
                <w:i/>
                <w:iCs/>
                <w:sz w:val="24"/>
                <w:szCs w:val="24"/>
              </w:rPr>
              <w:t>Evaluare sumativă Nr.2</w:t>
            </w:r>
          </w:p>
        </w:tc>
        <w:tc>
          <w:tcPr>
            <w:tcW w:w="705" w:type="dxa"/>
          </w:tcPr>
          <w:p w14:paraId="102CC941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85" w:type="dxa"/>
          </w:tcPr>
          <w:p w14:paraId="21317EDC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02DC72E6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</w:tbl>
    <w:p w14:paraId="0B3C29C7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ind w:left="107"/>
        <w:rPr>
          <w:sz w:val="24"/>
          <w:szCs w:val="24"/>
        </w:rPr>
        <w:sectPr w:rsidR="00A952EF">
          <w:type w:val="continuous"/>
          <w:pgSz w:w="15840" w:h="12240" w:orient="landscape"/>
          <w:pgMar w:top="720" w:right="907" w:bottom="360" w:left="274" w:header="720" w:footer="720" w:gutter="0"/>
          <w:cols w:space="708"/>
        </w:sectPr>
      </w:pPr>
    </w:p>
    <w:p w14:paraId="1E1B7DA7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p w14:paraId="1FB038A7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p w14:paraId="467A0EFF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p w14:paraId="539E2C8B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tbl>
      <w:tblPr>
        <w:tblStyle w:val="a2"/>
        <w:tblW w:w="14250" w:type="dxa"/>
        <w:tblInd w:w="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45"/>
        <w:gridCol w:w="4260"/>
        <w:gridCol w:w="825"/>
        <w:gridCol w:w="4875"/>
        <w:gridCol w:w="630"/>
        <w:gridCol w:w="855"/>
        <w:gridCol w:w="1560"/>
      </w:tblGrid>
      <w:tr w:rsidR="00A952EF" w14:paraId="47A26AB1" w14:textId="77777777">
        <w:trPr>
          <w:trHeight w:val="844"/>
        </w:trPr>
        <w:tc>
          <w:tcPr>
            <w:tcW w:w="1245" w:type="dxa"/>
            <w:shd w:val="clear" w:color="auto" w:fill="DBE4F0"/>
            <w:vAlign w:val="center"/>
          </w:tcPr>
          <w:p w14:paraId="761FBD84" w14:textId="77777777" w:rsidR="00A952EF" w:rsidRDefault="00000000">
            <w:pPr>
              <w:widowControl/>
              <w:ind w:right="-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Indicatorii competențelor specifice</w:t>
            </w:r>
          </w:p>
        </w:tc>
        <w:tc>
          <w:tcPr>
            <w:tcW w:w="4260" w:type="dxa"/>
            <w:shd w:val="clear" w:color="auto" w:fill="DBE4F0"/>
            <w:vAlign w:val="center"/>
          </w:tcPr>
          <w:p w14:paraId="3AB655CF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31"/>
              <w:rPr>
                <w:b/>
                <w:bCs/>
              </w:rPr>
            </w:pPr>
            <w:r>
              <w:rPr>
                <w:b/>
                <w:bCs/>
              </w:rPr>
              <w:t>Unități de competențe</w:t>
            </w:r>
          </w:p>
        </w:tc>
        <w:tc>
          <w:tcPr>
            <w:tcW w:w="825" w:type="dxa"/>
            <w:shd w:val="clear" w:color="auto" w:fill="DBE4F0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006AC90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</w:rPr>
            </w:pPr>
            <w:r>
              <w:rPr>
                <w:b/>
                <w:bCs/>
              </w:rPr>
              <w:t>Nr. Crt.</w:t>
            </w:r>
          </w:p>
        </w:tc>
        <w:tc>
          <w:tcPr>
            <w:tcW w:w="4875" w:type="dxa"/>
            <w:shd w:val="clear" w:color="auto" w:fill="DBE4F0"/>
            <w:vAlign w:val="center"/>
          </w:tcPr>
          <w:p w14:paraId="1B16B2EF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9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Unități de conținut</w:t>
            </w:r>
          </w:p>
        </w:tc>
        <w:tc>
          <w:tcPr>
            <w:tcW w:w="630" w:type="dxa"/>
            <w:shd w:val="clear" w:color="auto" w:fill="DBE4F0"/>
            <w:vAlign w:val="center"/>
          </w:tcPr>
          <w:p w14:paraId="50DB2B27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 w:line="246" w:lineRule="auto"/>
              <w:ind w:left="119" w:right="157" w:hanging="3"/>
              <w:rPr>
                <w:b/>
                <w:bCs/>
              </w:rPr>
            </w:pPr>
            <w:r>
              <w:rPr>
                <w:b/>
                <w:bCs/>
              </w:rPr>
              <w:t>Nr. ore</w:t>
            </w:r>
          </w:p>
        </w:tc>
        <w:tc>
          <w:tcPr>
            <w:tcW w:w="855" w:type="dxa"/>
            <w:shd w:val="clear" w:color="auto" w:fill="DBE4F0"/>
            <w:vAlign w:val="center"/>
          </w:tcPr>
          <w:p w14:paraId="031364B8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227"/>
              <w:rPr>
                <w:b/>
                <w:bCs/>
              </w:rPr>
            </w:pPr>
            <w:r>
              <w:rPr>
                <w:b/>
                <w:bCs/>
              </w:rPr>
              <w:t>Data</w:t>
            </w:r>
          </w:p>
        </w:tc>
        <w:tc>
          <w:tcPr>
            <w:tcW w:w="1560" w:type="dxa"/>
            <w:shd w:val="clear" w:color="auto" w:fill="DBE4F0"/>
            <w:vAlign w:val="center"/>
          </w:tcPr>
          <w:p w14:paraId="1A0B8963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6" w:lineRule="auto"/>
              <w:ind w:left="236" w:right="277"/>
              <w:rPr>
                <w:b/>
                <w:bCs/>
              </w:rPr>
            </w:pPr>
            <w:r>
              <w:rPr>
                <w:b/>
                <w:bCs/>
              </w:rPr>
              <w:t>Observații</w:t>
            </w:r>
          </w:p>
        </w:tc>
      </w:tr>
      <w:tr w:rsidR="00A952EF" w14:paraId="3F672850" w14:textId="77777777">
        <w:trPr>
          <w:trHeight w:val="544"/>
        </w:trPr>
        <w:tc>
          <w:tcPr>
            <w:tcW w:w="1245" w:type="dxa"/>
          </w:tcPr>
          <w:p w14:paraId="3CE3DCF8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3005" w:type="dxa"/>
            <w:gridSpan w:val="6"/>
          </w:tcPr>
          <w:p w14:paraId="0CA0F9AD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Elemente noi de limbaj specific disciplinei: </w:t>
            </w:r>
            <w:r>
              <w:rPr>
                <w:sz w:val="24"/>
                <w:szCs w:val="24"/>
              </w:rPr>
              <w:t>sistem de referință inerțial/*neinerțial, acțiune și reacțiune,</w:t>
            </w:r>
          </w:p>
          <w:p w14:paraId="169724B0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suprafață netedă/ideală, fir ideal, scripete ideal.</w:t>
            </w:r>
          </w:p>
        </w:tc>
      </w:tr>
      <w:tr w:rsidR="00A952EF" w14:paraId="45ED932E" w14:textId="77777777">
        <w:trPr>
          <w:trHeight w:val="319"/>
        </w:trPr>
        <w:tc>
          <w:tcPr>
            <w:tcW w:w="1245" w:type="dxa"/>
          </w:tcPr>
          <w:p w14:paraId="73825DA0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15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005" w:type="dxa"/>
            <w:gridSpan w:val="6"/>
          </w:tcPr>
          <w:p w14:paraId="6B4EB7C9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15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III. Impulsul mecanic. Lucrul şi energia mecanică (10 ore)</w:t>
            </w:r>
          </w:p>
        </w:tc>
      </w:tr>
      <w:tr w:rsidR="00A952EF" w14:paraId="1B5B974E" w14:textId="77777777">
        <w:trPr>
          <w:trHeight w:val="880"/>
        </w:trPr>
        <w:tc>
          <w:tcPr>
            <w:tcW w:w="1245" w:type="dxa"/>
            <w:vMerge w:val="restart"/>
          </w:tcPr>
          <w:p w14:paraId="46341A9C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ind w:left="107" w:right="693"/>
              <w:rPr>
                <w:sz w:val="24"/>
                <w:szCs w:val="24"/>
              </w:rPr>
            </w:pPr>
          </w:p>
          <w:p w14:paraId="57EDB6C6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14:paraId="5589BD8B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203961C1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5467DDF0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14:paraId="2FBA1C33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11D8AC78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405D2633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14:paraId="508F4B9E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2454C51E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631AC5C5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260" w:type="dxa"/>
            <w:vMerge w:val="restart"/>
          </w:tcPr>
          <w:p w14:paraId="15220769" w14:textId="77777777" w:rsidR="00A952EF" w:rsidRDefault="00000000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ind w:right="693" w:firstLine="0"/>
            </w:pPr>
            <w:r>
              <w:rPr>
                <w:sz w:val="24"/>
                <w:szCs w:val="24"/>
              </w:rPr>
              <w:t>Descrierea calitativă şi cantitativă a conceptelor: lucru</w:t>
            </w:r>
          </w:p>
          <w:p w14:paraId="55830FC0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mecanic, putere mecanică, energie cinetică, energie potenţială, lucrul forţelor conservative, lucrul forțelor de frecare, impuls mecanic, legea conservării energiei mecanice, legea conservării impulsului.</w:t>
            </w:r>
          </w:p>
          <w:p w14:paraId="200012F7" w14:textId="77777777" w:rsidR="00A952EF" w:rsidRDefault="00000000">
            <w:pPr>
              <w:numPr>
                <w:ilvl w:val="1"/>
                <w:numId w:val="1"/>
              </w:numPr>
              <w:tabs>
                <w:tab w:val="left" w:pos="529"/>
              </w:tabs>
              <w:spacing w:after="200"/>
            </w:pPr>
            <w:r>
              <w:rPr>
                <w:sz w:val="24"/>
                <w:szCs w:val="24"/>
              </w:rPr>
              <w:t>3.2. Identificarea condiţiilor în care energia mecanică și impulsul mecanic se conservă.</w:t>
            </w:r>
          </w:p>
          <w:p w14:paraId="3DE45BE2" w14:textId="77777777" w:rsidR="00A952EF" w:rsidRDefault="00000000">
            <w:pPr>
              <w:numPr>
                <w:ilvl w:val="1"/>
                <w:numId w:val="1"/>
              </w:numPr>
              <w:tabs>
                <w:tab w:val="left" w:pos="529"/>
              </w:tabs>
              <w:spacing w:after="200"/>
            </w:pPr>
            <w:r>
              <w:rPr>
                <w:sz w:val="24"/>
                <w:szCs w:val="24"/>
              </w:rPr>
              <w:t>3.3. Utilizarea mărimilor fizice lucru mecanic, putere şi energie mecanică, impuls mecanic, a teoremei variaţiei impulsului, a teoremei variaţiei energiei cinetice, a legii conservării impulsului şi a legii conservării energiei mecanice la rezolvarea problemelor/situațiilor-problemă.</w:t>
            </w:r>
          </w:p>
          <w:p w14:paraId="7CA5B1E2" w14:textId="77777777" w:rsidR="00A952EF" w:rsidRDefault="00000000">
            <w:pPr>
              <w:numPr>
                <w:ilvl w:val="1"/>
                <w:numId w:val="1"/>
              </w:numPr>
              <w:tabs>
                <w:tab w:val="left" w:pos="529"/>
              </w:tabs>
              <w:spacing w:after="200"/>
            </w:pPr>
            <w:r>
              <w:rPr>
                <w:sz w:val="24"/>
                <w:szCs w:val="24"/>
              </w:rPr>
              <w:t>3.4. Investigarea experimentală a fenomenelor bazate pe aplicarea legilor conservării energiei mecanice și impulsului mecanic.</w:t>
            </w:r>
          </w:p>
          <w:p w14:paraId="7BA6218F" w14:textId="77777777" w:rsidR="00A952EF" w:rsidRDefault="00000000">
            <w:pPr>
              <w:numPr>
                <w:ilvl w:val="1"/>
                <w:numId w:val="1"/>
              </w:numPr>
              <w:tabs>
                <w:tab w:val="left" w:pos="529"/>
              </w:tabs>
              <w:spacing w:after="200" w:line="252" w:lineRule="auto"/>
              <w:ind w:right="20"/>
            </w:pPr>
            <w:r>
              <w:rPr>
                <w:sz w:val="24"/>
                <w:szCs w:val="24"/>
              </w:rPr>
              <w:t>3.5. Înregistrarea în tabel a valorilor mărimilor fizice măsurate cu calcularea erorii absolute și a erorii relative.</w:t>
            </w:r>
          </w:p>
          <w:p w14:paraId="2F6271E5" w14:textId="77777777" w:rsidR="00A952EF" w:rsidRDefault="00000000">
            <w:pPr>
              <w:numPr>
                <w:ilvl w:val="1"/>
                <w:numId w:val="1"/>
              </w:numPr>
              <w:tabs>
                <w:tab w:val="left" w:pos="529"/>
              </w:tabs>
              <w:spacing w:after="200" w:line="252" w:lineRule="auto"/>
              <w:ind w:right="20"/>
            </w:pPr>
            <w:r>
              <w:rPr>
                <w:sz w:val="24"/>
                <w:szCs w:val="24"/>
              </w:rPr>
              <w:t xml:space="preserve">3.6. Analizarea rezultatelor măsurărilor efectuate și formularea concluziilor prin </w:t>
            </w:r>
            <w:r>
              <w:rPr>
                <w:sz w:val="24"/>
                <w:szCs w:val="24"/>
              </w:rPr>
              <w:lastRenderedPageBreak/>
              <w:t>evaluarea rezultatului obținut.</w:t>
            </w:r>
          </w:p>
          <w:p w14:paraId="6EB83D46" w14:textId="77777777" w:rsidR="00A952EF" w:rsidRDefault="00000000">
            <w:pPr>
              <w:numPr>
                <w:ilvl w:val="1"/>
                <w:numId w:val="1"/>
              </w:numPr>
              <w:tabs>
                <w:tab w:val="left" w:pos="529"/>
              </w:tabs>
              <w:spacing w:after="200" w:line="252" w:lineRule="auto"/>
              <w:ind w:right="20"/>
            </w:pPr>
            <w:r>
              <w:rPr>
                <w:sz w:val="24"/>
                <w:szCs w:val="24"/>
              </w:rPr>
              <w:t>3.7. Proiectarea activităților de investigație experimentală pentru/și soluționarea situațiilor-problemă.</w:t>
            </w:r>
          </w:p>
          <w:p w14:paraId="2D139387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9"/>
              </w:tabs>
              <w:ind w:right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3.8. Explicarea mişcării reactive în baza legii conservării impulsu </w:t>
            </w:r>
          </w:p>
        </w:tc>
        <w:tc>
          <w:tcPr>
            <w:tcW w:w="825" w:type="dxa"/>
          </w:tcPr>
          <w:p w14:paraId="630F6780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9"/>
              </w:tabs>
              <w:spacing w:line="246" w:lineRule="auto"/>
              <w:ind w:right="5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</w:t>
            </w:r>
          </w:p>
        </w:tc>
        <w:tc>
          <w:tcPr>
            <w:tcW w:w="4875" w:type="dxa"/>
          </w:tcPr>
          <w:p w14:paraId="610281F3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9"/>
              </w:tabs>
              <w:spacing w:line="246" w:lineRule="auto"/>
              <w:ind w:left="107" w:right="82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 Impulsul mecanic. Teorema variaţiei impulsului mecanic al punctului material.</w:t>
            </w:r>
          </w:p>
          <w:p w14:paraId="3840290F" w14:textId="77777777" w:rsidR="00A952EF" w:rsidRDefault="00000000">
            <w:pPr>
              <w:tabs>
                <w:tab w:val="left" w:pos="529"/>
              </w:tabs>
              <w:spacing w:after="200" w:line="24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Legea conservării impulsului mecanic. Ciocnirea plastică. Mişcarea reactivă.</w:t>
            </w:r>
          </w:p>
        </w:tc>
        <w:tc>
          <w:tcPr>
            <w:tcW w:w="630" w:type="dxa"/>
          </w:tcPr>
          <w:p w14:paraId="1073FFDD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5" w:type="dxa"/>
          </w:tcPr>
          <w:p w14:paraId="4D2B8BD7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1AA086AF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A952EF" w14:paraId="25DA74B7" w14:textId="77777777">
        <w:trPr>
          <w:trHeight w:val="317"/>
        </w:trPr>
        <w:tc>
          <w:tcPr>
            <w:tcW w:w="1245" w:type="dxa"/>
            <w:vMerge/>
          </w:tcPr>
          <w:p w14:paraId="23C859DD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260" w:type="dxa"/>
            <w:vMerge/>
          </w:tcPr>
          <w:p w14:paraId="582C348C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825" w:type="dxa"/>
          </w:tcPr>
          <w:p w14:paraId="32E8C0B8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875" w:type="dxa"/>
          </w:tcPr>
          <w:p w14:paraId="26360EDD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 Lucrul mecanic. Puterea mecanică. Aplicații.</w:t>
            </w:r>
          </w:p>
        </w:tc>
        <w:tc>
          <w:tcPr>
            <w:tcW w:w="630" w:type="dxa"/>
          </w:tcPr>
          <w:p w14:paraId="02E4FAB9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5" w:type="dxa"/>
          </w:tcPr>
          <w:p w14:paraId="257334CB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4FBD2252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A952EF" w14:paraId="75E183F9" w14:textId="77777777">
        <w:trPr>
          <w:trHeight w:val="863"/>
        </w:trPr>
        <w:tc>
          <w:tcPr>
            <w:tcW w:w="1245" w:type="dxa"/>
            <w:vMerge/>
          </w:tcPr>
          <w:p w14:paraId="48BC4A8D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260" w:type="dxa"/>
            <w:vMerge/>
          </w:tcPr>
          <w:p w14:paraId="7A84D44B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825" w:type="dxa"/>
          </w:tcPr>
          <w:p w14:paraId="54D12F9D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875" w:type="dxa"/>
          </w:tcPr>
          <w:p w14:paraId="781C894D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3.3. Energia cinetică.  Energia potenţială gravitațională. Energia potenţială elastică. </w:t>
            </w:r>
          </w:p>
        </w:tc>
        <w:tc>
          <w:tcPr>
            <w:tcW w:w="630" w:type="dxa"/>
          </w:tcPr>
          <w:p w14:paraId="79CC450E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5" w:type="dxa"/>
          </w:tcPr>
          <w:p w14:paraId="2C82347B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1A24190B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A952EF" w14:paraId="20360720" w14:textId="77777777">
        <w:trPr>
          <w:trHeight w:val="319"/>
        </w:trPr>
        <w:tc>
          <w:tcPr>
            <w:tcW w:w="1245" w:type="dxa"/>
            <w:vMerge/>
          </w:tcPr>
          <w:p w14:paraId="6790E483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260" w:type="dxa"/>
            <w:vMerge/>
          </w:tcPr>
          <w:p w14:paraId="3C9B5593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825" w:type="dxa"/>
          </w:tcPr>
          <w:p w14:paraId="2E2EB608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875" w:type="dxa"/>
          </w:tcPr>
          <w:p w14:paraId="510A0B46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 Legea conservării şi transformării energiei mecanice. Rezolvarea problemelor. Aplicații.</w:t>
            </w:r>
          </w:p>
          <w:p w14:paraId="095F6961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14:paraId="2C5A65C3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5" w:type="dxa"/>
          </w:tcPr>
          <w:p w14:paraId="22FEB42C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2052B6A8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A952EF" w14:paraId="7397E680" w14:textId="77777777">
        <w:trPr>
          <w:trHeight w:val="317"/>
        </w:trPr>
        <w:tc>
          <w:tcPr>
            <w:tcW w:w="1245" w:type="dxa"/>
            <w:vMerge/>
          </w:tcPr>
          <w:p w14:paraId="53BC2406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260" w:type="dxa"/>
            <w:vMerge/>
          </w:tcPr>
          <w:p w14:paraId="73BEEC5E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825" w:type="dxa"/>
          </w:tcPr>
          <w:p w14:paraId="7E7ECB74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875" w:type="dxa"/>
          </w:tcPr>
          <w:p w14:paraId="61502457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3.5. </w:t>
            </w:r>
            <w:r>
              <w:rPr>
                <w:b/>
                <w:bCs/>
                <w:i/>
                <w:iCs/>
                <w:sz w:val="24"/>
                <w:szCs w:val="24"/>
              </w:rPr>
              <w:t>Evaluare sumativă nr. 3</w:t>
            </w:r>
          </w:p>
        </w:tc>
        <w:tc>
          <w:tcPr>
            <w:tcW w:w="630" w:type="dxa"/>
          </w:tcPr>
          <w:p w14:paraId="5A8EF98B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5" w:type="dxa"/>
          </w:tcPr>
          <w:p w14:paraId="3A081E77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64859451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</w:tbl>
    <w:p w14:paraId="2572BF1A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ind w:left="107"/>
        <w:rPr>
          <w:color w:val="FF0000"/>
          <w:sz w:val="24"/>
          <w:szCs w:val="24"/>
        </w:rPr>
        <w:sectPr w:rsidR="00A952EF">
          <w:type w:val="continuous"/>
          <w:pgSz w:w="15840" w:h="12240" w:orient="landscape"/>
          <w:pgMar w:top="720" w:right="907" w:bottom="360" w:left="274" w:header="720" w:footer="720" w:gutter="0"/>
          <w:cols w:space="708"/>
        </w:sectPr>
      </w:pPr>
    </w:p>
    <w:p w14:paraId="3E1A1300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FF0000"/>
          <w:sz w:val="24"/>
          <w:szCs w:val="24"/>
        </w:rPr>
      </w:pPr>
    </w:p>
    <w:tbl>
      <w:tblPr>
        <w:tblStyle w:val="a3"/>
        <w:tblW w:w="14235" w:type="dxa"/>
        <w:tblInd w:w="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95"/>
        <w:gridCol w:w="4275"/>
        <w:gridCol w:w="675"/>
        <w:gridCol w:w="4800"/>
        <w:gridCol w:w="675"/>
        <w:gridCol w:w="870"/>
        <w:gridCol w:w="1545"/>
      </w:tblGrid>
      <w:tr w:rsidR="00A952EF" w14:paraId="62F87956" w14:textId="77777777">
        <w:trPr>
          <w:trHeight w:val="850"/>
        </w:trPr>
        <w:tc>
          <w:tcPr>
            <w:tcW w:w="1395" w:type="dxa"/>
            <w:shd w:val="clear" w:color="auto" w:fill="DBE4F0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957B694" w14:textId="77777777" w:rsidR="00A952EF" w:rsidRDefault="00000000">
            <w:pPr>
              <w:widowControl/>
              <w:ind w:right="-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Indicatorii competențelor specifice</w:t>
            </w:r>
          </w:p>
        </w:tc>
        <w:tc>
          <w:tcPr>
            <w:tcW w:w="4275" w:type="dxa"/>
            <w:shd w:val="clear" w:color="auto" w:fill="DBE4F0"/>
            <w:vAlign w:val="center"/>
          </w:tcPr>
          <w:p w14:paraId="0503FB80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3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Unități de competențe</w:t>
            </w:r>
          </w:p>
        </w:tc>
        <w:tc>
          <w:tcPr>
            <w:tcW w:w="675" w:type="dxa"/>
            <w:shd w:val="clear" w:color="auto" w:fill="DBE4F0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4D405AA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sz w:val="24"/>
                <w:szCs w:val="24"/>
              </w:rPr>
            </w:pPr>
          </w:p>
          <w:p w14:paraId="54EA0C05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Nr. Crt.</w:t>
            </w:r>
          </w:p>
        </w:tc>
        <w:tc>
          <w:tcPr>
            <w:tcW w:w="4800" w:type="dxa"/>
            <w:shd w:val="clear" w:color="auto" w:fill="DBE4F0"/>
            <w:vAlign w:val="center"/>
          </w:tcPr>
          <w:p w14:paraId="31DBFDAD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Unități de conținut</w:t>
            </w:r>
          </w:p>
        </w:tc>
        <w:tc>
          <w:tcPr>
            <w:tcW w:w="675" w:type="dxa"/>
            <w:shd w:val="clear" w:color="auto" w:fill="DBE4F0"/>
            <w:vAlign w:val="center"/>
          </w:tcPr>
          <w:p w14:paraId="5F9F91DD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 w:line="246" w:lineRule="auto"/>
              <w:ind w:left="119" w:right="157" w:hanging="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Nr. ore</w:t>
            </w:r>
          </w:p>
        </w:tc>
        <w:tc>
          <w:tcPr>
            <w:tcW w:w="870" w:type="dxa"/>
            <w:shd w:val="clear" w:color="auto" w:fill="DBE4F0"/>
            <w:vAlign w:val="center"/>
          </w:tcPr>
          <w:p w14:paraId="07ABB816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22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545" w:type="dxa"/>
            <w:shd w:val="clear" w:color="auto" w:fill="DBE4F0"/>
            <w:vAlign w:val="center"/>
          </w:tcPr>
          <w:p w14:paraId="61C1CD93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6" w:lineRule="auto"/>
              <w:ind w:right="27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Observații</w:t>
            </w:r>
          </w:p>
        </w:tc>
      </w:tr>
      <w:tr w:rsidR="00A952EF" w14:paraId="6D5772F5" w14:textId="77777777">
        <w:trPr>
          <w:trHeight w:val="615"/>
        </w:trPr>
        <w:tc>
          <w:tcPr>
            <w:tcW w:w="1395" w:type="dxa"/>
          </w:tcPr>
          <w:p w14:paraId="7153B886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840" w:type="dxa"/>
            <w:gridSpan w:val="6"/>
          </w:tcPr>
          <w:p w14:paraId="33DAD62E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b/>
                <w:bCs/>
              </w:rPr>
            </w:pPr>
            <w:r>
              <w:rPr>
                <w:i/>
                <w:iCs/>
              </w:rPr>
              <w:t xml:space="preserve">Elemente noi de limbaj specific disciplinei: </w:t>
            </w:r>
            <w:r>
              <w:t>impuls mecanic, teorema variației impulsului mecanic, legea conservării impulsului mecanic, teorema variaţiei energiei cinetice, energia potenţială elastică, ciocnire plastică/*elastică, mișcare reactivă/de recul</w:t>
            </w:r>
            <w:r>
              <w:rPr>
                <w:b/>
                <w:bCs/>
              </w:rPr>
              <w:t>.</w:t>
            </w:r>
          </w:p>
        </w:tc>
      </w:tr>
      <w:tr w:rsidR="00A952EF" w14:paraId="70457823" w14:textId="77777777">
        <w:tc>
          <w:tcPr>
            <w:tcW w:w="1395" w:type="dxa"/>
          </w:tcPr>
          <w:p w14:paraId="4EE20F73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357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40" w:type="dxa"/>
            <w:gridSpan w:val="6"/>
          </w:tcPr>
          <w:p w14:paraId="51777EBA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357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IV. Elemente de statică (8 ore)</w:t>
            </w:r>
          </w:p>
        </w:tc>
      </w:tr>
      <w:tr w:rsidR="00A952EF" w14:paraId="70EB5DE4" w14:textId="77777777">
        <w:trPr>
          <w:trHeight w:val="888"/>
        </w:trPr>
        <w:tc>
          <w:tcPr>
            <w:tcW w:w="1395" w:type="dxa"/>
            <w:vMerge w:val="restart"/>
          </w:tcPr>
          <w:p w14:paraId="341EDD5D" w14:textId="77777777" w:rsidR="00A952EF" w:rsidRDefault="00000000">
            <w:pPr>
              <w:widowControl/>
              <w:spacing w:after="160" w:line="259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1.</w:t>
            </w:r>
          </w:p>
          <w:p w14:paraId="1F1EFC00" w14:textId="77777777" w:rsidR="00A952EF" w:rsidRDefault="00A952EF">
            <w:pPr>
              <w:widowControl/>
              <w:spacing w:after="160" w:line="259" w:lineRule="auto"/>
              <w:jc w:val="center"/>
              <w:rPr>
                <w:color w:val="FF0000"/>
                <w:sz w:val="24"/>
                <w:szCs w:val="24"/>
              </w:rPr>
            </w:pPr>
          </w:p>
          <w:p w14:paraId="02B63CDB" w14:textId="77777777" w:rsidR="00A952EF" w:rsidRDefault="00A952EF">
            <w:pPr>
              <w:widowControl/>
              <w:spacing w:after="160" w:line="259" w:lineRule="auto"/>
              <w:jc w:val="center"/>
              <w:rPr>
                <w:color w:val="FF0000"/>
                <w:sz w:val="24"/>
                <w:szCs w:val="24"/>
              </w:rPr>
            </w:pPr>
          </w:p>
          <w:p w14:paraId="24496185" w14:textId="77777777" w:rsidR="00A952EF" w:rsidRDefault="00000000">
            <w:pPr>
              <w:widowControl/>
              <w:spacing w:after="160" w:line="259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2.</w:t>
            </w:r>
          </w:p>
          <w:p w14:paraId="2E2EFB7E" w14:textId="77777777" w:rsidR="00A952EF" w:rsidRDefault="00A952EF">
            <w:pPr>
              <w:widowControl/>
              <w:spacing w:after="160" w:line="259" w:lineRule="auto"/>
              <w:jc w:val="center"/>
              <w:rPr>
                <w:color w:val="FF0000"/>
                <w:sz w:val="24"/>
                <w:szCs w:val="24"/>
              </w:rPr>
            </w:pPr>
          </w:p>
          <w:p w14:paraId="5B72E8E3" w14:textId="77777777" w:rsidR="00A952EF" w:rsidRDefault="00A952EF">
            <w:pPr>
              <w:widowControl/>
              <w:spacing w:after="160" w:line="259" w:lineRule="auto"/>
              <w:jc w:val="center"/>
              <w:rPr>
                <w:color w:val="FF0000"/>
                <w:sz w:val="24"/>
                <w:szCs w:val="24"/>
              </w:rPr>
            </w:pPr>
          </w:p>
          <w:p w14:paraId="625D3DAE" w14:textId="77777777" w:rsidR="00A952EF" w:rsidRDefault="00000000">
            <w:pPr>
              <w:widowControl/>
              <w:spacing w:after="160" w:line="259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3.</w:t>
            </w:r>
          </w:p>
          <w:p w14:paraId="2E1427A9" w14:textId="77777777" w:rsidR="00A952EF" w:rsidRDefault="00A952EF">
            <w:pPr>
              <w:widowControl/>
              <w:spacing w:after="160" w:line="259" w:lineRule="auto"/>
              <w:jc w:val="center"/>
              <w:rPr>
                <w:color w:val="FF0000"/>
                <w:sz w:val="24"/>
                <w:szCs w:val="24"/>
              </w:rPr>
            </w:pPr>
          </w:p>
          <w:p w14:paraId="56424400" w14:textId="77777777" w:rsidR="00A952EF" w:rsidRDefault="00A952EF">
            <w:pPr>
              <w:widowControl/>
              <w:spacing w:after="160" w:line="259" w:lineRule="auto"/>
              <w:jc w:val="center"/>
              <w:rPr>
                <w:color w:val="FF0000"/>
                <w:sz w:val="24"/>
                <w:szCs w:val="24"/>
              </w:rPr>
            </w:pPr>
          </w:p>
          <w:p w14:paraId="4737AA63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4.</w:t>
            </w:r>
          </w:p>
        </w:tc>
        <w:tc>
          <w:tcPr>
            <w:tcW w:w="4275" w:type="dxa"/>
            <w:vMerge w:val="restart"/>
          </w:tcPr>
          <w:p w14:paraId="3D907181" w14:textId="77777777" w:rsidR="00A952EF" w:rsidRDefault="00000000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9"/>
              </w:tabs>
              <w:ind w:right="259" w:firstLine="0"/>
            </w:pPr>
            <w:r>
              <w:rPr>
                <w:sz w:val="24"/>
                <w:szCs w:val="24"/>
              </w:rPr>
              <w:t>Identificarea condiţiilor în care corpul efectuează o mișcare de</w:t>
            </w:r>
          </w:p>
          <w:p w14:paraId="695F3E06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translaţie sau de rotaţie.</w:t>
            </w:r>
          </w:p>
          <w:p w14:paraId="05DB560F" w14:textId="77777777" w:rsidR="00A952EF" w:rsidRDefault="00000000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ind w:right="552" w:firstLine="0"/>
            </w:pPr>
            <w:r>
              <w:rPr>
                <w:sz w:val="24"/>
                <w:szCs w:val="24"/>
              </w:rPr>
              <w:t>Stabilirea condiţiilor în care corpul se află în echilibru de</w:t>
            </w:r>
          </w:p>
          <w:p w14:paraId="4A8123D0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translaţie sau în echilibru de rotaţie.</w:t>
            </w:r>
          </w:p>
          <w:p w14:paraId="5747BC67" w14:textId="77777777" w:rsidR="00A952EF" w:rsidRDefault="00000000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ind w:right="912" w:firstLine="0"/>
            </w:pPr>
            <w:r>
              <w:rPr>
                <w:sz w:val="24"/>
                <w:szCs w:val="24"/>
              </w:rPr>
              <w:t>Aplicarea condiţiilor de echilibru în situaţii concrete.</w:t>
            </w:r>
          </w:p>
          <w:p w14:paraId="76138D16" w14:textId="77777777" w:rsidR="00A952EF" w:rsidRDefault="00000000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ind w:right="240" w:firstLine="0"/>
            </w:pPr>
            <w:r>
              <w:rPr>
                <w:sz w:val="24"/>
                <w:szCs w:val="24"/>
              </w:rPr>
              <w:t>Determinarea poziţiei centrului de greutate al figurilor plane.</w:t>
            </w:r>
          </w:p>
          <w:p w14:paraId="671884BE" w14:textId="77777777" w:rsidR="00A952EF" w:rsidRDefault="00000000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ind w:left="527" w:hanging="420"/>
            </w:pPr>
            <w:r>
              <w:rPr>
                <w:sz w:val="24"/>
                <w:szCs w:val="24"/>
              </w:rPr>
              <w:t>Explicarea legăturii între energia potenţială şi starea de echilibru mecanic în câmp gravitaţional.</w:t>
            </w:r>
          </w:p>
          <w:p w14:paraId="32A961B0" w14:textId="77777777" w:rsidR="00A952EF" w:rsidRDefault="00000000">
            <w:pPr>
              <w:numPr>
                <w:ilvl w:val="1"/>
                <w:numId w:val="7"/>
              </w:numPr>
              <w:tabs>
                <w:tab w:val="left" w:pos="529"/>
              </w:tabs>
              <w:spacing w:line="252" w:lineRule="auto"/>
              <w:ind w:right="201" w:firstLine="0"/>
            </w:pPr>
            <w:r>
              <w:rPr>
                <w:sz w:val="24"/>
                <w:szCs w:val="24"/>
              </w:rPr>
              <w:t>Înregistrarea în tabel a valorilor mărimilor fizice măsurate cu</w:t>
            </w:r>
          </w:p>
          <w:p w14:paraId="27156FA9" w14:textId="77777777" w:rsidR="00A952EF" w:rsidRDefault="00000000">
            <w:pPr>
              <w:spacing w:line="252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calcularea erorii absolute și a erorii relative.</w:t>
            </w:r>
          </w:p>
          <w:p w14:paraId="7C696E3F" w14:textId="77777777" w:rsidR="00A952EF" w:rsidRDefault="00000000">
            <w:pPr>
              <w:numPr>
                <w:ilvl w:val="1"/>
                <w:numId w:val="7"/>
              </w:numPr>
              <w:tabs>
                <w:tab w:val="left" w:pos="527"/>
              </w:tabs>
              <w:spacing w:line="252" w:lineRule="auto"/>
              <w:ind w:right="174" w:firstLine="0"/>
            </w:pPr>
            <w:r>
              <w:rPr>
                <w:sz w:val="24"/>
                <w:szCs w:val="24"/>
              </w:rPr>
              <w:t>Analiza rezultatelor măsurărilor efectuate și formularea concluziilor prin evaluarea rezultatului obținut.</w:t>
            </w:r>
          </w:p>
          <w:p w14:paraId="73B76E81" w14:textId="77777777" w:rsidR="00A952EF" w:rsidRDefault="00000000">
            <w:pPr>
              <w:numPr>
                <w:ilvl w:val="1"/>
                <w:numId w:val="7"/>
              </w:numPr>
              <w:tabs>
                <w:tab w:val="left" w:pos="527"/>
              </w:tabs>
              <w:spacing w:line="275" w:lineRule="auto"/>
              <w:ind w:left="527" w:hanging="420"/>
            </w:pPr>
            <w:r>
              <w:rPr>
                <w:sz w:val="24"/>
                <w:szCs w:val="24"/>
              </w:rPr>
              <w:t>Proiectarea activităților de</w:t>
            </w:r>
          </w:p>
          <w:p w14:paraId="5F17425F" w14:textId="77777777" w:rsidR="00A952EF" w:rsidRDefault="00000000">
            <w:pP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investigație experimentală pentru/și </w:t>
            </w:r>
            <w:r>
              <w:rPr>
                <w:sz w:val="24"/>
                <w:szCs w:val="24"/>
              </w:rPr>
              <w:lastRenderedPageBreak/>
              <w:t>soluționarea situațiilor- problemă.</w:t>
            </w:r>
          </w:p>
        </w:tc>
        <w:tc>
          <w:tcPr>
            <w:tcW w:w="675" w:type="dxa"/>
          </w:tcPr>
          <w:p w14:paraId="1A5A2BED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spacing w:line="246" w:lineRule="auto"/>
              <w:ind w:left="107" w:right="2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21</w:t>
            </w:r>
          </w:p>
        </w:tc>
        <w:tc>
          <w:tcPr>
            <w:tcW w:w="4800" w:type="dxa"/>
          </w:tcPr>
          <w:p w14:paraId="1053EEC7" w14:textId="77777777" w:rsidR="00A952EF" w:rsidRDefault="00000000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spacing w:line="246" w:lineRule="auto"/>
              <w:ind w:right="293" w:firstLine="0"/>
            </w:pPr>
            <w:r>
              <w:rPr>
                <w:sz w:val="24"/>
                <w:szCs w:val="24"/>
              </w:rPr>
              <w:t>Echilibrul unui corp acționat de forțe coplanare concurente. Echilibrul de translaţie. Rezolvarea problemelor.</w:t>
            </w:r>
          </w:p>
        </w:tc>
        <w:tc>
          <w:tcPr>
            <w:tcW w:w="675" w:type="dxa"/>
          </w:tcPr>
          <w:p w14:paraId="7EFC0D4C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70" w:type="dxa"/>
          </w:tcPr>
          <w:p w14:paraId="269727FA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545" w:type="dxa"/>
          </w:tcPr>
          <w:p w14:paraId="0FE575F8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  <w:tr w:rsidR="00A952EF" w14:paraId="3A28565E" w14:textId="77777777">
        <w:trPr>
          <w:trHeight w:val="603"/>
        </w:trPr>
        <w:tc>
          <w:tcPr>
            <w:tcW w:w="1395" w:type="dxa"/>
            <w:vMerge/>
          </w:tcPr>
          <w:p w14:paraId="107DF9E1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4275" w:type="dxa"/>
            <w:vMerge/>
          </w:tcPr>
          <w:p w14:paraId="4BE7DE91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675" w:type="dxa"/>
          </w:tcPr>
          <w:p w14:paraId="19523280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4800" w:type="dxa"/>
          </w:tcPr>
          <w:p w14:paraId="01681978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 Momentul forţei. Echilibrul de rotaţie. Aplicații. Rezolvarea problemelor.</w:t>
            </w:r>
          </w:p>
        </w:tc>
        <w:tc>
          <w:tcPr>
            <w:tcW w:w="675" w:type="dxa"/>
          </w:tcPr>
          <w:p w14:paraId="11A5B037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70" w:type="dxa"/>
          </w:tcPr>
          <w:p w14:paraId="1C65FA7C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545" w:type="dxa"/>
          </w:tcPr>
          <w:p w14:paraId="0F47377C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  <w:tr w:rsidR="00A952EF" w14:paraId="72086835" w14:textId="77777777">
        <w:trPr>
          <w:trHeight w:val="594"/>
        </w:trPr>
        <w:tc>
          <w:tcPr>
            <w:tcW w:w="1395" w:type="dxa"/>
            <w:vMerge/>
          </w:tcPr>
          <w:p w14:paraId="38862CD4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4275" w:type="dxa"/>
            <w:vMerge/>
          </w:tcPr>
          <w:p w14:paraId="0E72868D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675" w:type="dxa"/>
          </w:tcPr>
          <w:p w14:paraId="5AA09847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4800" w:type="dxa"/>
          </w:tcPr>
          <w:p w14:paraId="5DFEB974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 Centrul de greutate.</w:t>
            </w:r>
          </w:p>
          <w:p w14:paraId="101D72EE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Echilibrul în câmp gravitaţional. Rezolvarea problemelor.</w:t>
            </w:r>
          </w:p>
        </w:tc>
        <w:tc>
          <w:tcPr>
            <w:tcW w:w="675" w:type="dxa"/>
          </w:tcPr>
          <w:p w14:paraId="54CEDB7E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70" w:type="dxa"/>
          </w:tcPr>
          <w:p w14:paraId="1EC7521C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545" w:type="dxa"/>
          </w:tcPr>
          <w:p w14:paraId="5FA5ADC6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Semestrul II</w:t>
            </w:r>
          </w:p>
        </w:tc>
      </w:tr>
      <w:tr w:rsidR="00A952EF" w14:paraId="007AB0D9" w14:textId="77777777">
        <w:trPr>
          <w:trHeight w:val="594"/>
        </w:trPr>
        <w:tc>
          <w:tcPr>
            <w:tcW w:w="1395" w:type="dxa"/>
            <w:vMerge/>
          </w:tcPr>
          <w:p w14:paraId="4792ACF1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4275" w:type="dxa"/>
            <w:vMerge/>
          </w:tcPr>
          <w:p w14:paraId="610184C5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675" w:type="dxa"/>
          </w:tcPr>
          <w:p w14:paraId="124F7700" w14:textId="77777777" w:rsidR="00A952EF" w:rsidRDefault="00000000">
            <w:pP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4800" w:type="dxa"/>
          </w:tcPr>
          <w:p w14:paraId="0D94F107" w14:textId="77777777" w:rsidR="00A952EF" w:rsidRDefault="00000000">
            <w:pPr>
              <w:spacing w:line="270" w:lineRule="auto"/>
              <w:ind w:left="10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4.4. </w:t>
            </w:r>
            <w:r>
              <w:rPr>
                <w:b/>
                <w:bCs/>
                <w:i/>
                <w:iCs/>
                <w:sz w:val="24"/>
                <w:szCs w:val="24"/>
              </w:rPr>
              <w:t>Evaluare sumativă nr.4.</w:t>
            </w:r>
          </w:p>
        </w:tc>
        <w:tc>
          <w:tcPr>
            <w:tcW w:w="675" w:type="dxa"/>
          </w:tcPr>
          <w:p w14:paraId="25EF4B99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70" w:type="dxa"/>
          </w:tcPr>
          <w:p w14:paraId="6833ECF1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545" w:type="dxa"/>
          </w:tcPr>
          <w:p w14:paraId="2B15DAE1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</w:tbl>
    <w:p w14:paraId="7DDF36C4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ind w:left="107"/>
        <w:rPr>
          <w:color w:val="FF0000"/>
          <w:sz w:val="24"/>
          <w:szCs w:val="24"/>
        </w:rPr>
        <w:sectPr w:rsidR="00A952EF">
          <w:type w:val="continuous"/>
          <w:pgSz w:w="15840" w:h="12240" w:orient="landscape"/>
          <w:pgMar w:top="720" w:right="907" w:bottom="360" w:left="274" w:header="720" w:footer="720" w:gutter="0"/>
          <w:cols w:space="708"/>
        </w:sectPr>
      </w:pPr>
    </w:p>
    <w:p w14:paraId="7744F769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FF0000"/>
          <w:sz w:val="24"/>
          <w:szCs w:val="24"/>
        </w:rPr>
      </w:pPr>
    </w:p>
    <w:tbl>
      <w:tblPr>
        <w:tblStyle w:val="a4"/>
        <w:tblW w:w="14355" w:type="dxa"/>
        <w:tblInd w:w="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4335"/>
        <w:gridCol w:w="780"/>
        <w:gridCol w:w="4860"/>
        <w:gridCol w:w="630"/>
        <w:gridCol w:w="1215"/>
        <w:gridCol w:w="1275"/>
      </w:tblGrid>
      <w:tr w:rsidR="00A952EF" w14:paraId="3877706D" w14:textId="77777777">
        <w:trPr>
          <w:trHeight w:val="838"/>
        </w:trPr>
        <w:tc>
          <w:tcPr>
            <w:tcW w:w="1260" w:type="dxa"/>
            <w:shd w:val="clear" w:color="auto" w:fill="DBE4F0"/>
          </w:tcPr>
          <w:p w14:paraId="2BD4666A" w14:textId="77777777" w:rsidR="00A952EF" w:rsidRDefault="00A952EF">
            <w:pPr>
              <w:widowControl/>
              <w:ind w:right="-113"/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  <w:p w14:paraId="0E69C04F" w14:textId="77777777" w:rsidR="00A952EF" w:rsidRDefault="00000000">
            <w:pPr>
              <w:widowControl/>
              <w:ind w:right="-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Indicatorii competențelor specifice</w:t>
            </w:r>
          </w:p>
        </w:tc>
        <w:tc>
          <w:tcPr>
            <w:tcW w:w="4335" w:type="dxa"/>
            <w:shd w:val="clear" w:color="auto" w:fill="DBE4F0"/>
          </w:tcPr>
          <w:p w14:paraId="0A035B56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sz w:val="24"/>
                <w:szCs w:val="24"/>
              </w:rPr>
            </w:pPr>
          </w:p>
          <w:p w14:paraId="3DD3B468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3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Unități de competențe</w:t>
            </w:r>
          </w:p>
        </w:tc>
        <w:tc>
          <w:tcPr>
            <w:tcW w:w="780" w:type="dxa"/>
            <w:shd w:val="clear" w:color="auto" w:fill="DBE4F0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7DBCBC2A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sz w:val="24"/>
                <w:szCs w:val="24"/>
              </w:rPr>
            </w:pPr>
          </w:p>
          <w:p w14:paraId="4C8B94EA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Nr. Crt.</w:t>
            </w:r>
          </w:p>
        </w:tc>
        <w:tc>
          <w:tcPr>
            <w:tcW w:w="4860" w:type="dxa"/>
            <w:shd w:val="clear" w:color="auto" w:fill="DBE4F0"/>
          </w:tcPr>
          <w:p w14:paraId="21DCA003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sz w:val="24"/>
                <w:szCs w:val="24"/>
              </w:rPr>
            </w:pPr>
          </w:p>
          <w:p w14:paraId="27F3661D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Unități de conținut</w:t>
            </w:r>
          </w:p>
        </w:tc>
        <w:tc>
          <w:tcPr>
            <w:tcW w:w="630" w:type="dxa"/>
            <w:shd w:val="clear" w:color="auto" w:fill="DBE4F0"/>
          </w:tcPr>
          <w:p w14:paraId="3FA123E7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 w:line="246" w:lineRule="auto"/>
              <w:ind w:left="119" w:right="157" w:hanging="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Nr. ore</w:t>
            </w:r>
          </w:p>
        </w:tc>
        <w:tc>
          <w:tcPr>
            <w:tcW w:w="1215" w:type="dxa"/>
            <w:shd w:val="clear" w:color="auto" w:fill="DBE4F0"/>
          </w:tcPr>
          <w:p w14:paraId="23EB25B1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22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275" w:type="dxa"/>
            <w:shd w:val="clear" w:color="auto" w:fill="DBE4F0"/>
          </w:tcPr>
          <w:p w14:paraId="0F11C9CD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6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Observații</w:t>
            </w:r>
          </w:p>
        </w:tc>
      </w:tr>
      <w:tr w:rsidR="00A952EF" w14:paraId="25F316EE" w14:textId="77777777">
        <w:trPr>
          <w:trHeight w:val="540"/>
        </w:trPr>
        <w:tc>
          <w:tcPr>
            <w:tcW w:w="1260" w:type="dxa"/>
          </w:tcPr>
          <w:p w14:paraId="5920CCDA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13095" w:type="dxa"/>
            <w:gridSpan w:val="6"/>
          </w:tcPr>
          <w:p w14:paraId="5A5FBD6E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Elemente noi de limbaj specific disciplinei: </w:t>
            </w:r>
            <w:r>
              <w:rPr>
                <w:sz w:val="24"/>
                <w:szCs w:val="24"/>
              </w:rPr>
              <w:t>forte concurente, echilibru de translație, echilibru de rotație,centrul de greutate, momentul forței.</w:t>
            </w:r>
          </w:p>
        </w:tc>
      </w:tr>
      <w:tr w:rsidR="00A952EF" w14:paraId="2FF03EF9" w14:textId="77777777">
        <w:trPr>
          <w:trHeight w:val="316"/>
        </w:trPr>
        <w:tc>
          <w:tcPr>
            <w:tcW w:w="1260" w:type="dxa"/>
          </w:tcPr>
          <w:p w14:paraId="79C36680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233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3095" w:type="dxa"/>
            <w:gridSpan w:val="6"/>
          </w:tcPr>
          <w:p w14:paraId="584025A0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23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V. Oscilaţii şi unde mecanice (12 ore)</w:t>
            </w:r>
          </w:p>
        </w:tc>
      </w:tr>
      <w:tr w:rsidR="00A952EF" w14:paraId="238FAD9E" w14:textId="77777777">
        <w:trPr>
          <w:trHeight w:val="873"/>
        </w:trPr>
        <w:tc>
          <w:tcPr>
            <w:tcW w:w="1260" w:type="dxa"/>
            <w:vMerge w:val="restart"/>
          </w:tcPr>
          <w:p w14:paraId="2EAC93C0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14:paraId="2DACF68E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5F7B7C34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1F58AFD5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14:paraId="285E4929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44296803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038804D3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14:paraId="142DBBF1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398FC340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5B4238A7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335" w:type="dxa"/>
            <w:vMerge w:val="restart"/>
          </w:tcPr>
          <w:p w14:paraId="168446AC" w14:textId="77777777" w:rsidR="00A952EF" w:rsidRDefault="00000000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ind w:right="200" w:firstLine="0"/>
              <w:jc w:val="both"/>
            </w:pPr>
            <w:r>
              <w:rPr>
                <w:sz w:val="24"/>
                <w:szCs w:val="24"/>
              </w:rPr>
              <w:t>Analiza fenomenelor oscilatorii utilizând mărimile caracteristice ale mişcării oscilatorii și ondulatorii</w:t>
            </w:r>
          </w:p>
          <w:p w14:paraId="6B97EC74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9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(perioadă, frecvență, fază, pulsație, elongație, amplitudine, lungime de undă).</w:t>
            </w:r>
          </w:p>
          <w:p w14:paraId="3E571248" w14:textId="77777777" w:rsidR="00A952EF" w:rsidRDefault="00000000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ind w:left="527"/>
              <w:jc w:val="both"/>
            </w:pPr>
            <w:r>
              <w:rPr>
                <w:sz w:val="24"/>
                <w:szCs w:val="24"/>
              </w:rPr>
              <w:t>Descrierea cantitativă a</w:t>
            </w:r>
          </w:p>
          <w:p w14:paraId="2D651C9D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oscilaţiilor pendulelor elastic şi gravitaţional.</w:t>
            </w:r>
          </w:p>
          <w:p w14:paraId="1B077F51" w14:textId="77777777" w:rsidR="00A952EF" w:rsidRDefault="00000000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9"/>
              </w:tabs>
              <w:ind w:right="480" w:firstLine="0"/>
            </w:pPr>
            <w:r>
              <w:rPr>
                <w:sz w:val="24"/>
                <w:szCs w:val="24"/>
              </w:rPr>
              <w:t>Investigarea experimentală a oscilaţiilor mecanice.</w:t>
            </w:r>
          </w:p>
          <w:p w14:paraId="09ABF675" w14:textId="77777777" w:rsidR="00A952EF" w:rsidRDefault="00000000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ind w:right="205" w:firstLine="0"/>
              <w:jc w:val="both"/>
            </w:pPr>
            <w:r>
              <w:rPr>
                <w:sz w:val="24"/>
                <w:szCs w:val="24"/>
              </w:rPr>
              <w:t>Descrierea, din punct de vedere energetic a oscilaţiilor amortizate şi a oscilaţiilor forţate.</w:t>
            </w:r>
          </w:p>
          <w:p w14:paraId="251AAA8A" w14:textId="77777777" w:rsidR="00A952EF" w:rsidRDefault="00000000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ind w:left="527"/>
              <w:jc w:val="both"/>
            </w:pPr>
            <w:r>
              <w:rPr>
                <w:sz w:val="24"/>
                <w:szCs w:val="24"/>
              </w:rPr>
              <w:t>Aplicarea mărimilor</w:t>
            </w:r>
          </w:p>
          <w:p w14:paraId="0B0D4747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caracteristice (perioadă, frecvență, fază, pulsație, elongație,</w:t>
            </w:r>
          </w:p>
          <w:p w14:paraId="17742BCA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amplitudine, lungime de undă) ale mişcării oscilatorii și ondulatorii la rezolvarea problemelor.</w:t>
            </w:r>
          </w:p>
          <w:p w14:paraId="5EC09250" w14:textId="77777777" w:rsidR="00A952EF" w:rsidRDefault="00000000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ind w:right="937" w:firstLine="0"/>
            </w:pPr>
            <w:r>
              <w:rPr>
                <w:sz w:val="24"/>
                <w:szCs w:val="24"/>
              </w:rPr>
              <w:t>Estimarea consecinţelor fenomenului de rezonanţă.</w:t>
            </w:r>
          </w:p>
          <w:p w14:paraId="1CB9EE2B" w14:textId="77777777" w:rsidR="00A952EF" w:rsidRDefault="00000000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9"/>
              </w:tabs>
              <w:spacing w:line="252" w:lineRule="auto"/>
              <w:ind w:right="201" w:firstLine="0"/>
            </w:pPr>
            <w:r>
              <w:rPr>
                <w:sz w:val="24"/>
                <w:szCs w:val="24"/>
              </w:rPr>
              <w:t>Înregistrarea în tabel a valorilor mărimilor fizice măsurate cu calcularea erorii absolute și a erorii relative.</w:t>
            </w:r>
          </w:p>
          <w:p w14:paraId="23F298B3" w14:textId="77777777" w:rsidR="00A952EF" w:rsidRDefault="00000000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spacing w:line="252" w:lineRule="auto"/>
              <w:ind w:right="293" w:firstLine="0"/>
            </w:pPr>
            <w:r>
              <w:rPr>
                <w:sz w:val="24"/>
                <w:szCs w:val="24"/>
              </w:rPr>
              <w:t xml:space="preserve">Analizarea rezultatelor măsurărilor efectuate și formularea concluziilor prin </w:t>
            </w:r>
            <w:r>
              <w:rPr>
                <w:sz w:val="24"/>
                <w:szCs w:val="24"/>
              </w:rPr>
              <w:lastRenderedPageBreak/>
              <w:t>evaluarea</w:t>
            </w:r>
          </w:p>
        </w:tc>
        <w:tc>
          <w:tcPr>
            <w:tcW w:w="780" w:type="dxa"/>
          </w:tcPr>
          <w:p w14:paraId="2CD8E3E5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spacing w:line="270" w:lineRule="auto"/>
              <w:ind w:left="527" w:hanging="420"/>
              <w:rPr>
                <w:sz w:val="24"/>
                <w:szCs w:val="24"/>
              </w:rPr>
            </w:pPr>
          </w:p>
          <w:p w14:paraId="17AB8C01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spacing w:line="270" w:lineRule="auto"/>
              <w:ind w:left="527" w:hanging="4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4860" w:type="dxa"/>
          </w:tcPr>
          <w:p w14:paraId="2B26C49A" w14:textId="77777777" w:rsidR="00A952EF" w:rsidRDefault="00000000">
            <w:pPr>
              <w:spacing w:after="200" w:line="24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 Mărimi caracteristice mişcării oscilatorii. Pendulul elastic. Pendulul gravitaţional. Oscilaţii amortizate şi oscilaţii forţate. Rezonanţa. Aplicații.</w:t>
            </w:r>
          </w:p>
          <w:p w14:paraId="0951114E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46" w:lineRule="auto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14:paraId="06118A26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15" w:type="dxa"/>
          </w:tcPr>
          <w:p w14:paraId="69ED78BE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63DFFEB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  <w:tr w:rsidR="00A952EF" w14:paraId="778D1934" w14:textId="77777777">
        <w:trPr>
          <w:trHeight w:val="1421"/>
        </w:trPr>
        <w:tc>
          <w:tcPr>
            <w:tcW w:w="1260" w:type="dxa"/>
            <w:vMerge/>
          </w:tcPr>
          <w:p w14:paraId="5A0458AB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335" w:type="dxa"/>
            <w:vMerge/>
          </w:tcPr>
          <w:p w14:paraId="73CA82E4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780" w:type="dxa"/>
          </w:tcPr>
          <w:p w14:paraId="3B0C5ED0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sz w:val="24"/>
                <w:szCs w:val="24"/>
              </w:rPr>
            </w:pPr>
          </w:p>
          <w:p w14:paraId="649E204F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4860" w:type="dxa"/>
          </w:tcPr>
          <w:p w14:paraId="214A733B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5.2.Lucrare de laborator Nr.3: </w:t>
            </w:r>
            <w:r>
              <w:rPr>
                <w:b/>
                <w:bCs/>
                <w:i/>
                <w:iCs/>
                <w:sz w:val="24"/>
                <w:szCs w:val="24"/>
              </w:rPr>
              <w:t>,,Studiul pendulului gravitațional/elastic și determinarea valorii  accelerației căderii libere/ determinarea constantei elastice a unui resort .”</w:t>
            </w:r>
          </w:p>
        </w:tc>
        <w:tc>
          <w:tcPr>
            <w:tcW w:w="630" w:type="dxa"/>
          </w:tcPr>
          <w:p w14:paraId="403373ED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15" w:type="dxa"/>
          </w:tcPr>
          <w:p w14:paraId="10F32E9B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C4FAC2D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  <w:tr w:rsidR="00A952EF" w14:paraId="094854C6" w14:textId="77777777">
        <w:trPr>
          <w:trHeight w:val="585"/>
        </w:trPr>
        <w:tc>
          <w:tcPr>
            <w:tcW w:w="1260" w:type="dxa"/>
            <w:vMerge/>
          </w:tcPr>
          <w:p w14:paraId="7B0CDE71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335" w:type="dxa"/>
            <w:vMerge/>
          </w:tcPr>
          <w:p w14:paraId="37BE8D50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780" w:type="dxa"/>
          </w:tcPr>
          <w:p w14:paraId="243FFE12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sz w:val="24"/>
                <w:szCs w:val="24"/>
              </w:rPr>
            </w:pPr>
          </w:p>
          <w:p w14:paraId="4602C15F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4860" w:type="dxa"/>
          </w:tcPr>
          <w:p w14:paraId="72C12244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5.3. Unde mecanice. Clasificarea undelor mecanice. Principiul lui Huygens. Reflexia şi refracţia undelor mecanice.</w:t>
            </w:r>
          </w:p>
        </w:tc>
        <w:tc>
          <w:tcPr>
            <w:tcW w:w="630" w:type="dxa"/>
          </w:tcPr>
          <w:p w14:paraId="764C72DA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15" w:type="dxa"/>
          </w:tcPr>
          <w:p w14:paraId="6DDF019D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F4DDDF2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  <w:tr w:rsidR="00A952EF" w14:paraId="78D4A01A" w14:textId="77777777">
        <w:trPr>
          <w:trHeight w:val="585"/>
        </w:trPr>
        <w:tc>
          <w:tcPr>
            <w:tcW w:w="1260" w:type="dxa"/>
            <w:vMerge/>
          </w:tcPr>
          <w:p w14:paraId="36E8EAD3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335" w:type="dxa"/>
            <w:vMerge/>
          </w:tcPr>
          <w:p w14:paraId="208571A7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780" w:type="dxa"/>
          </w:tcPr>
          <w:p w14:paraId="3A65D4B5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4860" w:type="dxa"/>
          </w:tcPr>
          <w:p w14:paraId="6F9DF0B4" w14:textId="77777777" w:rsidR="00A952EF" w:rsidRDefault="00000000">
            <w:pPr>
              <w:spacing w:after="200" w:line="26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5.4. Interferenţa și difracția undelor mecanice .  Elemente de acustică. Ultrasunete. Infrasunete. Unde seismice. Aplicații.</w:t>
            </w:r>
          </w:p>
        </w:tc>
        <w:tc>
          <w:tcPr>
            <w:tcW w:w="630" w:type="dxa"/>
          </w:tcPr>
          <w:p w14:paraId="19281823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15" w:type="dxa"/>
          </w:tcPr>
          <w:p w14:paraId="3232BC2D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F69CC6F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  <w:tr w:rsidR="00A952EF" w14:paraId="32DCA578" w14:textId="77777777">
        <w:trPr>
          <w:trHeight w:val="1153"/>
        </w:trPr>
        <w:tc>
          <w:tcPr>
            <w:tcW w:w="1260" w:type="dxa"/>
          </w:tcPr>
          <w:p w14:paraId="100F0739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335" w:type="dxa"/>
            <w:vMerge/>
          </w:tcPr>
          <w:p w14:paraId="2B94E043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780" w:type="dxa"/>
          </w:tcPr>
          <w:p w14:paraId="096C39EB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 w:right="289"/>
              <w:rPr>
                <w:sz w:val="24"/>
                <w:szCs w:val="24"/>
              </w:rPr>
            </w:pPr>
          </w:p>
          <w:p w14:paraId="17F69C1A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 w:right="2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4860" w:type="dxa"/>
          </w:tcPr>
          <w:p w14:paraId="6ACF5FF8" w14:textId="77777777" w:rsidR="00A952EF" w:rsidRDefault="00000000">
            <w:pPr>
              <w:spacing w:line="246" w:lineRule="auto"/>
              <w:ind w:left="107" w:right="289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5.5. Rezolvarea problemelor</w:t>
            </w:r>
          </w:p>
        </w:tc>
        <w:tc>
          <w:tcPr>
            <w:tcW w:w="630" w:type="dxa"/>
          </w:tcPr>
          <w:p w14:paraId="30A194B9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15" w:type="dxa"/>
          </w:tcPr>
          <w:p w14:paraId="41D338C6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F35ED47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  <w:tr w:rsidR="00A952EF" w14:paraId="31B468E0" w14:textId="77777777">
        <w:trPr>
          <w:trHeight w:val="594"/>
        </w:trPr>
        <w:tc>
          <w:tcPr>
            <w:tcW w:w="1260" w:type="dxa"/>
          </w:tcPr>
          <w:p w14:paraId="55C4BCEA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335" w:type="dxa"/>
            <w:vMerge/>
          </w:tcPr>
          <w:p w14:paraId="7790526B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780" w:type="dxa"/>
          </w:tcPr>
          <w:p w14:paraId="76B6C4E9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4860" w:type="dxa"/>
          </w:tcPr>
          <w:p w14:paraId="5CAD0A2A" w14:textId="77777777" w:rsidR="00A952EF" w:rsidRDefault="00000000">
            <w:pPr>
              <w:spacing w:line="246" w:lineRule="auto"/>
              <w:ind w:left="107" w:right="289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5.6. </w:t>
            </w:r>
            <w:r>
              <w:rPr>
                <w:b/>
                <w:bCs/>
                <w:i/>
                <w:iCs/>
                <w:sz w:val="24"/>
                <w:szCs w:val="24"/>
              </w:rPr>
              <w:t>Evaluare sumativă nr.5.</w:t>
            </w:r>
          </w:p>
          <w:p w14:paraId="756BE045" w14:textId="77777777" w:rsidR="00A952EF" w:rsidRDefault="00A952EF">
            <w:pPr>
              <w:spacing w:line="246" w:lineRule="auto"/>
              <w:ind w:left="107" w:right="289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630" w:type="dxa"/>
          </w:tcPr>
          <w:p w14:paraId="4687B04D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15" w:type="dxa"/>
          </w:tcPr>
          <w:p w14:paraId="5E834FEA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E9DAAF5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</w:tbl>
    <w:p w14:paraId="71281431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ind w:left="107"/>
        <w:rPr>
          <w:color w:val="FF0000"/>
          <w:sz w:val="24"/>
          <w:szCs w:val="24"/>
        </w:rPr>
        <w:sectPr w:rsidR="00A952EF">
          <w:type w:val="continuous"/>
          <w:pgSz w:w="15840" w:h="12240" w:orient="landscape"/>
          <w:pgMar w:top="720" w:right="907" w:bottom="360" w:left="274" w:header="720" w:footer="720" w:gutter="0"/>
          <w:cols w:space="708"/>
        </w:sectPr>
      </w:pPr>
    </w:p>
    <w:p w14:paraId="299B8C32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FF0000"/>
          <w:sz w:val="24"/>
          <w:szCs w:val="24"/>
        </w:rPr>
      </w:pPr>
    </w:p>
    <w:tbl>
      <w:tblPr>
        <w:tblStyle w:val="a5"/>
        <w:tblW w:w="14040" w:type="dxa"/>
        <w:tblInd w:w="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0"/>
        <w:gridCol w:w="4320"/>
        <w:gridCol w:w="750"/>
        <w:gridCol w:w="4815"/>
        <w:gridCol w:w="690"/>
        <w:gridCol w:w="1155"/>
        <w:gridCol w:w="960"/>
      </w:tblGrid>
      <w:tr w:rsidR="00A952EF" w14:paraId="2CECF6F6" w14:textId="77777777">
        <w:trPr>
          <w:trHeight w:val="834"/>
        </w:trPr>
        <w:tc>
          <w:tcPr>
            <w:tcW w:w="1350" w:type="dxa"/>
            <w:shd w:val="clear" w:color="auto" w:fill="DBE4F0"/>
          </w:tcPr>
          <w:p w14:paraId="4F5E1F53" w14:textId="77777777" w:rsidR="00A952EF" w:rsidRDefault="00A952EF">
            <w:pPr>
              <w:widowControl/>
              <w:ind w:right="-113"/>
              <w:jc w:val="center"/>
              <w:rPr>
                <w:b/>
                <w:bCs/>
                <w:sz w:val="20"/>
                <w:szCs w:val="20"/>
              </w:rPr>
            </w:pPr>
          </w:p>
          <w:p w14:paraId="68E47FBA" w14:textId="77777777" w:rsidR="00A952EF" w:rsidRDefault="00000000">
            <w:pPr>
              <w:widowControl/>
              <w:ind w:right="-113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Indicatorii competențelor specifice</w:t>
            </w:r>
          </w:p>
        </w:tc>
        <w:tc>
          <w:tcPr>
            <w:tcW w:w="4320" w:type="dxa"/>
            <w:shd w:val="clear" w:color="auto" w:fill="DBE4F0"/>
          </w:tcPr>
          <w:p w14:paraId="2104F4D7" w14:textId="77777777" w:rsidR="00A952EF" w:rsidRDefault="00A952EF">
            <w:pPr>
              <w:spacing w:before="8"/>
              <w:ind w:left="731"/>
              <w:rPr>
                <w:b/>
                <w:bCs/>
                <w:sz w:val="24"/>
                <w:szCs w:val="24"/>
              </w:rPr>
            </w:pPr>
          </w:p>
          <w:p w14:paraId="56318FA8" w14:textId="77777777" w:rsidR="00A952EF" w:rsidRDefault="00000000">
            <w:pPr>
              <w:ind w:left="73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Unități de competențe</w:t>
            </w:r>
          </w:p>
        </w:tc>
        <w:tc>
          <w:tcPr>
            <w:tcW w:w="750" w:type="dxa"/>
            <w:shd w:val="clear" w:color="auto" w:fill="DBE4F0"/>
          </w:tcPr>
          <w:p w14:paraId="4660F8AC" w14:textId="77777777" w:rsidR="00A952EF" w:rsidRDefault="00A952EF">
            <w:pPr>
              <w:spacing w:before="8"/>
              <w:rPr>
                <w:b/>
                <w:bCs/>
                <w:sz w:val="24"/>
                <w:szCs w:val="24"/>
              </w:rPr>
            </w:pPr>
          </w:p>
          <w:p w14:paraId="1130B3C2" w14:textId="77777777" w:rsidR="00A952EF" w:rsidRDefault="00000000">
            <w:pPr>
              <w:spacing w:before="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Nr. Crt.</w:t>
            </w:r>
          </w:p>
          <w:p w14:paraId="146CC1B7" w14:textId="77777777" w:rsidR="00A952EF" w:rsidRDefault="00A952EF">
            <w:pPr>
              <w:spacing w:before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5" w:type="dxa"/>
            <w:shd w:val="clear" w:color="auto" w:fill="DBE4F0"/>
          </w:tcPr>
          <w:p w14:paraId="2B5051B7" w14:textId="77777777" w:rsidR="00A952EF" w:rsidRDefault="00A952EF">
            <w:pPr>
              <w:spacing w:before="8"/>
              <w:ind w:left="1029"/>
              <w:rPr>
                <w:b/>
                <w:bCs/>
                <w:sz w:val="24"/>
                <w:szCs w:val="24"/>
              </w:rPr>
            </w:pPr>
          </w:p>
          <w:p w14:paraId="435B90DA" w14:textId="77777777" w:rsidR="00A952EF" w:rsidRDefault="00000000">
            <w:pPr>
              <w:ind w:left="102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Unități de conținut</w:t>
            </w:r>
          </w:p>
        </w:tc>
        <w:tc>
          <w:tcPr>
            <w:tcW w:w="690" w:type="dxa"/>
            <w:shd w:val="clear" w:color="auto" w:fill="DBE4F0"/>
          </w:tcPr>
          <w:p w14:paraId="2AD0DDF4" w14:textId="77777777" w:rsidR="00A952EF" w:rsidRDefault="00000000">
            <w:pPr>
              <w:spacing w:before="143" w:line="246" w:lineRule="auto"/>
              <w:ind w:left="119" w:right="157" w:hanging="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Nr. ore</w:t>
            </w:r>
          </w:p>
        </w:tc>
        <w:tc>
          <w:tcPr>
            <w:tcW w:w="1155" w:type="dxa"/>
            <w:shd w:val="clear" w:color="auto" w:fill="DBE4F0"/>
          </w:tcPr>
          <w:p w14:paraId="29DF9C8E" w14:textId="77777777" w:rsidR="00A952EF" w:rsidRDefault="00000000">
            <w:pPr>
              <w:spacing w:before="143"/>
              <w:ind w:left="22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960" w:type="dxa"/>
            <w:shd w:val="clear" w:color="auto" w:fill="DBE4F0"/>
          </w:tcPr>
          <w:p w14:paraId="0285AEEF" w14:textId="77777777" w:rsidR="00A952EF" w:rsidRDefault="00000000">
            <w:pPr>
              <w:spacing w:before="1" w:line="246" w:lineRule="auto"/>
              <w:ind w:left="241" w:right="277" w:hanging="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Ob ser</w:t>
            </w:r>
          </w:p>
          <w:p w14:paraId="5D94B4E7" w14:textId="77777777" w:rsidR="00A952EF" w:rsidRDefault="00000000">
            <w:pPr>
              <w:spacing w:line="265" w:lineRule="auto"/>
              <w:ind w:left="16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vații</w:t>
            </w:r>
          </w:p>
        </w:tc>
      </w:tr>
      <w:tr w:rsidR="00A952EF" w14:paraId="7DF45746" w14:textId="77777777">
        <w:trPr>
          <w:trHeight w:val="808"/>
        </w:trPr>
        <w:tc>
          <w:tcPr>
            <w:tcW w:w="1350" w:type="dxa"/>
          </w:tcPr>
          <w:p w14:paraId="19CAFB35" w14:textId="77777777" w:rsidR="00A952EF" w:rsidRDefault="00A952EF">
            <w:pPr>
              <w:spacing w:line="268" w:lineRule="auto"/>
              <w:ind w:left="107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690" w:type="dxa"/>
            <w:gridSpan w:val="6"/>
          </w:tcPr>
          <w:p w14:paraId="1B13F0CE" w14:textId="77777777" w:rsidR="00A952EF" w:rsidRDefault="00000000">
            <w:pP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Elemente noi de limbaj specific disciplinei: </w:t>
            </w:r>
            <w:r>
              <w:rPr>
                <w:sz w:val="24"/>
                <w:szCs w:val="24"/>
              </w:rPr>
              <w:t>forte concurente, echilibru de translație, echilibru de rotație,</w:t>
            </w:r>
          </w:p>
          <w:p w14:paraId="6709CC6D" w14:textId="77777777" w:rsidR="00A952EF" w:rsidRDefault="00000000">
            <w:pPr>
              <w:spacing w:line="264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centrul de greutate, momentul forței.</w:t>
            </w:r>
          </w:p>
        </w:tc>
      </w:tr>
      <w:tr w:rsidR="00A952EF" w14:paraId="1D4BB4D4" w14:textId="77777777">
        <w:trPr>
          <w:trHeight w:val="313"/>
        </w:trPr>
        <w:tc>
          <w:tcPr>
            <w:tcW w:w="1350" w:type="dxa"/>
          </w:tcPr>
          <w:p w14:paraId="21C504EE" w14:textId="77777777" w:rsidR="00A952EF" w:rsidRDefault="00A952EF">
            <w:pPr>
              <w:spacing w:before="1"/>
              <w:ind w:left="3233" w:right="47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90" w:type="dxa"/>
            <w:gridSpan w:val="6"/>
          </w:tcPr>
          <w:p w14:paraId="1E5AD28A" w14:textId="77777777" w:rsidR="00A952EF" w:rsidRDefault="00000000">
            <w:pPr>
              <w:widowControl/>
              <w:ind w:firstLine="3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Noțiuni termodinamice de bază. Teoria cinetico-moleculară a gazului ideal (TCM)  (14 ore)</w:t>
            </w:r>
          </w:p>
        </w:tc>
      </w:tr>
      <w:tr w:rsidR="00A952EF" w14:paraId="5AAB5B91" w14:textId="77777777">
        <w:trPr>
          <w:trHeight w:val="765"/>
        </w:trPr>
        <w:tc>
          <w:tcPr>
            <w:tcW w:w="1350" w:type="dxa"/>
            <w:vMerge w:val="restart"/>
          </w:tcPr>
          <w:p w14:paraId="7C64E16F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14:paraId="452956E9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5DF7FE96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0DEEA772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14:paraId="179A89EC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1EA9DD7B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75A27ABE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14:paraId="754BBAAA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7544FE78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72E34564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320" w:type="dxa"/>
            <w:vMerge w:val="restart"/>
          </w:tcPr>
          <w:p w14:paraId="13E9FAA7" w14:textId="77777777" w:rsidR="00A952EF" w:rsidRDefault="00000000">
            <w:pPr>
              <w:tabs>
                <w:tab w:val="left" w:pos="527"/>
              </w:tabs>
              <w:spacing w:line="252" w:lineRule="auto"/>
              <w:ind w:lef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 Definirea conceptelor: sistem termodinamic, starea sistemului termodinamic, parametri de stare (T, p, V).</w:t>
            </w:r>
          </w:p>
          <w:p w14:paraId="12418CBF" w14:textId="77777777" w:rsidR="00A952EF" w:rsidRDefault="00000000">
            <w:pPr>
              <w:tabs>
                <w:tab w:val="left" w:pos="527"/>
              </w:tabs>
              <w:spacing w:line="252" w:lineRule="auto"/>
              <w:ind w:lef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6.2. Explicarea fenomenelor referitoare la structura discretă a substanței (difuziunea etc.).</w:t>
            </w:r>
          </w:p>
          <w:p w14:paraId="77C13813" w14:textId="77777777" w:rsidR="00A952EF" w:rsidRDefault="00000000">
            <w:pPr>
              <w:tabs>
                <w:tab w:val="left" w:pos="527"/>
              </w:tabs>
              <w:spacing w:line="252" w:lineRule="auto"/>
              <w:ind w:lef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6.3. Descrierea proprietăților gazului ideal.</w:t>
            </w:r>
          </w:p>
          <w:p w14:paraId="4A91360D" w14:textId="77777777" w:rsidR="00A952EF" w:rsidRDefault="00000000">
            <w:pPr>
              <w:tabs>
                <w:tab w:val="left" w:pos="527"/>
              </w:tabs>
              <w:spacing w:line="252" w:lineRule="auto"/>
              <w:ind w:lef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6.4. Utilizarea mărimilor cu referire la structura discretă a substanței, a formulei fundamentale a teoriei cinetico-moleculare a gazului ideal, a ecuației de stare a gazului ideal, a ecuațiilor transformărilor simple a gazului ideal la rezolvarea problemelor.</w:t>
            </w:r>
          </w:p>
          <w:p w14:paraId="3FD36205" w14:textId="77777777" w:rsidR="00A952EF" w:rsidRDefault="00000000">
            <w:pPr>
              <w:tabs>
                <w:tab w:val="left" w:pos="527"/>
              </w:tabs>
              <w:spacing w:line="252" w:lineRule="auto"/>
              <w:ind w:lef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6.5. Identificarea domeniilor de aplicare în viață și în tehnică a transformărilor simple în gaze. 1.6. Investigarea experimentală a transformărilor simple ale gazului ideal.</w:t>
            </w:r>
          </w:p>
          <w:p w14:paraId="2B6436BB" w14:textId="77777777" w:rsidR="00A952EF" w:rsidRDefault="00000000">
            <w:pPr>
              <w:tabs>
                <w:tab w:val="left" w:pos="527"/>
              </w:tabs>
              <w:spacing w:line="252" w:lineRule="auto"/>
              <w:ind w:lef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6.7. Înregistrarea în tabel a valorilor mărimilor fizice măsurate cu calcularea erorii absolute și a erorii relative.</w:t>
            </w:r>
          </w:p>
          <w:p w14:paraId="3E946067" w14:textId="77777777" w:rsidR="00A952EF" w:rsidRDefault="00000000">
            <w:pPr>
              <w:tabs>
                <w:tab w:val="left" w:pos="527"/>
              </w:tabs>
              <w:spacing w:line="252" w:lineRule="auto"/>
              <w:ind w:lef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6.8. Analiza rezultatelor măsurărilor efectuate și formularea concluziilor prin aprecierea rezultatului obținut. 1.9. 6.9.Proiectarea activităților de investigație experimentală pentru/și soluționarea situațiilor-problemă.</w:t>
            </w:r>
          </w:p>
          <w:p w14:paraId="5D43194C" w14:textId="77777777" w:rsidR="00A952EF" w:rsidRDefault="00000000">
            <w:pPr>
              <w:tabs>
                <w:tab w:val="left" w:pos="527"/>
              </w:tabs>
              <w:spacing w:line="252" w:lineRule="auto"/>
              <w:ind w:left="90" w:right="2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6.10. Utilizarea reprezentării grafice a transformărilor simple la rezolvarea problemelor/situațiilor problemă. </w:t>
            </w:r>
          </w:p>
        </w:tc>
        <w:tc>
          <w:tcPr>
            <w:tcW w:w="750" w:type="dxa"/>
          </w:tcPr>
          <w:p w14:paraId="722E5631" w14:textId="77777777" w:rsidR="00A952EF" w:rsidRDefault="00A952EF">
            <w:pPr>
              <w:tabs>
                <w:tab w:val="left" w:pos="527"/>
              </w:tabs>
              <w:spacing w:line="270" w:lineRule="auto"/>
              <w:ind w:left="527" w:hanging="420"/>
              <w:rPr>
                <w:sz w:val="24"/>
                <w:szCs w:val="24"/>
              </w:rPr>
            </w:pPr>
          </w:p>
          <w:p w14:paraId="76AD90FB" w14:textId="77777777" w:rsidR="00A952EF" w:rsidRDefault="00000000">
            <w:pPr>
              <w:tabs>
                <w:tab w:val="left" w:pos="527"/>
              </w:tabs>
              <w:spacing w:line="270" w:lineRule="auto"/>
              <w:ind w:left="527" w:hanging="4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4815" w:type="dxa"/>
          </w:tcPr>
          <w:p w14:paraId="7B9FDEB2" w14:textId="77777777" w:rsidR="00A952EF" w:rsidRDefault="00000000">
            <w:pPr>
              <w:spacing w:line="246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6.1.Noțiuni termodinamice de bază. Sistemul termodinamic. Parametrii de stare. </w:t>
            </w:r>
          </w:p>
          <w:p w14:paraId="3F2F5A0F" w14:textId="77777777" w:rsidR="00A952EF" w:rsidRDefault="00000000">
            <w:pPr>
              <w:spacing w:line="24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90" w:type="dxa"/>
          </w:tcPr>
          <w:p w14:paraId="169ED3FC" w14:textId="77777777" w:rsidR="00A952EF" w:rsidRDefault="00000000">
            <w:pP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55" w:type="dxa"/>
          </w:tcPr>
          <w:p w14:paraId="6637188D" w14:textId="77777777" w:rsidR="00A952EF" w:rsidRDefault="00A952EF">
            <w:pPr>
              <w:spacing w:before="1"/>
              <w:ind w:right="11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60" w:type="dxa"/>
          </w:tcPr>
          <w:p w14:paraId="6AB5C74A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</w:tr>
      <w:tr w:rsidR="00A952EF" w14:paraId="1B7671BD" w14:textId="77777777">
        <w:trPr>
          <w:trHeight w:val="315"/>
        </w:trPr>
        <w:tc>
          <w:tcPr>
            <w:tcW w:w="1350" w:type="dxa"/>
            <w:vMerge/>
          </w:tcPr>
          <w:p w14:paraId="7AE4A2E9" w14:textId="77777777" w:rsidR="00A952EF" w:rsidRDefault="00A952EF">
            <w:pPr>
              <w:spacing w:before="1"/>
              <w:ind w:left="2" w:right="48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320" w:type="dxa"/>
            <w:vMerge/>
          </w:tcPr>
          <w:p w14:paraId="304AD1A9" w14:textId="77777777" w:rsidR="00A952EF" w:rsidRDefault="00A952EF">
            <w:pPr>
              <w:spacing w:before="1"/>
              <w:ind w:left="2" w:right="48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50" w:type="dxa"/>
          </w:tcPr>
          <w:p w14:paraId="415A148A" w14:textId="77777777" w:rsidR="00A952EF" w:rsidRDefault="00000000">
            <w:pP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4815" w:type="dxa"/>
          </w:tcPr>
          <w:p w14:paraId="37D2CB4C" w14:textId="77777777" w:rsidR="00A952EF" w:rsidRDefault="00000000">
            <w:pPr>
              <w:spacing w:line="26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6.2. Modelul gazului ideal. Formula fundamentală a TCM a gazului ideal. Rezolvarea problemelor.</w:t>
            </w:r>
          </w:p>
        </w:tc>
        <w:tc>
          <w:tcPr>
            <w:tcW w:w="690" w:type="dxa"/>
          </w:tcPr>
          <w:p w14:paraId="2CCE024B" w14:textId="77777777" w:rsidR="00A952EF" w:rsidRDefault="00000000">
            <w:pP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55" w:type="dxa"/>
          </w:tcPr>
          <w:p w14:paraId="763ACF5C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960" w:type="dxa"/>
          </w:tcPr>
          <w:p w14:paraId="4931EDA3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</w:tr>
      <w:tr w:rsidR="00A952EF" w14:paraId="37AE0BB6" w14:textId="77777777">
        <w:trPr>
          <w:trHeight w:val="315"/>
        </w:trPr>
        <w:tc>
          <w:tcPr>
            <w:tcW w:w="1350" w:type="dxa"/>
            <w:vMerge/>
          </w:tcPr>
          <w:p w14:paraId="29F62C3D" w14:textId="77777777" w:rsidR="00A952EF" w:rsidRDefault="00A952EF">
            <w:pPr>
              <w:spacing w:before="1"/>
              <w:ind w:left="2" w:right="48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320" w:type="dxa"/>
            <w:vMerge/>
          </w:tcPr>
          <w:p w14:paraId="640BEC10" w14:textId="77777777" w:rsidR="00A952EF" w:rsidRDefault="00A952EF">
            <w:pPr>
              <w:spacing w:before="1"/>
              <w:ind w:left="2" w:right="48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50" w:type="dxa"/>
          </w:tcPr>
          <w:p w14:paraId="386BFBBA" w14:textId="77777777" w:rsidR="00A952EF" w:rsidRDefault="00000000">
            <w:pP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4815" w:type="dxa"/>
          </w:tcPr>
          <w:p w14:paraId="21A4E736" w14:textId="77777777" w:rsidR="00A952EF" w:rsidRDefault="00000000">
            <w:pPr>
              <w:spacing w:line="26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6.3. Ecuația de stare a gazului ideal.</w:t>
            </w:r>
          </w:p>
          <w:p w14:paraId="4E46D7E3" w14:textId="77777777" w:rsidR="00A952EF" w:rsidRDefault="00000000">
            <w:pPr>
              <w:spacing w:line="26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Rezolvarea problemelor</w:t>
            </w:r>
          </w:p>
        </w:tc>
        <w:tc>
          <w:tcPr>
            <w:tcW w:w="690" w:type="dxa"/>
          </w:tcPr>
          <w:p w14:paraId="0ED4EE11" w14:textId="77777777" w:rsidR="00A952EF" w:rsidRDefault="00000000">
            <w:pP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55" w:type="dxa"/>
          </w:tcPr>
          <w:p w14:paraId="19BDCA69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960" w:type="dxa"/>
          </w:tcPr>
          <w:p w14:paraId="210AD585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</w:tr>
      <w:tr w:rsidR="00A952EF" w14:paraId="64B33811" w14:textId="77777777">
        <w:trPr>
          <w:trHeight w:val="315"/>
        </w:trPr>
        <w:tc>
          <w:tcPr>
            <w:tcW w:w="1350" w:type="dxa"/>
            <w:vMerge/>
          </w:tcPr>
          <w:p w14:paraId="2B040808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" w:right="48"/>
              <w:jc w:val="center"/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4320" w:type="dxa"/>
            <w:vMerge/>
          </w:tcPr>
          <w:p w14:paraId="54B4D640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" w:right="48"/>
              <w:jc w:val="center"/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750" w:type="dxa"/>
          </w:tcPr>
          <w:p w14:paraId="388C29B2" w14:textId="77777777" w:rsidR="00A952EF" w:rsidRDefault="00000000">
            <w:pP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4815" w:type="dxa"/>
          </w:tcPr>
          <w:p w14:paraId="74286056" w14:textId="77777777" w:rsidR="00A952EF" w:rsidRDefault="00000000">
            <w:pPr>
              <w:spacing w:line="26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6.4. Transformări simple ale gazului ideal. Reprezentarea grafică a transformărilor simple ale gazului ideal. Rezolvarea problemelor.</w:t>
            </w:r>
          </w:p>
          <w:p w14:paraId="4C04B8CE" w14:textId="77777777" w:rsidR="00A952EF" w:rsidRDefault="00000000">
            <w:pPr>
              <w:spacing w:line="26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6C329086" w14:textId="77777777" w:rsidR="00A952EF" w:rsidRDefault="00A952EF">
            <w:pPr>
              <w:spacing w:line="268" w:lineRule="auto"/>
              <w:ind w:left="107"/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14:paraId="6ADF4EC7" w14:textId="77777777" w:rsidR="00A952EF" w:rsidRDefault="00000000">
            <w:pP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55" w:type="dxa"/>
          </w:tcPr>
          <w:p w14:paraId="13DE09ED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960" w:type="dxa"/>
          </w:tcPr>
          <w:p w14:paraId="482F96A6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</w:tr>
      <w:tr w:rsidR="00A952EF" w14:paraId="60EDE8A8" w14:textId="77777777">
        <w:trPr>
          <w:trHeight w:val="315"/>
        </w:trPr>
        <w:tc>
          <w:tcPr>
            <w:tcW w:w="1350" w:type="dxa"/>
            <w:vMerge/>
          </w:tcPr>
          <w:p w14:paraId="4A7AD53E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" w:right="48"/>
              <w:jc w:val="center"/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4320" w:type="dxa"/>
            <w:vMerge/>
          </w:tcPr>
          <w:p w14:paraId="65538908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" w:right="48"/>
              <w:jc w:val="center"/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750" w:type="dxa"/>
          </w:tcPr>
          <w:p w14:paraId="50BCEC1F" w14:textId="77777777" w:rsidR="00A952EF" w:rsidRDefault="00000000">
            <w:pP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4815" w:type="dxa"/>
          </w:tcPr>
          <w:p w14:paraId="7ABB3088" w14:textId="77777777" w:rsidR="00A952EF" w:rsidRDefault="00000000">
            <w:pPr>
              <w:spacing w:line="26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6.5. Lucrare de laborator nr.4:</w:t>
            </w:r>
          </w:p>
          <w:p w14:paraId="7A41D859" w14:textId="77777777" w:rsidR="00A952EF" w:rsidRDefault="00000000">
            <w:pPr>
              <w:spacing w:line="268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,,Studiul transformării izoterme”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  <w:p w14:paraId="4B15D3C7" w14:textId="77777777" w:rsidR="00A952EF" w:rsidRDefault="00000000">
            <w:pPr>
              <w:spacing w:line="268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1F6A6677" w14:textId="77777777" w:rsidR="00A952EF" w:rsidRDefault="00A952EF">
            <w:pPr>
              <w:spacing w:line="268" w:lineRule="auto"/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14:paraId="4FE9AFA8" w14:textId="77777777" w:rsidR="00A952EF" w:rsidRDefault="00000000">
            <w:pP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55" w:type="dxa"/>
          </w:tcPr>
          <w:p w14:paraId="5304A45C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960" w:type="dxa"/>
          </w:tcPr>
          <w:p w14:paraId="74223F93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</w:tr>
      <w:tr w:rsidR="00A952EF" w14:paraId="3DECD69F" w14:textId="77777777">
        <w:trPr>
          <w:trHeight w:val="315"/>
        </w:trPr>
        <w:tc>
          <w:tcPr>
            <w:tcW w:w="1350" w:type="dxa"/>
            <w:vMerge/>
          </w:tcPr>
          <w:p w14:paraId="2203516C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" w:right="48"/>
              <w:jc w:val="center"/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4320" w:type="dxa"/>
            <w:vMerge/>
          </w:tcPr>
          <w:p w14:paraId="74574E49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" w:right="48"/>
              <w:jc w:val="center"/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750" w:type="dxa"/>
          </w:tcPr>
          <w:p w14:paraId="54632D3F" w14:textId="77777777" w:rsidR="00A952EF" w:rsidRDefault="00000000">
            <w:pP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4815" w:type="dxa"/>
          </w:tcPr>
          <w:p w14:paraId="7BCBA4EC" w14:textId="77777777" w:rsidR="00A952EF" w:rsidRDefault="00000000">
            <w:pPr>
              <w:spacing w:line="26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6.6. Rezolvarea problemelor.</w:t>
            </w:r>
          </w:p>
          <w:p w14:paraId="4E82E62C" w14:textId="77777777" w:rsidR="00A952EF" w:rsidRDefault="00000000">
            <w:pPr>
              <w:spacing w:line="26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0EC50A51" w14:textId="77777777" w:rsidR="00A952EF" w:rsidRDefault="00A952EF">
            <w:pPr>
              <w:spacing w:line="268" w:lineRule="auto"/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14:paraId="38298138" w14:textId="77777777" w:rsidR="00A952EF" w:rsidRDefault="00000000">
            <w:pP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55" w:type="dxa"/>
          </w:tcPr>
          <w:p w14:paraId="2B4F193C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960" w:type="dxa"/>
          </w:tcPr>
          <w:p w14:paraId="1487EF1D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</w:tr>
      <w:tr w:rsidR="00A952EF" w14:paraId="789403F3" w14:textId="77777777">
        <w:trPr>
          <w:trHeight w:val="315"/>
        </w:trPr>
        <w:tc>
          <w:tcPr>
            <w:tcW w:w="1350" w:type="dxa"/>
            <w:vMerge/>
          </w:tcPr>
          <w:p w14:paraId="41F2563F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" w:right="48"/>
              <w:jc w:val="center"/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4320" w:type="dxa"/>
            <w:vMerge/>
          </w:tcPr>
          <w:p w14:paraId="08E3897B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" w:right="48"/>
              <w:jc w:val="center"/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750" w:type="dxa"/>
          </w:tcPr>
          <w:p w14:paraId="1C1DD7F4" w14:textId="77777777" w:rsidR="00A952EF" w:rsidRDefault="00000000">
            <w:pP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4815" w:type="dxa"/>
          </w:tcPr>
          <w:p w14:paraId="3FF25BD2" w14:textId="77777777" w:rsidR="00A952EF" w:rsidRDefault="00000000">
            <w:pPr>
              <w:spacing w:line="268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6.7.  </w:t>
            </w:r>
            <w:r>
              <w:rPr>
                <w:b/>
                <w:bCs/>
                <w:i/>
                <w:iCs/>
                <w:sz w:val="24"/>
                <w:szCs w:val="24"/>
              </w:rPr>
              <w:t>Evaluare sumativă nr.6.</w:t>
            </w:r>
          </w:p>
        </w:tc>
        <w:tc>
          <w:tcPr>
            <w:tcW w:w="690" w:type="dxa"/>
          </w:tcPr>
          <w:p w14:paraId="4FB95943" w14:textId="77777777" w:rsidR="00A952EF" w:rsidRDefault="00000000">
            <w:pP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55" w:type="dxa"/>
          </w:tcPr>
          <w:p w14:paraId="14A22E3E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960" w:type="dxa"/>
          </w:tcPr>
          <w:p w14:paraId="2CD4BE44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</w:tr>
    </w:tbl>
    <w:p w14:paraId="61688BE5" w14:textId="77777777" w:rsidR="00A952EF" w:rsidRDefault="00A952EF">
      <w:pPr>
        <w:spacing w:line="276" w:lineRule="auto"/>
        <w:rPr>
          <w:color w:val="FF0000"/>
          <w:sz w:val="24"/>
          <w:szCs w:val="24"/>
        </w:rPr>
      </w:pPr>
    </w:p>
    <w:tbl>
      <w:tblPr>
        <w:tblStyle w:val="a6"/>
        <w:tblW w:w="14040" w:type="dxa"/>
        <w:tblInd w:w="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0"/>
        <w:gridCol w:w="4320"/>
        <w:gridCol w:w="750"/>
        <w:gridCol w:w="4755"/>
        <w:gridCol w:w="765"/>
        <w:gridCol w:w="1155"/>
        <w:gridCol w:w="945"/>
      </w:tblGrid>
      <w:tr w:rsidR="00A952EF" w14:paraId="235DC46A" w14:textId="77777777">
        <w:trPr>
          <w:trHeight w:val="1142"/>
        </w:trPr>
        <w:tc>
          <w:tcPr>
            <w:tcW w:w="1350" w:type="dxa"/>
            <w:shd w:val="clear" w:color="auto" w:fill="DBE4F0"/>
          </w:tcPr>
          <w:p w14:paraId="02CBAB88" w14:textId="77777777" w:rsidR="00A952EF" w:rsidRDefault="00A952EF">
            <w:pPr>
              <w:widowControl/>
              <w:ind w:right="-113"/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  <w:p w14:paraId="5A8043FE" w14:textId="77777777" w:rsidR="00A952EF" w:rsidRDefault="00000000">
            <w:pPr>
              <w:widowControl/>
              <w:ind w:right="-113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Indicatorii competențelor specifice</w:t>
            </w:r>
          </w:p>
        </w:tc>
        <w:tc>
          <w:tcPr>
            <w:tcW w:w="4320" w:type="dxa"/>
            <w:shd w:val="clear" w:color="auto" w:fill="DBE4F0"/>
          </w:tcPr>
          <w:p w14:paraId="05BD3AF9" w14:textId="77777777" w:rsidR="00A952EF" w:rsidRDefault="00A952EF">
            <w:pPr>
              <w:spacing w:before="8"/>
              <w:ind w:left="731"/>
              <w:rPr>
                <w:b/>
                <w:bCs/>
                <w:sz w:val="24"/>
                <w:szCs w:val="24"/>
              </w:rPr>
            </w:pPr>
          </w:p>
          <w:p w14:paraId="478C28D1" w14:textId="77777777" w:rsidR="00A952EF" w:rsidRDefault="00000000">
            <w:pPr>
              <w:ind w:left="73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Unități de competențe</w:t>
            </w:r>
          </w:p>
        </w:tc>
        <w:tc>
          <w:tcPr>
            <w:tcW w:w="750" w:type="dxa"/>
            <w:shd w:val="clear" w:color="auto" w:fill="DBE4F0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6706A2E7" w14:textId="77777777" w:rsidR="00A952EF" w:rsidRDefault="00A952EF">
            <w:pPr>
              <w:spacing w:before="8"/>
              <w:rPr>
                <w:b/>
                <w:bCs/>
                <w:sz w:val="24"/>
                <w:szCs w:val="24"/>
              </w:rPr>
            </w:pPr>
          </w:p>
          <w:p w14:paraId="04A474FA" w14:textId="77777777" w:rsidR="00A952EF" w:rsidRDefault="00000000">
            <w:pPr>
              <w:spacing w:before="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Nr. Crt.</w:t>
            </w:r>
          </w:p>
          <w:p w14:paraId="3428545E" w14:textId="77777777" w:rsidR="00A952EF" w:rsidRDefault="00A952EF">
            <w:pPr>
              <w:spacing w:before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755" w:type="dxa"/>
            <w:shd w:val="clear" w:color="auto" w:fill="DBE4F0"/>
          </w:tcPr>
          <w:p w14:paraId="0A3960CF" w14:textId="77777777" w:rsidR="00A952EF" w:rsidRDefault="00A952EF">
            <w:pPr>
              <w:spacing w:before="8"/>
              <w:ind w:left="1029"/>
              <w:rPr>
                <w:b/>
                <w:bCs/>
                <w:sz w:val="24"/>
                <w:szCs w:val="24"/>
              </w:rPr>
            </w:pPr>
          </w:p>
          <w:p w14:paraId="5643A3B0" w14:textId="77777777" w:rsidR="00A952EF" w:rsidRDefault="00000000">
            <w:pPr>
              <w:ind w:left="102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Unități de conținut</w:t>
            </w:r>
          </w:p>
        </w:tc>
        <w:tc>
          <w:tcPr>
            <w:tcW w:w="765" w:type="dxa"/>
            <w:shd w:val="clear" w:color="auto" w:fill="DBE4F0"/>
          </w:tcPr>
          <w:p w14:paraId="7BEB8381" w14:textId="77777777" w:rsidR="00A952EF" w:rsidRDefault="00000000">
            <w:pPr>
              <w:spacing w:before="143" w:line="246" w:lineRule="auto"/>
              <w:ind w:left="119" w:right="157" w:hanging="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Nr. ore</w:t>
            </w:r>
          </w:p>
        </w:tc>
        <w:tc>
          <w:tcPr>
            <w:tcW w:w="1155" w:type="dxa"/>
            <w:shd w:val="clear" w:color="auto" w:fill="DBE4F0"/>
          </w:tcPr>
          <w:p w14:paraId="1520F3A3" w14:textId="77777777" w:rsidR="00A952EF" w:rsidRDefault="00000000">
            <w:pPr>
              <w:spacing w:before="143"/>
              <w:ind w:left="22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945" w:type="dxa"/>
            <w:shd w:val="clear" w:color="auto" w:fill="DBE4F0"/>
          </w:tcPr>
          <w:p w14:paraId="2C2F6CCA" w14:textId="77777777" w:rsidR="00A952EF" w:rsidRDefault="00000000">
            <w:pPr>
              <w:spacing w:before="1" w:line="246" w:lineRule="auto"/>
              <w:ind w:left="241" w:right="277" w:hanging="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Ob ser</w:t>
            </w:r>
          </w:p>
          <w:p w14:paraId="326D3A2E" w14:textId="77777777" w:rsidR="00A952EF" w:rsidRDefault="00000000">
            <w:pPr>
              <w:spacing w:line="265" w:lineRule="auto"/>
              <w:ind w:left="16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vații</w:t>
            </w:r>
          </w:p>
        </w:tc>
      </w:tr>
      <w:tr w:rsidR="00A952EF" w14:paraId="1D2C0330" w14:textId="77777777">
        <w:trPr>
          <w:trHeight w:val="808"/>
        </w:trPr>
        <w:tc>
          <w:tcPr>
            <w:tcW w:w="1350" w:type="dxa"/>
          </w:tcPr>
          <w:p w14:paraId="5F44D7D8" w14:textId="77777777" w:rsidR="00A952EF" w:rsidRDefault="00A952EF">
            <w:pPr>
              <w:spacing w:line="268" w:lineRule="auto"/>
              <w:ind w:left="107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690" w:type="dxa"/>
            <w:gridSpan w:val="6"/>
          </w:tcPr>
          <w:p w14:paraId="6F19624A" w14:textId="77777777" w:rsidR="00A952EF" w:rsidRDefault="00000000">
            <w:pP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Elemente noi de limbaj specific disciplinei: </w:t>
            </w:r>
            <w:r>
              <w:rPr>
                <w:sz w:val="24"/>
                <w:szCs w:val="24"/>
              </w:rPr>
              <w:t>forte concurente, echilibru de translație, echilibru de rotație,</w:t>
            </w:r>
          </w:p>
          <w:p w14:paraId="3BDCB582" w14:textId="77777777" w:rsidR="00A952EF" w:rsidRDefault="00000000">
            <w:pPr>
              <w:spacing w:line="264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centrul de greutate, momentul forței.</w:t>
            </w:r>
          </w:p>
        </w:tc>
      </w:tr>
      <w:tr w:rsidR="00A952EF" w14:paraId="162AFED7" w14:textId="77777777">
        <w:trPr>
          <w:trHeight w:val="313"/>
        </w:trPr>
        <w:tc>
          <w:tcPr>
            <w:tcW w:w="1350" w:type="dxa"/>
          </w:tcPr>
          <w:p w14:paraId="3C82FC70" w14:textId="77777777" w:rsidR="00A952EF" w:rsidRDefault="00A952EF">
            <w:pPr>
              <w:spacing w:before="1"/>
              <w:ind w:left="3233" w:right="47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90" w:type="dxa"/>
            <w:gridSpan w:val="6"/>
          </w:tcPr>
          <w:p w14:paraId="081B30C7" w14:textId="77777777" w:rsidR="00A952EF" w:rsidRDefault="00000000">
            <w:pPr>
              <w:widowControl/>
              <w:ind w:right="176" w:firstLine="3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Bazele termodinamicii (16 ore)</w:t>
            </w:r>
          </w:p>
        </w:tc>
      </w:tr>
      <w:tr w:rsidR="00A952EF" w14:paraId="261AEF0E" w14:textId="77777777">
        <w:trPr>
          <w:trHeight w:val="435"/>
        </w:trPr>
        <w:tc>
          <w:tcPr>
            <w:tcW w:w="1350" w:type="dxa"/>
            <w:vMerge w:val="restart"/>
          </w:tcPr>
          <w:p w14:paraId="0A7F2898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14:paraId="4B450252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3176D8FC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376F032E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14:paraId="38D9C810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15DCEB2D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5736DD43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14:paraId="6ED32ADB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361FF365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02C92976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320" w:type="dxa"/>
            <w:vMerge w:val="restart"/>
          </w:tcPr>
          <w:p w14:paraId="7A483715" w14:textId="77777777" w:rsidR="00A952EF" w:rsidRDefault="00000000">
            <w:pPr>
              <w:tabs>
                <w:tab w:val="left" w:pos="527"/>
              </w:tabs>
              <w:spacing w:line="252" w:lineRule="auto"/>
              <w:ind w:left="180" w:firstLine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 Explicarea principiului întâi al termodinamicii ca lege de conservare.</w:t>
            </w:r>
          </w:p>
          <w:p w14:paraId="3F7608B5" w14:textId="77777777" w:rsidR="00A952EF" w:rsidRDefault="00000000">
            <w:pPr>
              <w:tabs>
                <w:tab w:val="left" w:pos="527"/>
              </w:tabs>
              <w:spacing w:line="252" w:lineRule="auto"/>
              <w:ind w:left="180" w:firstLine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7.2. Utilizarea ecuației calorimetrice, a formulei randamentului motorului termic, a principiului întâi al termodinamicii pentru transformările izotermă, izocoră, izobară, adiabatică la rezolvarea problemelor/ situațiilor-problemă.</w:t>
            </w:r>
          </w:p>
          <w:p w14:paraId="2E38DDB3" w14:textId="77777777" w:rsidR="00A952EF" w:rsidRDefault="00000000">
            <w:pPr>
              <w:tabs>
                <w:tab w:val="left" w:pos="527"/>
              </w:tabs>
              <w:spacing w:line="252" w:lineRule="auto"/>
              <w:ind w:left="180" w:firstLine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7.3. Descrierea principiului de funcționare a motoarelor termice.</w:t>
            </w:r>
          </w:p>
          <w:p w14:paraId="569DDC9D" w14:textId="77777777" w:rsidR="00A952EF" w:rsidRDefault="00000000">
            <w:pPr>
              <w:tabs>
                <w:tab w:val="left" w:pos="527"/>
              </w:tabs>
              <w:spacing w:line="252" w:lineRule="auto"/>
              <w:ind w:left="180" w:firstLine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7.4. Identificarea și analiza problemelor ecologice, cauzate de utilizarea motoarelor termice.</w:t>
            </w:r>
          </w:p>
          <w:p w14:paraId="012562E8" w14:textId="77777777" w:rsidR="00A952EF" w:rsidRDefault="00000000">
            <w:pPr>
              <w:tabs>
                <w:tab w:val="left" w:pos="527"/>
              </w:tabs>
              <w:spacing w:line="252" w:lineRule="auto"/>
              <w:ind w:left="180" w:firstLine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7.5. Investigarea experimentală a proceselor calorimetrice.</w:t>
            </w:r>
          </w:p>
          <w:p w14:paraId="12501907" w14:textId="77777777" w:rsidR="00A952EF" w:rsidRDefault="00000000">
            <w:pPr>
              <w:tabs>
                <w:tab w:val="left" w:pos="527"/>
              </w:tabs>
              <w:spacing w:line="252" w:lineRule="auto"/>
              <w:ind w:left="180" w:firstLine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7.6. Înregistrarea în tabel a valorilor mărimilor fizice măsurate cu calcularea erorii absolute și a erorii relative.</w:t>
            </w:r>
          </w:p>
          <w:p w14:paraId="25DCE49B" w14:textId="77777777" w:rsidR="00A952EF" w:rsidRDefault="00000000">
            <w:pPr>
              <w:tabs>
                <w:tab w:val="left" w:pos="527"/>
              </w:tabs>
              <w:spacing w:line="252" w:lineRule="auto"/>
              <w:ind w:left="180" w:firstLine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7.7. Analiza rezultatelor măsurărilor efectuate și formularea concluziilor prin aprecierea rezultatului obținut. 2.8. Proiectarea activităților de investigație experimentală pentru/și soluționarea situațiilor-problemă.</w:t>
            </w:r>
          </w:p>
        </w:tc>
        <w:tc>
          <w:tcPr>
            <w:tcW w:w="750" w:type="dxa"/>
          </w:tcPr>
          <w:p w14:paraId="263AE318" w14:textId="77777777" w:rsidR="00A952EF" w:rsidRDefault="00000000">
            <w:pPr>
              <w:tabs>
                <w:tab w:val="left" w:pos="527"/>
              </w:tabs>
              <w:spacing w:line="270" w:lineRule="auto"/>
              <w:ind w:left="527" w:hanging="4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4755" w:type="dxa"/>
          </w:tcPr>
          <w:p w14:paraId="3C26C435" w14:textId="77777777" w:rsidR="00A952EF" w:rsidRDefault="00000000">
            <w:pPr>
              <w:spacing w:before="7" w:line="24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7.1.Energia internă. Lucrul în termodinamică.Rezolvarea problemelor.</w:t>
            </w:r>
          </w:p>
        </w:tc>
        <w:tc>
          <w:tcPr>
            <w:tcW w:w="765" w:type="dxa"/>
          </w:tcPr>
          <w:p w14:paraId="3641F517" w14:textId="77777777" w:rsidR="00A952EF" w:rsidRDefault="00000000">
            <w:pP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55" w:type="dxa"/>
          </w:tcPr>
          <w:p w14:paraId="1B644E9F" w14:textId="77777777" w:rsidR="00A952EF" w:rsidRDefault="00A952EF">
            <w:pPr>
              <w:spacing w:before="1"/>
              <w:ind w:right="11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45" w:type="dxa"/>
          </w:tcPr>
          <w:p w14:paraId="7228E660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</w:tr>
      <w:tr w:rsidR="00A952EF" w14:paraId="50389592" w14:textId="77777777">
        <w:trPr>
          <w:trHeight w:val="315"/>
        </w:trPr>
        <w:tc>
          <w:tcPr>
            <w:tcW w:w="1350" w:type="dxa"/>
            <w:vMerge/>
          </w:tcPr>
          <w:p w14:paraId="7251C16D" w14:textId="77777777" w:rsidR="00A952EF" w:rsidRDefault="00A952EF">
            <w:pPr>
              <w:spacing w:before="1"/>
              <w:ind w:left="2" w:right="48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320" w:type="dxa"/>
            <w:vMerge/>
          </w:tcPr>
          <w:p w14:paraId="45766E87" w14:textId="77777777" w:rsidR="00A952EF" w:rsidRDefault="00A952EF">
            <w:pPr>
              <w:spacing w:before="1"/>
              <w:ind w:left="2" w:right="48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50" w:type="dxa"/>
          </w:tcPr>
          <w:p w14:paraId="6B7B1BAA" w14:textId="77777777" w:rsidR="00A952EF" w:rsidRDefault="00000000">
            <w:pP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4755" w:type="dxa"/>
          </w:tcPr>
          <w:p w14:paraId="6CE134CD" w14:textId="77777777" w:rsidR="00A952EF" w:rsidRDefault="00000000">
            <w:pPr>
              <w:spacing w:line="26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7.2.Cantitatea de căldură. Coeficienți calorici. Calorimetria. Rezolvarea problemelor.</w:t>
            </w:r>
          </w:p>
        </w:tc>
        <w:tc>
          <w:tcPr>
            <w:tcW w:w="765" w:type="dxa"/>
          </w:tcPr>
          <w:p w14:paraId="16B399FB" w14:textId="77777777" w:rsidR="00A952EF" w:rsidRDefault="00000000">
            <w:pP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55" w:type="dxa"/>
          </w:tcPr>
          <w:p w14:paraId="0326EF41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945" w:type="dxa"/>
          </w:tcPr>
          <w:p w14:paraId="07B54584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</w:tr>
      <w:tr w:rsidR="00A952EF" w14:paraId="054BBEC1" w14:textId="77777777">
        <w:trPr>
          <w:trHeight w:val="315"/>
        </w:trPr>
        <w:tc>
          <w:tcPr>
            <w:tcW w:w="1350" w:type="dxa"/>
            <w:vMerge/>
          </w:tcPr>
          <w:p w14:paraId="25CEF0DA" w14:textId="77777777" w:rsidR="00A952EF" w:rsidRDefault="00A952EF">
            <w:pPr>
              <w:spacing w:before="1"/>
              <w:ind w:left="2" w:right="48"/>
              <w:jc w:val="center"/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4320" w:type="dxa"/>
            <w:vMerge/>
          </w:tcPr>
          <w:p w14:paraId="0EFA9831" w14:textId="77777777" w:rsidR="00A952EF" w:rsidRDefault="00A952EF">
            <w:pPr>
              <w:spacing w:before="1"/>
              <w:ind w:left="2" w:right="48"/>
              <w:jc w:val="center"/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750" w:type="dxa"/>
          </w:tcPr>
          <w:p w14:paraId="3EAD3DBB" w14:textId="77777777" w:rsidR="00A952EF" w:rsidRDefault="00000000">
            <w:pP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4755" w:type="dxa"/>
          </w:tcPr>
          <w:p w14:paraId="1726160A" w14:textId="77777777" w:rsidR="00A952EF" w:rsidRDefault="00000000">
            <w:pPr>
              <w:spacing w:line="26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7.3.Lucrare de laborator nr. 5:</w:t>
            </w:r>
          </w:p>
          <w:p w14:paraId="2B282EB6" w14:textId="77777777" w:rsidR="00A952EF" w:rsidRDefault="00000000">
            <w:pPr>
              <w:spacing w:line="268" w:lineRule="auto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,,Determinarea căldurii specifice a unei substanțe”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765" w:type="dxa"/>
          </w:tcPr>
          <w:p w14:paraId="3F94D4FC" w14:textId="77777777" w:rsidR="00A952EF" w:rsidRDefault="00000000">
            <w:pP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55" w:type="dxa"/>
          </w:tcPr>
          <w:p w14:paraId="4BBB8B5B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945" w:type="dxa"/>
          </w:tcPr>
          <w:p w14:paraId="74DE0AA8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</w:tr>
      <w:tr w:rsidR="00A952EF" w14:paraId="6B49C1ED" w14:textId="77777777">
        <w:trPr>
          <w:trHeight w:val="315"/>
        </w:trPr>
        <w:tc>
          <w:tcPr>
            <w:tcW w:w="1350" w:type="dxa"/>
            <w:vMerge/>
          </w:tcPr>
          <w:p w14:paraId="45E19EFF" w14:textId="77777777" w:rsidR="00A952EF" w:rsidRDefault="00A952EF">
            <w:pPr>
              <w:spacing w:before="1"/>
              <w:ind w:left="2" w:right="48"/>
              <w:jc w:val="center"/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4320" w:type="dxa"/>
            <w:vMerge/>
          </w:tcPr>
          <w:p w14:paraId="7B9D6EE8" w14:textId="77777777" w:rsidR="00A952EF" w:rsidRDefault="00A952EF">
            <w:pPr>
              <w:spacing w:before="1"/>
              <w:ind w:left="2" w:right="48"/>
              <w:jc w:val="center"/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750" w:type="dxa"/>
          </w:tcPr>
          <w:p w14:paraId="61B4A50D" w14:textId="77777777" w:rsidR="00A952EF" w:rsidRDefault="00000000">
            <w:pP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4755" w:type="dxa"/>
          </w:tcPr>
          <w:p w14:paraId="6A2CDDC7" w14:textId="77777777" w:rsidR="00A952EF" w:rsidRDefault="00000000">
            <w:pPr>
              <w:spacing w:line="26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7.4.Principiul întâi al termodinamicii și aplicarea lui la diferite procese.  Rezolvarea problemelor.</w:t>
            </w:r>
          </w:p>
        </w:tc>
        <w:tc>
          <w:tcPr>
            <w:tcW w:w="765" w:type="dxa"/>
          </w:tcPr>
          <w:p w14:paraId="56451760" w14:textId="77777777" w:rsidR="00A952EF" w:rsidRDefault="00000000">
            <w:pP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55" w:type="dxa"/>
          </w:tcPr>
          <w:p w14:paraId="339E8FEC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945" w:type="dxa"/>
          </w:tcPr>
          <w:p w14:paraId="6504269A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</w:tr>
      <w:tr w:rsidR="00A952EF" w14:paraId="7E68DCCD" w14:textId="77777777">
        <w:trPr>
          <w:trHeight w:val="315"/>
        </w:trPr>
        <w:tc>
          <w:tcPr>
            <w:tcW w:w="1350" w:type="dxa"/>
            <w:vMerge/>
          </w:tcPr>
          <w:p w14:paraId="07A19517" w14:textId="77777777" w:rsidR="00A952EF" w:rsidRDefault="00A952EF">
            <w:pPr>
              <w:spacing w:before="1"/>
              <w:ind w:left="2" w:right="48"/>
              <w:jc w:val="center"/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4320" w:type="dxa"/>
            <w:vMerge/>
          </w:tcPr>
          <w:p w14:paraId="5CE14DB9" w14:textId="77777777" w:rsidR="00A952EF" w:rsidRDefault="00A952EF">
            <w:pPr>
              <w:spacing w:before="1"/>
              <w:ind w:left="2" w:right="48"/>
              <w:jc w:val="center"/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750" w:type="dxa"/>
          </w:tcPr>
          <w:p w14:paraId="4A6F9F27" w14:textId="77777777" w:rsidR="00A952EF" w:rsidRDefault="00000000">
            <w:pP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4755" w:type="dxa"/>
          </w:tcPr>
          <w:p w14:paraId="3739790E" w14:textId="77777777" w:rsidR="00A952EF" w:rsidRDefault="00000000">
            <w:pPr>
              <w:spacing w:line="26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7.5.Motoare termice. Randamentul.</w:t>
            </w:r>
          </w:p>
          <w:p w14:paraId="32E5D86A" w14:textId="77777777" w:rsidR="00A952EF" w:rsidRDefault="00000000">
            <w:pPr>
              <w:spacing w:line="26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Poluarea mediului ambiant.</w:t>
            </w:r>
          </w:p>
        </w:tc>
        <w:tc>
          <w:tcPr>
            <w:tcW w:w="765" w:type="dxa"/>
          </w:tcPr>
          <w:p w14:paraId="36AC3B8A" w14:textId="77777777" w:rsidR="00A952EF" w:rsidRDefault="00000000">
            <w:pP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55" w:type="dxa"/>
          </w:tcPr>
          <w:p w14:paraId="0874FF98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945" w:type="dxa"/>
          </w:tcPr>
          <w:p w14:paraId="0B7E1143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</w:tr>
      <w:tr w:rsidR="00A952EF" w14:paraId="1508ADFB" w14:textId="77777777">
        <w:trPr>
          <w:trHeight w:val="315"/>
        </w:trPr>
        <w:tc>
          <w:tcPr>
            <w:tcW w:w="1350" w:type="dxa"/>
            <w:vMerge/>
          </w:tcPr>
          <w:p w14:paraId="17EB9DC9" w14:textId="77777777" w:rsidR="00A952EF" w:rsidRDefault="00A952EF">
            <w:pPr>
              <w:spacing w:before="1"/>
              <w:ind w:left="2" w:right="48"/>
              <w:jc w:val="center"/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4320" w:type="dxa"/>
            <w:vMerge/>
          </w:tcPr>
          <w:p w14:paraId="4510DE7E" w14:textId="77777777" w:rsidR="00A952EF" w:rsidRDefault="00A952EF">
            <w:pPr>
              <w:spacing w:before="1"/>
              <w:ind w:left="2" w:right="48"/>
              <w:jc w:val="center"/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750" w:type="dxa"/>
          </w:tcPr>
          <w:p w14:paraId="333463A3" w14:textId="77777777" w:rsidR="00A952EF" w:rsidRDefault="00000000">
            <w:pP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4755" w:type="dxa"/>
          </w:tcPr>
          <w:p w14:paraId="7BDF3236" w14:textId="77777777" w:rsidR="00A952EF" w:rsidRDefault="00000000">
            <w:pPr>
              <w:spacing w:line="26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7.6.  Rezolvarea problemelor. Prezentarea produselor.</w:t>
            </w:r>
          </w:p>
        </w:tc>
        <w:tc>
          <w:tcPr>
            <w:tcW w:w="765" w:type="dxa"/>
          </w:tcPr>
          <w:p w14:paraId="3C964531" w14:textId="77777777" w:rsidR="00A952EF" w:rsidRDefault="00000000">
            <w:pP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55" w:type="dxa"/>
          </w:tcPr>
          <w:p w14:paraId="6BE94124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945" w:type="dxa"/>
          </w:tcPr>
          <w:p w14:paraId="6E74E1D6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</w:tr>
      <w:tr w:rsidR="00A952EF" w14:paraId="495B87BD" w14:textId="77777777">
        <w:trPr>
          <w:trHeight w:val="315"/>
        </w:trPr>
        <w:tc>
          <w:tcPr>
            <w:tcW w:w="1350" w:type="dxa"/>
            <w:vMerge/>
          </w:tcPr>
          <w:p w14:paraId="09072491" w14:textId="77777777" w:rsidR="00A952EF" w:rsidRDefault="00A952EF">
            <w:pPr>
              <w:spacing w:before="1"/>
              <w:ind w:left="2" w:right="48"/>
              <w:jc w:val="center"/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4320" w:type="dxa"/>
            <w:vMerge/>
          </w:tcPr>
          <w:p w14:paraId="721292DC" w14:textId="77777777" w:rsidR="00A952EF" w:rsidRDefault="00A952EF">
            <w:pPr>
              <w:spacing w:before="1"/>
              <w:ind w:left="2" w:right="48"/>
              <w:jc w:val="center"/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750" w:type="dxa"/>
          </w:tcPr>
          <w:p w14:paraId="4D98E700" w14:textId="77777777" w:rsidR="00A952EF" w:rsidRDefault="00000000">
            <w:pP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4755" w:type="dxa"/>
          </w:tcPr>
          <w:p w14:paraId="7DE2C62F" w14:textId="77777777" w:rsidR="00A952EF" w:rsidRDefault="00000000">
            <w:pPr>
              <w:spacing w:line="26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7.7. </w:t>
            </w:r>
            <w:r>
              <w:rPr>
                <w:b/>
                <w:bCs/>
                <w:i/>
                <w:iCs/>
                <w:sz w:val="24"/>
                <w:szCs w:val="24"/>
              </w:rPr>
              <w:t>Evaluare sumativă nr. 7</w:t>
            </w:r>
          </w:p>
        </w:tc>
        <w:tc>
          <w:tcPr>
            <w:tcW w:w="765" w:type="dxa"/>
          </w:tcPr>
          <w:p w14:paraId="7FD9FB72" w14:textId="77777777" w:rsidR="00A952EF" w:rsidRDefault="00000000">
            <w:pP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55" w:type="dxa"/>
          </w:tcPr>
          <w:p w14:paraId="689046B6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945" w:type="dxa"/>
          </w:tcPr>
          <w:p w14:paraId="01F5AF87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</w:tr>
      <w:tr w:rsidR="00A952EF" w14:paraId="755F1071" w14:textId="77777777">
        <w:trPr>
          <w:trHeight w:val="315"/>
        </w:trPr>
        <w:tc>
          <w:tcPr>
            <w:tcW w:w="1350" w:type="dxa"/>
            <w:vMerge/>
          </w:tcPr>
          <w:p w14:paraId="57733241" w14:textId="77777777" w:rsidR="00A952EF" w:rsidRDefault="00A952EF">
            <w:pPr>
              <w:spacing w:before="1"/>
              <w:ind w:left="2" w:right="48"/>
              <w:jc w:val="center"/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4320" w:type="dxa"/>
            <w:vMerge/>
          </w:tcPr>
          <w:p w14:paraId="795BDB39" w14:textId="77777777" w:rsidR="00A952EF" w:rsidRDefault="00A952EF">
            <w:pPr>
              <w:spacing w:before="1"/>
              <w:ind w:left="2" w:right="48"/>
              <w:jc w:val="center"/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750" w:type="dxa"/>
          </w:tcPr>
          <w:p w14:paraId="53F62453" w14:textId="77777777" w:rsidR="00A952EF" w:rsidRDefault="00000000">
            <w:pP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4755" w:type="dxa"/>
          </w:tcPr>
          <w:p w14:paraId="24DC5F7E" w14:textId="77777777" w:rsidR="00A952EF" w:rsidRDefault="00000000">
            <w:pPr>
              <w:spacing w:line="26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7.8. Generalizare și sistematizare.</w:t>
            </w:r>
          </w:p>
        </w:tc>
        <w:tc>
          <w:tcPr>
            <w:tcW w:w="765" w:type="dxa"/>
          </w:tcPr>
          <w:p w14:paraId="3548285C" w14:textId="77777777" w:rsidR="00A952EF" w:rsidRDefault="00000000">
            <w:pP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55" w:type="dxa"/>
          </w:tcPr>
          <w:p w14:paraId="2C41251E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945" w:type="dxa"/>
          </w:tcPr>
          <w:p w14:paraId="5A39C59D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</w:tr>
    </w:tbl>
    <w:p w14:paraId="5B06BB48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spacing w:before="19" w:line="256" w:lineRule="auto"/>
        <w:ind w:right="1406"/>
        <w:rPr>
          <w:color w:val="FF0000"/>
          <w:sz w:val="24"/>
          <w:szCs w:val="24"/>
        </w:rPr>
      </w:pPr>
    </w:p>
    <w:sectPr w:rsidR="00A952EF">
      <w:type w:val="continuous"/>
      <w:pgSz w:w="15840" w:h="12240" w:orient="landscape"/>
      <w:pgMar w:top="720" w:right="907" w:bottom="360" w:left="274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6752531E-7940-49F4-B794-A08AD8749C7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5474080C-ECC9-477A-A170-4902D31CCD1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97EE75AC-EB7F-42EC-B034-C76689A2F75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F5B39"/>
    <w:multiLevelType w:val="multilevel"/>
    <w:tmpl w:val="B4A258CE"/>
    <w:lvl w:ilvl="0">
      <w:start w:val="4"/>
      <w:numFmt w:val="decimal"/>
      <w:lvlText w:val="%1"/>
      <w:lvlJc w:val="left"/>
      <w:pPr>
        <w:ind w:left="107" w:hanging="423"/>
      </w:pPr>
    </w:lvl>
    <w:lvl w:ilvl="1">
      <w:start w:val="6"/>
      <w:numFmt w:val="decimal"/>
      <w:lvlText w:val="%1.%2."/>
      <w:lvlJc w:val="left"/>
      <w:pPr>
        <w:ind w:left="107" w:hanging="423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833" w:hanging="423"/>
      </w:pPr>
    </w:lvl>
    <w:lvl w:ilvl="3">
      <w:numFmt w:val="bullet"/>
      <w:lvlText w:val="•"/>
      <w:lvlJc w:val="left"/>
      <w:pPr>
        <w:ind w:left="1199" w:hanging="422"/>
      </w:pPr>
    </w:lvl>
    <w:lvl w:ilvl="4">
      <w:numFmt w:val="bullet"/>
      <w:lvlText w:val="•"/>
      <w:lvlJc w:val="left"/>
      <w:pPr>
        <w:ind w:left="1566" w:hanging="423"/>
      </w:pPr>
    </w:lvl>
    <w:lvl w:ilvl="5">
      <w:numFmt w:val="bullet"/>
      <w:lvlText w:val="•"/>
      <w:lvlJc w:val="left"/>
      <w:pPr>
        <w:ind w:left="1933" w:hanging="423"/>
      </w:pPr>
    </w:lvl>
    <w:lvl w:ilvl="6">
      <w:numFmt w:val="bullet"/>
      <w:lvlText w:val="•"/>
      <w:lvlJc w:val="left"/>
      <w:pPr>
        <w:ind w:left="2299" w:hanging="422"/>
      </w:pPr>
    </w:lvl>
    <w:lvl w:ilvl="7">
      <w:numFmt w:val="bullet"/>
      <w:lvlText w:val="•"/>
      <w:lvlJc w:val="left"/>
      <w:pPr>
        <w:ind w:left="2666" w:hanging="423"/>
      </w:pPr>
    </w:lvl>
    <w:lvl w:ilvl="8">
      <w:numFmt w:val="bullet"/>
      <w:lvlText w:val="•"/>
      <w:lvlJc w:val="left"/>
      <w:pPr>
        <w:ind w:left="3032" w:hanging="423"/>
      </w:pPr>
    </w:lvl>
  </w:abstractNum>
  <w:abstractNum w:abstractNumId="1" w15:restartNumberingAfterBreak="0">
    <w:nsid w:val="13E14D26"/>
    <w:multiLevelType w:val="multilevel"/>
    <w:tmpl w:val="FA20615A"/>
    <w:lvl w:ilvl="0">
      <w:start w:val="1"/>
      <w:numFmt w:val="decimal"/>
      <w:lvlText w:val="%1"/>
      <w:lvlJc w:val="left"/>
      <w:pPr>
        <w:ind w:left="107" w:hanging="708"/>
      </w:pPr>
    </w:lvl>
    <w:lvl w:ilvl="1">
      <w:start w:val="1"/>
      <w:numFmt w:val="decimal"/>
      <w:lvlText w:val="%1.%2."/>
      <w:lvlJc w:val="left"/>
      <w:pPr>
        <w:ind w:left="107" w:hanging="708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888" w:hanging="708"/>
      </w:pPr>
    </w:lvl>
    <w:lvl w:ilvl="3">
      <w:numFmt w:val="bullet"/>
      <w:lvlText w:val="•"/>
      <w:lvlJc w:val="left"/>
      <w:pPr>
        <w:ind w:left="1282" w:hanging="708"/>
      </w:pPr>
    </w:lvl>
    <w:lvl w:ilvl="4">
      <w:numFmt w:val="bullet"/>
      <w:lvlText w:val="•"/>
      <w:lvlJc w:val="left"/>
      <w:pPr>
        <w:ind w:left="1676" w:hanging="708"/>
      </w:pPr>
    </w:lvl>
    <w:lvl w:ilvl="5">
      <w:numFmt w:val="bullet"/>
      <w:lvlText w:val="•"/>
      <w:lvlJc w:val="left"/>
      <w:pPr>
        <w:ind w:left="2070" w:hanging="708"/>
      </w:pPr>
    </w:lvl>
    <w:lvl w:ilvl="6">
      <w:numFmt w:val="bullet"/>
      <w:lvlText w:val="•"/>
      <w:lvlJc w:val="left"/>
      <w:pPr>
        <w:ind w:left="2464" w:hanging="707"/>
      </w:pPr>
    </w:lvl>
    <w:lvl w:ilvl="7">
      <w:numFmt w:val="bullet"/>
      <w:lvlText w:val="•"/>
      <w:lvlJc w:val="left"/>
      <w:pPr>
        <w:ind w:left="2858" w:hanging="708"/>
      </w:pPr>
    </w:lvl>
    <w:lvl w:ilvl="8">
      <w:numFmt w:val="bullet"/>
      <w:lvlText w:val="•"/>
      <w:lvlJc w:val="left"/>
      <w:pPr>
        <w:ind w:left="3252" w:hanging="708"/>
      </w:pPr>
    </w:lvl>
  </w:abstractNum>
  <w:abstractNum w:abstractNumId="2" w15:restartNumberingAfterBreak="0">
    <w:nsid w:val="256D0F0D"/>
    <w:multiLevelType w:val="multilevel"/>
    <w:tmpl w:val="3392E0CC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2412" w:hanging="360"/>
      </w:pPr>
    </w:lvl>
    <w:lvl w:ilvl="2">
      <w:numFmt w:val="bullet"/>
      <w:lvlText w:val="•"/>
      <w:lvlJc w:val="left"/>
      <w:pPr>
        <w:ind w:left="3384" w:hanging="360"/>
      </w:pPr>
    </w:lvl>
    <w:lvl w:ilvl="3">
      <w:numFmt w:val="bullet"/>
      <w:lvlText w:val="•"/>
      <w:lvlJc w:val="left"/>
      <w:pPr>
        <w:ind w:left="4356" w:hanging="360"/>
      </w:pPr>
    </w:lvl>
    <w:lvl w:ilvl="4">
      <w:numFmt w:val="bullet"/>
      <w:lvlText w:val="•"/>
      <w:lvlJc w:val="left"/>
      <w:pPr>
        <w:ind w:left="5328" w:hanging="360"/>
      </w:pPr>
    </w:lvl>
    <w:lvl w:ilvl="5">
      <w:numFmt w:val="bullet"/>
      <w:lvlText w:val="•"/>
      <w:lvlJc w:val="left"/>
      <w:pPr>
        <w:ind w:left="6300" w:hanging="360"/>
      </w:pPr>
    </w:lvl>
    <w:lvl w:ilvl="6">
      <w:numFmt w:val="bullet"/>
      <w:lvlText w:val="•"/>
      <w:lvlJc w:val="left"/>
      <w:pPr>
        <w:ind w:left="7272" w:hanging="360"/>
      </w:pPr>
    </w:lvl>
    <w:lvl w:ilvl="7">
      <w:numFmt w:val="bullet"/>
      <w:lvlText w:val="•"/>
      <w:lvlJc w:val="left"/>
      <w:pPr>
        <w:ind w:left="8244" w:hanging="360"/>
      </w:pPr>
    </w:lvl>
    <w:lvl w:ilvl="8">
      <w:numFmt w:val="bullet"/>
      <w:lvlText w:val="•"/>
      <w:lvlJc w:val="left"/>
      <w:pPr>
        <w:ind w:left="9216" w:hanging="360"/>
      </w:pPr>
    </w:lvl>
  </w:abstractNum>
  <w:abstractNum w:abstractNumId="3" w15:restartNumberingAfterBreak="0">
    <w:nsid w:val="2D542AA0"/>
    <w:multiLevelType w:val="multilevel"/>
    <w:tmpl w:val="7DB88768"/>
    <w:lvl w:ilvl="0">
      <w:start w:val="3"/>
      <w:numFmt w:val="decimal"/>
      <w:lvlText w:val="%1"/>
      <w:lvlJc w:val="left"/>
      <w:pPr>
        <w:ind w:left="107" w:hanging="420"/>
      </w:p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833" w:hanging="420"/>
      </w:pPr>
    </w:lvl>
    <w:lvl w:ilvl="3">
      <w:numFmt w:val="bullet"/>
      <w:lvlText w:val="•"/>
      <w:lvlJc w:val="left"/>
      <w:pPr>
        <w:ind w:left="1199" w:hanging="420"/>
      </w:pPr>
    </w:lvl>
    <w:lvl w:ilvl="4">
      <w:numFmt w:val="bullet"/>
      <w:lvlText w:val="•"/>
      <w:lvlJc w:val="left"/>
      <w:pPr>
        <w:ind w:left="1566" w:hanging="420"/>
      </w:pPr>
    </w:lvl>
    <w:lvl w:ilvl="5">
      <w:numFmt w:val="bullet"/>
      <w:lvlText w:val="•"/>
      <w:lvlJc w:val="left"/>
      <w:pPr>
        <w:ind w:left="1933" w:hanging="420"/>
      </w:pPr>
    </w:lvl>
    <w:lvl w:ilvl="6">
      <w:numFmt w:val="bullet"/>
      <w:lvlText w:val="•"/>
      <w:lvlJc w:val="left"/>
      <w:pPr>
        <w:ind w:left="2299" w:hanging="420"/>
      </w:pPr>
    </w:lvl>
    <w:lvl w:ilvl="7">
      <w:numFmt w:val="bullet"/>
      <w:lvlText w:val="•"/>
      <w:lvlJc w:val="left"/>
      <w:pPr>
        <w:ind w:left="2666" w:hanging="420"/>
      </w:pPr>
    </w:lvl>
    <w:lvl w:ilvl="8">
      <w:numFmt w:val="bullet"/>
      <w:lvlText w:val="•"/>
      <w:lvlJc w:val="left"/>
      <w:pPr>
        <w:ind w:left="3032" w:hanging="420"/>
      </w:pPr>
    </w:lvl>
  </w:abstractNum>
  <w:abstractNum w:abstractNumId="4" w15:restartNumberingAfterBreak="0">
    <w:nsid w:val="305433AF"/>
    <w:multiLevelType w:val="multilevel"/>
    <w:tmpl w:val="20B05888"/>
    <w:lvl w:ilvl="0">
      <w:start w:val="1"/>
      <w:numFmt w:val="decimal"/>
      <w:lvlText w:val="%1"/>
      <w:lvlJc w:val="left"/>
      <w:pPr>
        <w:ind w:left="107" w:hanging="420"/>
      </w:p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833" w:hanging="420"/>
      </w:pPr>
    </w:lvl>
    <w:lvl w:ilvl="3">
      <w:numFmt w:val="bullet"/>
      <w:lvlText w:val="•"/>
      <w:lvlJc w:val="left"/>
      <w:pPr>
        <w:ind w:left="1199" w:hanging="420"/>
      </w:pPr>
    </w:lvl>
    <w:lvl w:ilvl="4">
      <w:numFmt w:val="bullet"/>
      <w:lvlText w:val="•"/>
      <w:lvlJc w:val="left"/>
      <w:pPr>
        <w:ind w:left="1566" w:hanging="420"/>
      </w:pPr>
    </w:lvl>
    <w:lvl w:ilvl="5">
      <w:numFmt w:val="bullet"/>
      <w:lvlText w:val="•"/>
      <w:lvlJc w:val="left"/>
      <w:pPr>
        <w:ind w:left="1933" w:hanging="420"/>
      </w:pPr>
    </w:lvl>
    <w:lvl w:ilvl="6">
      <w:numFmt w:val="bullet"/>
      <w:lvlText w:val="•"/>
      <w:lvlJc w:val="left"/>
      <w:pPr>
        <w:ind w:left="2299" w:hanging="420"/>
      </w:pPr>
    </w:lvl>
    <w:lvl w:ilvl="7">
      <w:numFmt w:val="bullet"/>
      <w:lvlText w:val="•"/>
      <w:lvlJc w:val="left"/>
      <w:pPr>
        <w:ind w:left="2666" w:hanging="420"/>
      </w:pPr>
    </w:lvl>
    <w:lvl w:ilvl="8">
      <w:numFmt w:val="bullet"/>
      <w:lvlText w:val="•"/>
      <w:lvlJc w:val="left"/>
      <w:pPr>
        <w:ind w:left="3032" w:hanging="420"/>
      </w:pPr>
    </w:lvl>
  </w:abstractNum>
  <w:abstractNum w:abstractNumId="5" w15:restartNumberingAfterBreak="0">
    <w:nsid w:val="3BA02FF6"/>
    <w:multiLevelType w:val="multilevel"/>
    <w:tmpl w:val="5FAA82DE"/>
    <w:lvl w:ilvl="0">
      <w:start w:val="5"/>
      <w:numFmt w:val="decimal"/>
      <w:lvlText w:val="%1"/>
      <w:lvlJc w:val="left"/>
      <w:pPr>
        <w:ind w:left="107" w:hanging="420"/>
      </w:p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833" w:hanging="420"/>
      </w:pPr>
    </w:lvl>
    <w:lvl w:ilvl="3">
      <w:numFmt w:val="bullet"/>
      <w:lvlText w:val="•"/>
      <w:lvlJc w:val="left"/>
      <w:pPr>
        <w:ind w:left="1199" w:hanging="420"/>
      </w:pPr>
    </w:lvl>
    <w:lvl w:ilvl="4">
      <w:numFmt w:val="bullet"/>
      <w:lvlText w:val="•"/>
      <w:lvlJc w:val="left"/>
      <w:pPr>
        <w:ind w:left="1566" w:hanging="420"/>
      </w:pPr>
    </w:lvl>
    <w:lvl w:ilvl="5">
      <w:numFmt w:val="bullet"/>
      <w:lvlText w:val="•"/>
      <w:lvlJc w:val="left"/>
      <w:pPr>
        <w:ind w:left="1933" w:hanging="420"/>
      </w:pPr>
    </w:lvl>
    <w:lvl w:ilvl="6">
      <w:numFmt w:val="bullet"/>
      <w:lvlText w:val="•"/>
      <w:lvlJc w:val="left"/>
      <w:pPr>
        <w:ind w:left="2299" w:hanging="420"/>
      </w:pPr>
    </w:lvl>
    <w:lvl w:ilvl="7">
      <w:numFmt w:val="bullet"/>
      <w:lvlText w:val="•"/>
      <w:lvlJc w:val="left"/>
      <w:pPr>
        <w:ind w:left="2666" w:hanging="420"/>
      </w:pPr>
    </w:lvl>
    <w:lvl w:ilvl="8">
      <w:numFmt w:val="bullet"/>
      <w:lvlText w:val="•"/>
      <w:lvlJc w:val="left"/>
      <w:pPr>
        <w:ind w:left="3032" w:hanging="420"/>
      </w:pPr>
    </w:lvl>
  </w:abstractNum>
  <w:abstractNum w:abstractNumId="6" w15:restartNumberingAfterBreak="0">
    <w:nsid w:val="5FCE1AA4"/>
    <w:multiLevelType w:val="multilevel"/>
    <w:tmpl w:val="6E5C5A8C"/>
    <w:lvl w:ilvl="0">
      <w:start w:val="2"/>
      <w:numFmt w:val="decimal"/>
      <w:lvlText w:val="%1"/>
      <w:lvlJc w:val="left"/>
      <w:pPr>
        <w:ind w:left="107" w:hanging="420"/>
      </w:p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833" w:hanging="420"/>
      </w:pPr>
    </w:lvl>
    <w:lvl w:ilvl="3">
      <w:numFmt w:val="bullet"/>
      <w:lvlText w:val="•"/>
      <w:lvlJc w:val="left"/>
      <w:pPr>
        <w:ind w:left="1199" w:hanging="420"/>
      </w:pPr>
    </w:lvl>
    <w:lvl w:ilvl="4">
      <w:numFmt w:val="bullet"/>
      <w:lvlText w:val="•"/>
      <w:lvlJc w:val="left"/>
      <w:pPr>
        <w:ind w:left="1566" w:hanging="420"/>
      </w:pPr>
    </w:lvl>
    <w:lvl w:ilvl="5">
      <w:numFmt w:val="bullet"/>
      <w:lvlText w:val="•"/>
      <w:lvlJc w:val="left"/>
      <w:pPr>
        <w:ind w:left="1933" w:hanging="420"/>
      </w:pPr>
    </w:lvl>
    <w:lvl w:ilvl="6">
      <w:numFmt w:val="bullet"/>
      <w:lvlText w:val="•"/>
      <w:lvlJc w:val="left"/>
      <w:pPr>
        <w:ind w:left="2299" w:hanging="420"/>
      </w:pPr>
    </w:lvl>
    <w:lvl w:ilvl="7">
      <w:numFmt w:val="bullet"/>
      <w:lvlText w:val="•"/>
      <w:lvlJc w:val="left"/>
      <w:pPr>
        <w:ind w:left="2666" w:hanging="420"/>
      </w:pPr>
    </w:lvl>
    <w:lvl w:ilvl="8">
      <w:numFmt w:val="bullet"/>
      <w:lvlText w:val="•"/>
      <w:lvlJc w:val="left"/>
      <w:pPr>
        <w:ind w:left="3032" w:hanging="420"/>
      </w:pPr>
    </w:lvl>
  </w:abstractNum>
  <w:abstractNum w:abstractNumId="7" w15:restartNumberingAfterBreak="0">
    <w:nsid w:val="641E14FE"/>
    <w:multiLevelType w:val="multilevel"/>
    <w:tmpl w:val="EF426CE2"/>
    <w:lvl w:ilvl="0">
      <w:start w:val="4"/>
      <w:numFmt w:val="decimal"/>
      <w:lvlText w:val="%1"/>
      <w:lvlJc w:val="left"/>
      <w:pPr>
        <w:ind w:left="107" w:hanging="423"/>
      </w:pPr>
    </w:lvl>
    <w:lvl w:ilvl="1">
      <w:start w:val="1"/>
      <w:numFmt w:val="decimal"/>
      <w:lvlText w:val="%1.%2."/>
      <w:lvlJc w:val="left"/>
      <w:pPr>
        <w:ind w:left="107" w:hanging="423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833" w:hanging="423"/>
      </w:pPr>
    </w:lvl>
    <w:lvl w:ilvl="3">
      <w:numFmt w:val="bullet"/>
      <w:lvlText w:val="•"/>
      <w:lvlJc w:val="left"/>
      <w:pPr>
        <w:ind w:left="1199" w:hanging="422"/>
      </w:pPr>
    </w:lvl>
    <w:lvl w:ilvl="4">
      <w:numFmt w:val="bullet"/>
      <w:lvlText w:val="•"/>
      <w:lvlJc w:val="left"/>
      <w:pPr>
        <w:ind w:left="1566" w:hanging="423"/>
      </w:pPr>
    </w:lvl>
    <w:lvl w:ilvl="5">
      <w:numFmt w:val="bullet"/>
      <w:lvlText w:val="•"/>
      <w:lvlJc w:val="left"/>
      <w:pPr>
        <w:ind w:left="1933" w:hanging="423"/>
      </w:pPr>
    </w:lvl>
    <w:lvl w:ilvl="6">
      <w:numFmt w:val="bullet"/>
      <w:lvlText w:val="•"/>
      <w:lvlJc w:val="left"/>
      <w:pPr>
        <w:ind w:left="2299" w:hanging="422"/>
      </w:pPr>
    </w:lvl>
    <w:lvl w:ilvl="7">
      <w:numFmt w:val="bullet"/>
      <w:lvlText w:val="•"/>
      <w:lvlJc w:val="left"/>
      <w:pPr>
        <w:ind w:left="2666" w:hanging="423"/>
      </w:pPr>
    </w:lvl>
    <w:lvl w:ilvl="8">
      <w:numFmt w:val="bullet"/>
      <w:lvlText w:val="•"/>
      <w:lvlJc w:val="left"/>
      <w:pPr>
        <w:ind w:left="3032" w:hanging="423"/>
      </w:pPr>
    </w:lvl>
  </w:abstractNum>
  <w:abstractNum w:abstractNumId="8" w15:restartNumberingAfterBreak="0">
    <w:nsid w:val="7FAE04D7"/>
    <w:multiLevelType w:val="multilevel"/>
    <w:tmpl w:val="D9CCF358"/>
    <w:lvl w:ilvl="0">
      <w:start w:val="4"/>
      <w:numFmt w:val="decimal"/>
      <w:lvlText w:val="%1"/>
      <w:lvlJc w:val="left"/>
      <w:pPr>
        <w:ind w:left="107" w:hanging="420"/>
      </w:p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888" w:hanging="420"/>
      </w:pPr>
    </w:lvl>
    <w:lvl w:ilvl="3">
      <w:numFmt w:val="bullet"/>
      <w:lvlText w:val="•"/>
      <w:lvlJc w:val="left"/>
      <w:pPr>
        <w:ind w:left="1282" w:hanging="420"/>
      </w:pPr>
    </w:lvl>
    <w:lvl w:ilvl="4">
      <w:numFmt w:val="bullet"/>
      <w:lvlText w:val="•"/>
      <w:lvlJc w:val="left"/>
      <w:pPr>
        <w:ind w:left="1676" w:hanging="420"/>
      </w:pPr>
    </w:lvl>
    <w:lvl w:ilvl="5">
      <w:numFmt w:val="bullet"/>
      <w:lvlText w:val="•"/>
      <w:lvlJc w:val="left"/>
      <w:pPr>
        <w:ind w:left="2070" w:hanging="420"/>
      </w:pPr>
    </w:lvl>
    <w:lvl w:ilvl="6">
      <w:numFmt w:val="bullet"/>
      <w:lvlText w:val="•"/>
      <w:lvlJc w:val="left"/>
      <w:pPr>
        <w:ind w:left="2464" w:hanging="420"/>
      </w:pPr>
    </w:lvl>
    <w:lvl w:ilvl="7">
      <w:numFmt w:val="bullet"/>
      <w:lvlText w:val="•"/>
      <w:lvlJc w:val="left"/>
      <w:pPr>
        <w:ind w:left="2858" w:hanging="420"/>
      </w:pPr>
    </w:lvl>
    <w:lvl w:ilvl="8">
      <w:numFmt w:val="bullet"/>
      <w:lvlText w:val="•"/>
      <w:lvlJc w:val="left"/>
      <w:pPr>
        <w:ind w:left="3252" w:hanging="420"/>
      </w:pPr>
    </w:lvl>
  </w:abstractNum>
  <w:num w:numId="1" w16cid:durableId="1228417887">
    <w:abstractNumId w:val="3"/>
  </w:num>
  <w:num w:numId="2" w16cid:durableId="771557926">
    <w:abstractNumId w:val="6"/>
  </w:num>
  <w:num w:numId="3" w16cid:durableId="1750956347">
    <w:abstractNumId w:val="1"/>
  </w:num>
  <w:num w:numId="4" w16cid:durableId="1511724844">
    <w:abstractNumId w:val="4"/>
  </w:num>
  <w:num w:numId="5" w16cid:durableId="415440265">
    <w:abstractNumId w:val="2"/>
  </w:num>
  <w:num w:numId="6" w16cid:durableId="124927812">
    <w:abstractNumId w:val="5"/>
  </w:num>
  <w:num w:numId="7" w16cid:durableId="786849104">
    <w:abstractNumId w:val="0"/>
  </w:num>
  <w:num w:numId="8" w16cid:durableId="88818580">
    <w:abstractNumId w:val="8"/>
  </w:num>
  <w:num w:numId="9" w16cid:durableId="18102406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2EF"/>
    <w:rsid w:val="005112D9"/>
    <w:rsid w:val="00A952EF"/>
    <w:rsid w:val="00DC1C87"/>
    <w:rsid w:val="00E72BB3"/>
    <w:rsid w:val="00E81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5A3AF"/>
  <w15:docId w15:val="{65032C23-0BC4-4021-A1CA-83D6002E3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o" w:eastAsia="ro-MD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uiPriority w:val="10"/>
    <w:qFormat/>
    <w:pPr>
      <w:ind w:left="1900" w:right="1903"/>
      <w:jc w:val="center"/>
    </w:pPr>
    <w:rPr>
      <w:b/>
      <w:bCs/>
      <w:sz w:val="28"/>
      <w:szCs w:val="28"/>
    </w:rPr>
  </w:style>
  <w:style w:type="paragraph" w:styleId="Corptext">
    <w:name w:val="Body Text"/>
    <w:basedOn w:val="Normal"/>
    <w:uiPriority w:val="1"/>
    <w:qFormat/>
    <w:pPr>
      <w:ind w:left="1440"/>
    </w:pPr>
    <w:rPr>
      <w:sz w:val="24"/>
      <w:szCs w:val="24"/>
    </w:rPr>
  </w:style>
  <w:style w:type="paragraph" w:styleId="Listparagraf">
    <w:name w:val="List Paragraph"/>
    <w:basedOn w:val="Normal"/>
    <w:uiPriority w:val="1"/>
    <w:qFormat/>
    <w:pPr>
      <w:ind w:left="1440" w:right="1080" w:hanging="36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el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el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el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el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el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el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el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6">
    <w:basedOn w:val="Tabel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qGmv0At8QD1nYxP/lLGxdtpGlQ==">CgMxLjAyDmgudG8xbm5vZjNwMXl5OAByITFtVlhrZEVfeVJXeGw2dmNXSy1PeEREcEdwN2pNeFNfWQ==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2652</Words>
  <Characters>15384</Characters>
  <Application>Microsoft Office Word</Application>
  <DocSecurity>0</DocSecurity>
  <Lines>128</Lines>
  <Paragraphs>35</Paragraphs>
  <ScaleCrop>false</ScaleCrop>
  <Company/>
  <LinksUpToDate>false</LinksUpToDate>
  <CharactersWithSpaces>18001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Tatiana</cp:lastModifiedBy>
  <cp:revision>4</cp:revision>
  <dcterms:created xsi:type="dcterms:W3CDTF">2025-10-16T13:15:00Z</dcterms:created>
  <dcterms:modified xsi:type="dcterms:W3CDTF">2026-10-01T09:52:00Z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2025-10-16T00:00:00Z</vt:filetime>
  </property>
  <property fmtid="{D5CDD505-2E9C-101B-9397-08002B2CF9AE}" pid="5" name="Producer">
    <vt:lpwstr>Microsoft® Office Word 2007</vt:lpwstr>
  </property>
</Properties>
</file>