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DB62655" w14:textId="77777777" w:rsidR="00794C6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MINISTERUL EDUCAȚIEI ȘI CERCETĂRII AL REPUBLICII MOLDOVA</w:t>
      </w:r>
    </w:p>
    <w:p w14:paraId="7FE98CCD" w14:textId="77777777" w:rsidR="00794C6D" w:rsidRDefault="00794C6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DCB937A" w14:textId="77777777" w:rsidR="00794C6D" w:rsidRDefault="00794C6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5E584AA" w14:textId="77777777" w:rsidR="00794C6D" w:rsidRDefault="00794C6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11F4354" w14:textId="77777777" w:rsidR="00794C6D" w:rsidRDefault="00000000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Discutat la Ședința                                                                                                                   APROBAT __________________</w:t>
      </w:r>
    </w:p>
    <w:p w14:paraId="7766B19F" w14:textId="77777777" w:rsidR="00794C6D" w:rsidRDefault="00000000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Comisiei Metodice ________________                                                                                                   Șeful Comisiei metodice                                                                                                               </w:t>
      </w:r>
    </w:p>
    <w:p w14:paraId="39B9253C" w14:textId="77777777" w:rsidR="00794C6D" w:rsidRDefault="00794C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ED64E09" w14:textId="77777777" w:rsidR="00794C6D" w:rsidRDefault="00794C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E7C5D93" w14:textId="77777777" w:rsidR="00794C6D" w:rsidRDefault="00794C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41EB3FC" w14:textId="77777777" w:rsidR="00794C6D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PROIECT DIDACTIC DE LUNGĂ DURATĂ </w:t>
      </w:r>
    </w:p>
    <w:p w14:paraId="78EB8D61" w14:textId="77777777" w:rsidR="00794C6D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LA DISCIPLINA ȘCOLARĂ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MATEMATICĂ</w:t>
      </w:r>
    </w:p>
    <w:p w14:paraId="7F9BC356" w14:textId="77777777" w:rsidR="00794C6D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Clasa a X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-a,  domeniul de formare profesională VII</w:t>
      </w:r>
    </w:p>
    <w:p w14:paraId="15A1B940" w14:textId="77777777" w:rsidR="00794C6D" w:rsidRDefault="00794C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784C7B3A" w14:textId="77777777" w:rsidR="00794C6D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Anul de studii: _______________</w:t>
      </w:r>
    </w:p>
    <w:p w14:paraId="29205C01" w14:textId="77777777" w:rsidR="00794C6D" w:rsidRDefault="00794C6D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976569F" w14:textId="77777777" w:rsidR="00794C6D" w:rsidRDefault="00794C6D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BE5FDCF" w14:textId="77777777" w:rsidR="00794C6D" w:rsidRDefault="00794C6D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146C531" w14:textId="77777777" w:rsidR="00794C6D" w:rsidRDefault="00794C6D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307BE39" w14:textId="77777777" w:rsidR="00794C6D" w:rsidRDefault="0000000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Instituția de învățământ ___________________________________________________ Localitatea  _________________________</w:t>
      </w:r>
    </w:p>
    <w:p w14:paraId="5B1946E1" w14:textId="77777777" w:rsidR="00794C6D" w:rsidRDefault="00794C6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3C10C17" w14:textId="77777777" w:rsidR="00794C6D" w:rsidRDefault="0000000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Numele, prenumele cadrului didactic_________________________________________ Grad didactic _______________________</w:t>
      </w:r>
    </w:p>
    <w:p w14:paraId="4FF9C3D8" w14:textId="77777777" w:rsidR="00794C6D" w:rsidRDefault="00794C6D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DB081E" w14:textId="77777777" w:rsidR="00794C6D" w:rsidRDefault="00794C6D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D327C9" w14:textId="77777777" w:rsidR="00794C6D" w:rsidRDefault="00794C6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2BAA2F66" w14:textId="77777777" w:rsidR="00794C6D" w:rsidRDefault="00794C6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3AE92CAE" w14:textId="77777777" w:rsidR="00794C6D" w:rsidRDefault="0000000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lastRenderedPageBreak/>
        <w:t>Proiectul didactic de lungă durată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 disciplina școlară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Matematică, clasa a XI-a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este destinat învățământului profesional tehnic postsecundar și este elaborat în baza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Curriculumului disciplinar în vigoare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aprobat prin Ordinul MEC nr. 906/2019.</w:t>
      </w:r>
    </w:p>
    <w:p w14:paraId="20BEE116" w14:textId="77777777" w:rsidR="00957A43" w:rsidRPr="00957A43" w:rsidRDefault="00000000" w:rsidP="00957A43">
      <w:pPr>
        <w:spacing w:before="240" w:after="2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Conținutul proiectului este adaptat numărului de ore prevăzut pentru disciplina respectivă, în conformitate cu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Planul-cadru pentru ciclul liceal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aplicat în cadrul programelor integrate de formare profesională tehnică postsecundară, </w:t>
      </w:r>
      <w:r w:rsidR="00957A43" w:rsidRPr="00957A43">
        <w:rPr>
          <w:rFonts w:ascii="Times New Roman" w:hAnsi="Times New Roman" w:cs="Times New Roman"/>
          <w:sz w:val="24"/>
          <w:szCs w:val="24"/>
          <w:highlight w:val="white"/>
        </w:rPr>
        <w:t>în conformitate cu Ordinul nr. 988/2026 MEC, Domeniul VII.</w:t>
      </w:r>
    </w:p>
    <w:p w14:paraId="55CDDBA3" w14:textId="77777777" w:rsidR="00957A43" w:rsidRPr="00957A43" w:rsidRDefault="00957A43" w:rsidP="00957A4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</w:p>
    <w:p w14:paraId="556FE377" w14:textId="77777777" w:rsidR="00957A43" w:rsidRPr="00957A43" w:rsidRDefault="00957A43" w:rsidP="00957A4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 w:rsidRPr="00957A43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Aprobat:</w:t>
      </w:r>
    </w:p>
    <w:p w14:paraId="4076319C" w14:textId="1852ADF1" w:rsidR="00957A43" w:rsidRPr="00957A43" w:rsidRDefault="00957A43" w:rsidP="00957A43">
      <w:pPr>
        <w:tabs>
          <w:tab w:val="left" w:pos="3960"/>
        </w:tabs>
        <w:spacing w:line="276" w:lineRule="auto"/>
        <w:rPr>
          <w:rFonts w:ascii="Times New Roman" w:hAnsi="Times New Roman" w:cs="Times New Roman"/>
          <w:sz w:val="24"/>
          <w:szCs w:val="24"/>
          <w:highlight w:val="white"/>
        </w:rPr>
      </w:pPr>
      <w:r w:rsidRPr="00957A43">
        <w:rPr>
          <w:rFonts w:ascii="Times New Roman" w:hAnsi="Times New Roman" w:cs="Times New Roman"/>
          <w:sz w:val="24"/>
          <w:szCs w:val="24"/>
          <w:highlight w:val="white"/>
        </w:rPr>
        <w:t>La ședința Consiliului profesoral, proces-verbal nr.</w:t>
      </w:r>
      <w:r w:rsidR="001C6EA5">
        <w:rPr>
          <w:rFonts w:ascii="Times New Roman" w:hAnsi="Times New Roman" w:cs="Times New Roman"/>
          <w:sz w:val="24"/>
          <w:szCs w:val="24"/>
          <w:highlight w:val="white"/>
        </w:rPr>
        <w:t>5</w:t>
      </w:r>
      <w:r w:rsidRPr="00957A43">
        <w:rPr>
          <w:rFonts w:ascii="Times New Roman" w:hAnsi="Times New Roman" w:cs="Times New Roman"/>
          <w:sz w:val="24"/>
          <w:szCs w:val="24"/>
          <w:highlight w:val="white"/>
        </w:rPr>
        <w:t xml:space="preserve"> din 30 septembrie 2026, Instituția Publică Centrul de Excelență în Construcții</w:t>
      </w:r>
    </w:p>
    <w:p w14:paraId="2FAA7281" w14:textId="77777777" w:rsidR="00794C6D" w:rsidRDefault="00794C6D">
      <w:pPr>
        <w:tabs>
          <w:tab w:val="left" w:pos="3960"/>
        </w:tabs>
        <w:spacing w:after="0" w:line="276" w:lineRule="auto"/>
        <w:ind w:right="-1140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38F77EDA" w14:textId="77777777" w:rsidR="00794C6D" w:rsidRDefault="00000000">
      <w:pPr>
        <w:tabs>
          <w:tab w:val="left" w:pos="3960"/>
        </w:tabs>
        <w:spacing w:after="0" w:line="276" w:lineRule="auto"/>
        <w:ind w:right="-1140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Discutat:</w:t>
      </w:r>
    </w:p>
    <w:p w14:paraId="09CA4FAF" w14:textId="77777777" w:rsidR="00794C6D" w:rsidRDefault="00000000">
      <w:pPr>
        <w:tabs>
          <w:tab w:val="left" w:pos="3960"/>
        </w:tabs>
        <w:spacing w:after="240" w:line="276" w:lineRule="auto"/>
        <w:ind w:right="-11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 ședința Consiliului metodico-științific, proces-verbal nr.1 din 16 septembrie 2026, Instituția Publică Centrul de Excelență în Construcții</w:t>
      </w:r>
    </w:p>
    <w:p w14:paraId="315FA1ED" w14:textId="77777777" w:rsidR="00794C6D" w:rsidRDefault="00000000">
      <w:pPr>
        <w:tabs>
          <w:tab w:val="left" w:pos="3960"/>
        </w:tabs>
        <w:spacing w:after="0" w:line="276" w:lineRule="auto"/>
        <w:ind w:right="-11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3CD3C129" w14:textId="77777777" w:rsidR="00794C6D" w:rsidRDefault="00000000">
      <w:pPr>
        <w:tabs>
          <w:tab w:val="left" w:pos="3960"/>
        </w:tabs>
        <w:spacing w:after="0" w:line="276" w:lineRule="auto"/>
        <w:ind w:right="-1140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Coordonat:</w:t>
      </w:r>
    </w:p>
    <w:p w14:paraId="22A62759" w14:textId="77777777" w:rsidR="00794C6D" w:rsidRDefault="00000000">
      <w:pPr>
        <w:tabs>
          <w:tab w:val="left" w:pos="3960"/>
        </w:tabs>
        <w:spacing w:after="0"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Construcții din Hîncești</w:t>
      </w:r>
    </w:p>
    <w:p w14:paraId="5B4058EC" w14:textId="77777777" w:rsidR="00794C6D" w:rsidRDefault="00000000">
      <w:pPr>
        <w:tabs>
          <w:tab w:val="left" w:pos="3960"/>
        </w:tabs>
        <w:spacing w:after="0"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Ecologie din Chișinău</w:t>
      </w:r>
    </w:p>
    <w:p w14:paraId="4EA03C89" w14:textId="77777777" w:rsidR="00794C6D" w:rsidRDefault="00000000">
      <w:pPr>
        <w:tabs>
          <w:tab w:val="left" w:pos="3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743F35B3" w14:textId="77777777" w:rsidR="00794C6D" w:rsidRDefault="00000000">
      <w:pPr>
        <w:tabs>
          <w:tab w:val="left" w:pos="396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Autori:</w:t>
      </w:r>
    </w:p>
    <w:p w14:paraId="37FBFD61" w14:textId="77777777" w:rsidR="00794C6D" w:rsidRDefault="00000000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Stefanova Alla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  profesoară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Matematică</w:t>
      </w:r>
      <w:r>
        <w:rPr>
          <w:rFonts w:ascii="Times New Roman" w:eastAsia="Times New Roman" w:hAnsi="Times New Roman" w:cs="Times New Roman"/>
          <w:sz w:val="24"/>
          <w:szCs w:val="24"/>
        </w:rPr>
        <w:t>, gradul didactic doi, IP CEC</w:t>
      </w:r>
    </w:p>
    <w:p w14:paraId="593434B3" w14:textId="77777777" w:rsidR="00794C6D" w:rsidRDefault="00000000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Bardacov Victoria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  profesoară de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Matematică</w:t>
      </w:r>
      <w:r>
        <w:rPr>
          <w:rFonts w:ascii="Times New Roman" w:eastAsia="Times New Roman" w:hAnsi="Times New Roman" w:cs="Times New Roman"/>
          <w:sz w:val="24"/>
          <w:szCs w:val="24"/>
        </w:rPr>
        <w:t>, gradul didactic întâi, IP CEC</w:t>
      </w:r>
    </w:p>
    <w:p w14:paraId="42D6954A" w14:textId="77777777" w:rsidR="00794C6D" w:rsidRDefault="00000000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Turculeț Axenia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profesoară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Matematică</w:t>
      </w:r>
      <w:r>
        <w:rPr>
          <w:rFonts w:ascii="Times New Roman" w:eastAsia="Times New Roman" w:hAnsi="Times New Roman" w:cs="Times New Roman"/>
          <w:sz w:val="24"/>
          <w:szCs w:val="24"/>
        </w:rPr>
        <w:t>, gradul didactic întâi, IP CEC</w:t>
      </w:r>
    </w:p>
    <w:p w14:paraId="3D29FEB1" w14:textId="77777777" w:rsidR="00794C6D" w:rsidRDefault="00794C6D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1C98BB" w14:textId="77777777" w:rsidR="00794C6D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Notă:</w:t>
      </w:r>
    </w:p>
    <w:p w14:paraId="571BFBE6" w14:textId="77777777" w:rsidR="00794C6D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Domeniul de formare profesională VII include următoarele programe de studii:</w:t>
      </w:r>
    </w:p>
    <w:p w14:paraId="679B88B5" w14:textId="77777777" w:rsidR="00794C6D" w:rsidRDefault="0000000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0533. Fizică</w:t>
      </w:r>
    </w:p>
    <w:p w14:paraId="54D88602" w14:textId="77777777" w:rsidR="00794C6D" w:rsidRDefault="0000000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0722. Materiale (sticlă, hârtie, plastic, lemn)</w:t>
      </w:r>
    </w:p>
    <w:p w14:paraId="1199D70B" w14:textId="77777777" w:rsidR="00794C6D" w:rsidRDefault="0000000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0731. Arhitectură și urbanism</w:t>
      </w:r>
    </w:p>
    <w:p w14:paraId="55DB6C14" w14:textId="77777777" w:rsidR="00794C6D" w:rsidRDefault="0000000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0732. Construcții și inginerie civilă</w:t>
      </w:r>
    </w:p>
    <w:p w14:paraId="5DCE261D" w14:textId="77777777" w:rsidR="00794C6D" w:rsidRDefault="00794C6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sectPr w:rsidR="00794C6D">
          <w:pgSz w:w="16838" w:h="11906" w:orient="landscape"/>
          <w:pgMar w:top="720" w:right="720" w:bottom="720" w:left="720" w:header="709" w:footer="709" w:gutter="0"/>
          <w:pgNumType w:start="1"/>
          <w:cols w:space="708"/>
        </w:sectPr>
      </w:pPr>
    </w:p>
    <w:p w14:paraId="48990120" w14:textId="77777777" w:rsidR="00794C6D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COMPETENȚE SPECIFICE DISCIPLINEI</w:t>
      </w:r>
    </w:p>
    <w:p w14:paraId="30CCF341" w14:textId="77777777" w:rsidR="00794C6D" w:rsidRDefault="00000000">
      <w:pPr>
        <w:widowControl w:val="0"/>
        <w:numPr>
          <w:ilvl w:val="0"/>
          <w:numId w:val="3"/>
        </w:numPr>
        <w:tabs>
          <w:tab w:val="left" w:pos="874"/>
        </w:tabs>
        <w:spacing w:before="178" w:after="0" w:line="240" w:lineRule="auto"/>
        <w:ind w:left="874" w:right="299" w:hanging="361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Operarea cu numere reale și complexe pentru a efectua calcule în diverse contexte, manifestând interes pentru rigoare și precizie.</w:t>
      </w:r>
    </w:p>
    <w:p w14:paraId="419CDB28" w14:textId="77777777" w:rsidR="00794C6D" w:rsidRDefault="00000000">
      <w:pPr>
        <w:widowControl w:val="0"/>
        <w:numPr>
          <w:ilvl w:val="0"/>
          <w:numId w:val="3"/>
        </w:numPr>
        <w:tabs>
          <w:tab w:val="left" w:pos="874"/>
        </w:tabs>
        <w:spacing w:after="0" w:line="240" w:lineRule="auto"/>
        <w:ind w:left="874" w:right="295" w:hanging="361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Utilizarea conceptelor matematice, a metodelor, algoritmilor, proprietăților, teoremelor studiate în contexte variate de aplicare, recurgând la concepte și metode matematice în abordarea unor situații cotidiene și/sau pentru rezolvarea unor probleme din diverse domenii.</w:t>
      </w:r>
    </w:p>
    <w:p w14:paraId="39905F81" w14:textId="77777777" w:rsidR="00794C6D" w:rsidRDefault="00000000">
      <w:pPr>
        <w:widowControl w:val="0"/>
        <w:numPr>
          <w:ilvl w:val="0"/>
          <w:numId w:val="3"/>
        </w:numPr>
        <w:tabs>
          <w:tab w:val="left" w:pos="874"/>
        </w:tabs>
        <w:spacing w:after="0" w:line="240" w:lineRule="auto"/>
        <w:ind w:left="874" w:right="290" w:hanging="361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Aplicarea raționamentului matematic în identificarea și rezolvarea problemelor într-o varietate de contexte, dovedind claritate, corectitudine și concizie.</w:t>
      </w:r>
    </w:p>
    <w:p w14:paraId="72ACA6C3" w14:textId="77777777" w:rsidR="00794C6D" w:rsidRDefault="00000000">
      <w:pPr>
        <w:widowControl w:val="0"/>
        <w:numPr>
          <w:ilvl w:val="0"/>
          <w:numId w:val="3"/>
        </w:numPr>
        <w:tabs>
          <w:tab w:val="left" w:pos="874"/>
        </w:tabs>
        <w:spacing w:after="0" w:line="240" w:lineRule="auto"/>
        <w:ind w:left="874" w:right="295" w:hanging="361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Analiza rezolvării unei probleme, situații-problemă în contextul corectitudinii, al simplității, al clarității și al semnificației rezultatelor, dezvoltând spiritul de obiectivitate și de imparțialitate.</w:t>
      </w:r>
    </w:p>
    <w:p w14:paraId="64866AF1" w14:textId="77777777" w:rsidR="00794C6D" w:rsidRDefault="00000000">
      <w:pPr>
        <w:widowControl w:val="0"/>
        <w:numPr>
          <w:ilvl w:val="0"/>
          <w:numId w:val="3"/>
        </w:numPr>
        <w:tabs>
          <w:tab w:val="left" w:pos="874"/>
        </w:tabs>
        <w:spacing w:after="0" w:line="240" w:lineRule="auto"/>
        <w:ind w:left="874" w:right="298" w:hanging="361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Extrapolarea achizițiilor matematice dobândite pentru a identifica și explica procese, fenomene din diverse domenii, utilizând concepte și metode matematice în abordarea diverselor situații.</w:t>
      </w:r>
    </w:p>
    <w:p w14:paraId="13C1932B" w14:textId="77777777" w:rsidR="00794C6D" w:rsidRDefault="00794C6D">
      <w:pPr>
        <w:widowControl w:val="0"/>
        <w:tabs>
          <w:tab w:val="left" w:pos="874"/>
        </w:tabs>
        <w:spacing w:after="0" w:line="240" w:lineRule="auto"/>
        <w:ind w:right="29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379684" w14:textId="77777777" w:rsidR="00794C6D" w:rsidRDefault="00000000">
      <w:pPr>
        <w:widowControl w:val="0"/>
        <w:numPr>
          <w:ilvl w:val="0"/>
          <w:numId w:val="3"/>
        </w:numPr>
        <w:tabs>
          <w:tab w:val="left" w:pos="874"/>
        </w:tabs>
        <w:spacing w:after="0" w:line="240" w:lineRule="auto"/>
        <w:ind w:left="874" w:right="294" w:hanging="361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Elaborarea strategiilor și proiectarea activităților pentru rezolvarea unor probleme teoretice și/sau practice, dezvoltând capacitatea de a aprecia rigoarea, ordinea și eleganța în arhitectura rezolvării unei probleme.</w:t>
      </w:r>
    </w:p>
    <w:p w14:paraId="6395FAC7" w14:textId="77777777" w:rsidR="00794C6D" w:rsidRDefault="00000000">
      <w:pPr>
        <w:widowControl w:val="0"/>
        <w:numPr>
          <w:ilvl w:val="0"/>
          <w:numId w:val="3"/>
        </w:numPr>
        <w:tabs>
          <w:tab w:val="left" w:pos="874"/>
        </w:tabs>
        <w:spacing w:after="0" w:line="240" w:lineRule="auto"/>
        <w:ind w:left="874" w:right="292" w:hanging="361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Justificarea unui demers sau rezultat matematic, recurgând la argumentări, dovedind tenacitate și perseverență.</w:t>
      </w:r>
    </w:p>
    <w:p w14:paraId="0BC2804F" w14:textId="77777777" w:rsidR="00794C6D" w:rsidRDefault="00794C6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C10C46" w14:textId="77777777" w:rsidR="00794C6D" w:rsidRDefault="00794C6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00AE65" w14:textId="77777777" w:rsidR="00794C6D" w:rsidRDefault="00000000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ADMINISTRAREA DISCIPLINEI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</w:p>
    <w:tbl>
      <w:tblPr>
        <w:tblStyle w:val="a2"/>
        <w:tblW w:w="14175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6"/>
        <w:gridCol w:w="1985"/>
        <w:gridCol w:w="1984"/>
        <w:gridCol w:w="2835"/>
        <w:gridCol w:w="1985"/>
      </w:tblGrid>
      <w:tr w:rsidR="00794C6D" w14:paraId="579A07CE" w14:textId="77777777">
        <w:tc>
          <w:tcPr>
            <w:tcW w:w="5386" w:type="dxa"/>
            <w:vMerge w:val="restart"/>
            <w:vAlign w:val="center"/>
          </w:tcPr>
          <w:p w14:paraId="712F5824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conținut (Capitole)</w:t>
            </w:r>
          </w:p>
        </w:tc>
        <w:tc>
          <w:tcPr>
            <w:tcW w:w="1985" w:type="dxa"/>
            <w:vMerge w:val="restart"/>
            <w:vAlign w:val="center"/>
          </w:tcPr>
          <w:p w14:paraId="40555C3B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Numărul de ore</w:t>
            </w:r>
          </w:p>
        </w:tc>
        <w:tc>
          <w:tcPr>
            <w:tcW w:w="6804" w:type="dxa"/>
            <w:gridSpan w:val="3"/>
            <w:vAlign w:val="center"/>
          </w:tcPr>
          <w:p w14:paraId="25C026B7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Dintre ele</w:t>
            </w:r>
          </w:p>
        </w:tc>
      </w:tr>
      <w:tr w:rsidR="00794C6D" w14:paraId="06724A76" w14:textId="77777777">
        <w:tc>
          <w:tcPr>
            <w:tcW w:w="5386" w:type="dxa"/>
            <w:vMerge/>
            <w:vAlign w:val="center"/>
          </w:tcPr>
          <w:p w14:paraId="4B2A550F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320DF784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CDD5F57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Recapitulare</w:t>
            </w:r>
          </w:p>
        </w:tc>
        <w:tc>
          <w:tcPr>
            <w:tcW w:w="2835" w:type="dxa"/>
            <w:vAlign w:val="center"/>
          </w:tcPr>
          <w:p w14:paraId="339F6506" w14:textId="77777777" w:rsidR="00794C6D" w:rsidRDefault="00000000">
            <w:pPr>
              <w:ind w:left="717" w:hanging="3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Predare – învățare</w:t>
            </w:r>
          </w:p>
        </w:tc>
        <w:tc>
          <w:tcPr>
            <w:tcW w:w="1985" w:type="dxa"/>
            <w:vAlign w:val="center"/>
          </w:tcPr>
          <w:p w14:paraId="04F3578C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</w:t>
            </w:r>
          </w:p>
        </w:tc>
      </w:tr>
      <w:tr w:rsidR="00794C6D" w14:paraId="20FED3C2" w14:textId="77777777">
        <w:tc>
          <w:tcPr>
            <w:tcW w:w="14175" w:type="dxa"/>
            <w:gridSpan w:val="5"/>
          </w:tcPr>
          <w:p w14:paraId="699F57F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Semestrul I</w:t>
            </w:r>
          </w:p>
        </w:tc>
      </w:tr>
      <w:tr w:rsidR="00794C6D" w14:paraId="46BB8AE2" w14:textId="77777777">
        <w:tc>
          <w:tcPr>
            <w:tcW w:w="5386" w:type="dxa"/>
          </w:tcPr>
          <w:p w14:paraId="6B0E8D52" w14:textId="77777777" w:rsidR="00794C6D" w:rsidRDefault="00000000">
            <w:pPr>
              <w:ind w:left="717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Șiruri de numere reale</w:t>
            </w:r>
          </w:p>
        </w:tc>
        <w:tc>
          <w:tcPr>
            <w:tcW w:w="1985" w:type="dxa"/>
            <w:vAlign w:val="center"/>
          </w:tcPr>
          <w:p w14:paraId="28506672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4" w:type="dxa"/>
            <w:vAlign w:val="center"/>
          </w:tcPr>
          <w:p w14:paraId="2F76ED5F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007D13B5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  <w:vAlign w:val="center"/>
          </w:tcPr>
          <w:p w14:paraId="5969B116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4C6D" w14:paraId="603A3D50" w14:textId="77777777">
        <w:tc>
          <w:tcPr>
            <w:tcW w:w="5386" w:type="dxa"/>
          </w:tcPr>
          <w:p w14:paraId="23CBE901" w14:textId="77777777" w:rsidR="00794C6D" w:rsidRDefault="00000000">
            <w:pPr>
              <w:ind w:left="717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Limite de funcții. Funcții continue</w:t>
            </w:r>
          </w:p>
        </w:tc>
        <w:tc>
          <w:tcPr>
            <w:tcW w:w="1985" w:type="dxa"/>
            <w:vAlign w:val="center"/>
          </w:tcPr>
          <w:p w14:paraId="60B68A3A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4" w:type="dxa"/>
            <w:vAlign w:val="center"/>
          </w:tcPr>
          <w:p w14:paraId="55E1BC1E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4FFABE10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5" w:type="dxa"/>
            <w:vAlign w:val="center"/>
          </w:tcPr>
          <w:p w14:paraId="615A4C9E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4C6D" w14:paraId="09083EF5" w14:textId="77777777">
        <w:tc>
          <w:tcPr>
            <w:tcW w:w="5386" w:type="dxa"/>
          </w:tcPr>
          <w:p w14:paraId="354EFFD4" w14:textId="77777777" w:rsidR="00794C6D" w:rsidRDefault="00000000">
            <w:pPr>
              <w:ind w:left="717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Funcții derivabile. Aplicații ale derivatelor</w:t>
            </w:r>
          </w:p>
        </w:tc>
        <w:tc>
          <w:tcPr>
            <w:tcW w:w="1985" w:type="dxa"/>
            <w:vAlign w:val="center"/>
          </w:tcPr>
          <w:p w14:paraId="32B932B8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84" w:type="dxa"/>
            <w:vAlign w:val="center"/>
          </w:tcPr>
          <w:p w14:paraId="05DB9A5C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14:paraId="54BD62E8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85" w:type="dxa"/>
            <w:vAlign w:val="center"/>
          </w:tcPr>
          <w:p w14:paraId="008853EC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4C6D" w14:paraId="7EF9A16E" w14:textId="77777777">
        <w:tc>
          <w:tcPr>
            <w:tcW w:w="5386" w:type="dxa"/>
          </w:tcPr>
          <w:p w14:paraId="1C63F5A7" w14:textId="77777777" w:rsidR="00794C6D" w:rsidRDefault="00000000">
            <w:pPr>
              <w:ind w:left="717" w:hanging="3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(semestrul I)</w:t>
            </w:r>
          </w:p>
        </w:tc>
        <w:tc>
          <w:tcPr>
            <w:tcW w:w="1985" w:type="dxa"/>
            <w:vAlign w:val="center"/>
          </w:tcPr>
          <w:p w14:paraId="41D3D2EF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1984" w:type="dxa"/>
            <w:vAlign w:val="center"/>
          </w:tcPr>
          <w:p w14:paraId="764FF30D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14:paraId="742C222B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1985" w:type="dxa"/>
            <w:vAlign w:val="center"/>
          </w:tcPr>
          <w:p w14:paraId="5C27D3EA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794C6D" w14:paraId="6F924EA8" w14:textId="77777777">
        <w:tc>
          <w:tcPr>
            <w:tcW w:w="14175" w:type="dxa"/>
            <w:gridSpan w:val="5"/>
          </w:tcPr>
          <w:p w14:paraId="49B2E89B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Semestrul II</w:t>
            </w:r>
          </w:p>
        </w:tc>
      </w:tr>
      <w:tr w:rsidR="00794C6D" w14:paraId="02F24ED4" w14:textId="77777777">
        <w:tc>
          <w:tcPr>
            <w:tcW w:w="5386" w:type="dxa"/>
          </w:tcPr>
          <w:p w14:paraId="5AE086C1" w14:textId="77777777" w:rsidR="00794C6D" w:rsidRDefault="00000000">
            <w:pPr>
              <w:ind w:left="717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Numere complexe</w:t>
            </w:r>
          </w:p>
        </w:tc>
        <w:tc>
          <w:tcPr>
            <w:tcW w:w="1985" w:type="dxa"/>
            <w:vAlign w:val="center"/>
          </w:tcPr>
          <w:p w14:paraId="729E808A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4" w:type="dxa"/>
            <w:vAlign w:val="center"/>
          </w:tcPr>
          <w:p w14:paraId="45B61396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751A393B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5" w:type="dxa"/>
            <w:vAlign w:val="center"/>
          </w:tcPr>
          <w:p w14:paraId="0A12812D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4C6D" w14:paraId="4FF1C2FE" w14:textId="77777777">
        <w:tc>
          <w:tcPr>
            <w:tcW w:w="5386" w:type="dxa"/>
          </w:tcPr>
          <w:p w14:paraId="24C6C653" w14:textId="77777777" w:rsidR="00794C6D" w:rsidRDefault="00000000">
            <w:pPr>
              <w:ind w:left="717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Matrice. Determinanți. Sisteme de ecuații liniare</w:t>
            </w:r>
          </w:p>
        </w:tc>
        <w:tc>
          <w:tcPr>
            <w:tcW w:w="1985" w:type="dxa"/>
            <w:vAlign w:val="center"/>
          </w:tcPr>
          <w:p w14:paraId="78B3378A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84" w:type="dxa"/>
            <w:vAlign w:val="center"/>
          </w:tcPr>
          <w:p w14:paraId="0E66B4BA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15300656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85" w:type="dxa"/>
            <w:vAlign w:val="center"/>
          </w:tcPr>
          <w:p w14:paraId="6E6FBEA5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4C6D" w14:paraId="4340A4A3" w14:textId="77777777">
        <w:tc>
          <w:tcPr>
            <w:tcW w:w="5386" w:type="dxa"/>
          </w:tcPr>
          <w:p w14:paraId="08D25847" w14:textId="77777777" w:rsidR="00794C6D" w:rsidRDefault="00000000">
            <w:pPr>
              <w:ind w:left="717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Paralelismul în spațiu </w:t>
            </w:r>
          </w:p>
        </w:tc>
        <w:tc>
          <w:tcPr>
            <w:tcW w:w="1985" w:type="dxa"/>
            <w:vAlign w:val="center"/>
          </w:tcPr>
          <w:p w14:paraId="089152A5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14:paraId="4A1C35EB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vAlign w:val="center"/>
          </w:tcPr>
          <w:p w14:paraId="374D5821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center"/>
          </w:tcPr>
          <w:p w14:paraId="2D3AC913" w14:textId="77777777" w:rsidR="00794C6D" w:rsidRDefault="00794C6D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4C6D" w14:paraId="1679F26B" w14:textId="77777777">
        <w:tc>
          <w:tcPr>
            <w:tcW w:w="5386" w:type="dxa"/>
          </w:tcPr>
          <w:p w14:paraId="21F8C6AD" w14:textId="77777777" w:rsidR="00794C6D" w:rsidRDefault="00000000">
            <w:pPr>
              <w:ind w:left="717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Perpendicularitatea în spațiu</w:t>
            </w:r>
          </w:p>
        </w:tc>
        <w:tc>
          <w:tcPr>
            <w:tcW w:w="1985" w:type="dxa"/>
            <w:vAlign w:val="center"/>
          </w:tcPr>
          <w:p w14:paraId="5FEA9CEF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4" w:type="dxa"/>
            <w:vAlign w:val="center"/>
          </w:tcPr>
          <w:p w14:paraId="46935E9B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14:paraId="1EA13BB9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  <w:vAlign w:val="center"/>
          </w:tcPr>
          <w:p w14:paraId="2A7CF2C3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4C6D" w14:paraId="799BA9F7" w14:textId="77777777">
        <w:tc>
          <w:tcPr>
            <w:tcW w:w="5386" w:type="dxa"/>
          </w:tcPr>
          <w:p w14:paraId="5F55A299" w14:textId="77777777" w:rsidR="00794C6D" w:rsidRDefault="00000000">
            <w:pPr>
              <w:ind w:left="717" w:hanging="3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(semestrul II)</w:t>
            </w:r>
          </w:p>
        </w:tc>
        <w:tc>
          <w:tcPr>
            <w:tcW w:w="1985" w:type="dxa"/>
            <w:vAlign w:val="center"/>
          </w:tcPr>
          <w:p w14:paraId="734BBC78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1984" w:type="dxa"/>
            <w:vAlign w:val="center"/>
          </w:tcPr>
          <w:p w14:paraId="3B8A2F38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14:paraId="3F425947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1985" w:type="dxa"/>
            <w:vAlign w:val="center"/>
          </w:tcPr>
          <w:p w14:paraId="6F67BBC7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794C6D" w14:paraId="2BCE876D" w14:textId="77777777">
        <w:tc>
          <w:tcPr>
            <w:tcW w:w="5386" w:type="dxa"/>
          </w:tcPr>
          <w:p w14:paraId="63D45F7D" w14:textId="77777777" w:rsidR="00794C6D" w:rsidRDefault="00000000">
            <w:pPr>
              <w:ind w:left="717" w:hanging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Total </w:t>
            </w:r>
          </w:p>
        </w:tc>
        <w:tc>
          <w:tcPr>
            <w:tcW w:w="1985" w:type="dxa"/>
            <w:vAlign w:val="center"/>
          </w:tcPr>
          <w:p w14:paraId="65603ADD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120</w:t>
            </w:r>
          </w:p>
        </w:tc>
        <w:tc>
          <w:tcPr>
            <w:tcW w:w="1984" w:type="dxa"/>
            <w:vAlign w:val="center"/>
          </w:tcPr>
          <w:p w14:paraId="37BF252D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center"/>
          </w:tcPr>
          <w:p w14:paraId="3B01F09C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104</w:t>
            </w:r>
          </w:p>
        </w:tc>
        <w:tc>
          <w:tcPr>
            <w:tcW w:w="1985" w:type="dxa"/>
            <w:vAlign w:val="center"/>
          </w:tcPr>
          <w:p w14:paraId="54787287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</w:tbl>
    <w:p w14:paraId="2D2E2708" w14:textId="77777777" w:rsidR="00794C6D" w:rsidRDefault="00794C6D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5E9C2DDA" w14:textId="77777777" w:rsidR="00794C6D" w:rsidRDefault="00794C6D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2897FD22" w14:textId="77777777" w:rsidR="00794C6D" w:rsidRDefault="00000000">
      <w:pPr>
        <w:spacing w:line="276" w:lineRule="auto"/>
        <w:ind w:firstLine="7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Manualul recomandat</w:t>
      </w:r>
    </w:p>
    <w:tbl>
      <w:tblPr>
        <w:tblStyle w:val="a3"/>
        <w:tblW w:w="14521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10"/>
        <w:gridCol w:w="2608"/>
        <w:gridCol w:w="6662"/>
        <w:gridCol w:w="1984"/>
        <w:gridCol w:w="1557"/>
      </w:tblGrid>
      <w:tr w:rsidR="00794C6D" w14:paraId="02A5F11E" w14:textId="77777777">
        <w:tc>
          <w:tcPr>
            <w:tcW w:w="1710" w:type="dxa"/>
            <w:shd w:val="clear" w:color="auto" w:fill="E7E6E6"/>
          </w:tcPr>
          <w:p w14:paraId="69D6BB45" w14:textId="77777777" w:rsidR="00794C6D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2608" w:type="dxa"/>
            <w:shd w:val="clear" w:color="auto" w:fill="E7E6E6"/>
          </w:tcPr>
          <w:p w14:paraId="6DDB2F90" w14:textId="77777777" w:rsidR="00794C6D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Titlul</w:t>
            </w:r>
          </w:p>
        </w:tc>
        <w:tc>
          <w:tcPr>
            <w:tcW w:w="6662" w:type="dxa"/>
            <w:shd w:val="clear" w:color="auto" w:fill="E7E6E6"/>
          </w:tcPr>
          <w:p w14:paraId="0CBC9DED" w14:textId="77777777" w:rsidR="00794C6D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Autori</w:t>
            </w:r>
          </w:p>
        </w:tc>
        <w:tc>
          <w:tcPr>
            <w:tcW w:w="1984" w:type="dxa"/>
            <w:shd w:val="clear" w:color="auto" w:fill="E7E6E6"/>
          </w:tcPr>
          <w:p w14:paraId="3B035541" w14:textId="77777777" w:rsidR="00794C6D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Editura</w:t>
            </w:r>
          </w:p>
        </w:tc>
        <w:tc>
          <w:tcPr>
            <w:tcW w:w="1557" w:type="dxa"/>
            <w:shd w:val="clear" w:color="auto" w:fill="E7E6E6"/>
          </w:tcPr>
          <w:p w14:paraId="09EA7562" w14:textId="77777777" w:rsidR="00794C6D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Anul ediției</w:t>
            </w:r>
          </w:p>
        </w:tc>
      </w:tr>
      <w:tr w:rsidR="00794C6D" w14:paraId="42595766" w14:textId="77777777">
        <w:tc>
          <w:tcPr>
            <w:tcW w:w="1710" w:type="dxa"/>
            <w:vAlign w:val="center"/>
          </w:tcPr>
          <w:p w14:paraId="331FCE70" w14:textId="77777777" w:rsidR="00794C6D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XI-a</w:t>
            </w:r>
          </w:p>
        </w:tc>
        <w:tc>
          <w:tcPr>
            <w:tcW w:w="2608" w:type="dxa"/>
            <w:vAlign w:val="center"/>
          </w:tcPr>
          <w:p w14:paraId="663F5D8D" w14:textId="77777777" w:rsidR="00794C6D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Matematică</w:t>
            </w:r>
          </w:p>
        </w:tc>
        <w:tc>
          <w:tcPr>
            <w:tcW w:w="6662" w:type="dxa"/>
            <w:vAlign w:val="center"/>
          </w:tcPr>
          <w:p w14:paraId="27F4EA47" w14:textId="77777777" w:rsidR="00794C6D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Ion Achiri, Vasile Ciobanu, Petru Efros, Valentin Garit, Vasile Neagu, Nicolae Prodan, Dumitru Taragan, Anatolie Topală </w:t>
            </w:r>
          </w:p>
        </w:tc>
        <w:tc>
          <w:tcPr>
            <w:tcW w:w="1984" w:type="dxa"/>
            <w:vAlign w:val="center"/>
          </w:tcPr>
          <w:p w14:paraId="79CC6986" w14:textId="77777777" w:rsidR="00794C6D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PRUT</w:t>
            </w:r>
          </w:p>
        </w:tc>
        <w:tc>
          <w:tcPr>
            <w:tcW w:w="1557" w:type="dxa"/>
            <w:vAlign w:val="center"/>
          </w:tcPr>
          <w:p w14:paraId="31F941AD" w14:textId="77777777" w:rsidR="00794C6D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2020</w:t>
            </w:r>
          </w:p>
        </w:tc>
      </w:tr>
    </w:tbl>
    <w:p w14:paraId="787ABDD1" w14:textId="77777777" w:rsidR="00794C6D" w:rsidRDefault="00794C6D">
      <w:pPr>
        <w:spacing w:line="276" w:lineRule="auto"/>
        <w:ind w:firstLine="7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7D0EBFF" w14:textId="77777777" w:rsidR="00794C6D" w:rsidRDefault="00794C6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44FA4CDC" w14:textId="77777777" w:rsidR="00794C6D" w:rsidRDefault="0000000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Notă: </w:t>
      </w:r>
    </w:p>
    <w:p w14:paraId="516368BD" w14:textId="77777777" w:rsidR="00794C6D" w:rsidRDefault="00000000">
      <w:pPr>
        <w:spacing w:line="276" w:lineRule="auto"/>
        <w:ind w:left="630" w:right="45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Cadrul didactic la disciplină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și de resursele educaționale disponibile, în conformitate cu prevederile curriculumului la disciplina școlară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Matematică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(ediția 2019).</w:t>
      </w:r>
    </w:p>
    <w:p w14:paraId="6DB60C2D" w14:textId="77777777" w:rsidR="00794C6D" w:rsidRDefault="00794C6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FDFB4D" w14:textId="77777777" w:rsidR="00794C6D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PROIECTAREA DIDACTICĂ A UNITĂȚILOR DE CONȚINUT </w:t>
      </w:r>
    </w:p>
    <w:tbl>
      <w:tblPr>
        <w:tblStyle w:val="a4"/>
        <w:tblW w:w="15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0"/>
        <w:gridCol w:w="3270"/>
        <w:gridCol w:w="705"/>
        <w:gridCol w:w="6045"/>
        <w:gridCol w:w="855"/>
        <w:gridCol w:w="1455"/>
        <w:gridCol w:w="1980"/>
      </w:tblGrid>
      <w:tr w:rsidR="00794C6D" w14:paraId="4580F441" w14:textId="77777777">
        <w:trPr>
          <w:tblHeader/>
        </w:trPr>
        <w:tc>
          <w:tcPr>
            <w:tcW w:w="4110" w:type="dxa"/>
            <w:gridSpan w:val="2"/>
            <w:shd w:val="clear" w:color="auto" w:fill="8EAADB"/>
            <w:vAlign w:val="center"/>
          </w:tcPr>
          <w:p w14:paraId="599EBAF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Indicatorii competențelor specifice (CS) și ai unităților de competențe (UC) conform curriculumului</w:t>
            </w:r>
          </w:p>
        </w:tc>
        <w:tc>
          <w:tcPr>
            <w:tcW w:w="705" w:type="dxa"/>
            <w:shd w:val="clear" w:color="auto" w:fill="8EAADB"/>
            <w:vAlign w:val="center"/>
          </w:tcPr>
          <w:p w14:paraId="3977C1FE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crt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45" w:type="dxa"/>
            <w:shd w:val="clear" w:color="auto" w:fill="8EAADB"/>
            <w:vAlign w:val="center"/>
          </w:tcPr>
          <w:p w14:paraId="4259F774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Conținuturi</w:t>
            </w:r>
          </w:p>
        </w:tc>
        <w:tc>
          <w:tcPr>
            <w:tcW w:w="855" w:type="dxa"/>
            <w:shd w:val="clear" w:color="auto" w:fill="8EAADB"/>
            <w:vAlign w:val="center"/>
          </w:tcPr>
          <w:p w14:paraId="1076F03D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1455" w:type="dxa"/>
            <w:shd w:val="clear" w:color="auto" w:fill="8EAADB"/>
            <w:vAlign w:val="center"/>
          </w:tcPr>
          <w:p w14:paraId="3DEB187F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980" w:type="dxa"/>
            <w:shd w:val="clear" w:color="auto" w:fill="8EAADB"/>
            <w:vAlign w:val="center"/>
          </w:tcPr>
          <w:p w14:paraId="7F178CC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Observații</w:t>
            </w:r>
          </w:p>
        </w:tc>
      </w:tr>
      <w:tr w:rsidR="00794C6D" w14:paraId="151EB2DC" w14:textId="77777777">
        <w:tc>
          <w:tcPr>
            <w:tcW w:w="840" w:type="dxa"/>
            <w:shd w:val="clear" w:color="auto" w:fill="D9E2F3"/>
            <w:vAlign w:val="center"/>
          </w:tcPr>
          <w:p w14:paraId="7F27378D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</w:t>
            </w:r>
          </w:p>
        </w:tc>
        <w:tc>
          <w:tcPr>
            <w:tcW w:w="3270" w:type="dxa"/>
            <w:shd w:val="clear" w:color="auto" w:fill="D9E2F3"/>
            <w:vAlign w:val="center"/>
          </w:tcPr>
          <w:p w14:paraId="1E8B298A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UC</w:t>
            </w:r>
          </w:p>
        </w:tc>
        <w:tc>
          <w:tcPr>
            <w:tcW w:w="705" w:type="dxa"/>
            <w:shd w:val="clear" w:color="auto" w:fill="D9E2F3"/>
          </w:tcPr>
          <w:p w14:paraId="5BC55CC9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5" w:type="dxa"/>
            <w:shd w:val="clear" w:color="auto" w:fill="D9E2F3"/>
          </w:tcPr>
          <w:p w14:paraId="3D857A10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Repartizarea generală a orelor:</w:t>
            </w:r>
          </w:p>
          <w:p w14:paraId="44A898FF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Recapitulare</w:t>
            </w:r>
          </w:p>
          <w:p w14:paraId="130238AB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Predare – învățare</w:t>
            </w:r>
          </w:p>
          <w:p w14:paraId="5744BD47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</w:t>
            </w:r>
          </w:p>
          <w:p w14:paraId="031E3FBD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Total:</w:t>
            </w:r>
          </w:p>
        </w:tc>
        <w:tc>
          <w:tcPr>
            <w:tcW w:w="855" w:type="dxa"/>
            <w:shd w:val="clear" w:color="auto" w:fill="D9E2F3"/>
          </w:tcPr>
          <w:p w14:paraId="3A7FDB33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090D71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14:paraId="345597B2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104</w:t>
            </w:r>
          </w:p>
          <w:p w14:paraId="52A953D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14:paraId="45033B1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120</w:t>
            </w:r>
          </w:p>
        </w:tc>
        <w:tc>
          <w:tcPr>
            <w:tcW w:w="1455" w:type="dxa"/>
            <w:shd w:val="clear" w:color="auto" w:fill="D9E2F3"/>
          </w:tcPr>
          <w:p w14:paraId="27FE100F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D9E2F3"/>
          </w:tcPr>
          <w:p w14:paraId="58BAE637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38ACBE85" w14:textId="77777777">
        <w:trPr>
          <w:trHeight w:val="454"/>
        </w:trPr>
        <w:tc>
          <w:tcPr>
            <w:tcW w:w="840" w:type="dxa"/>
          </w:tcPr>
          <w:p w14:paraId="55C06475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</w:tcPr>
          <w:p w14:paraId="50DAC1BB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73470BF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6045" w:type="dxa"/>
            <w:vAlign w:val="center"/>
          </w:tcPr>
          <w:p w14:paraId="07A38F5A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Șiruri de numere reale</w:t>
            </w:r>
          </w:p>
        </w:tc>
        <w:tc>
          <w:tcPr>
            <w:tcW w:w="855" w:type="dxa"/>
            <w:vAlign w:val="center"/>
          </w:tcPr>
          <w:p w14:paraId="28BF2A37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455" w:type="dxa"/>
          </w:tcPr>
          <w:p w14:paraId="48C35480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88D8826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</w:t>
            </w:r>
          </w:p>
        </w:tc>
      </w:tr>
      <w:tr w:rsidR="00794C6D" w14:paraId="399985C9" w14:textId="77777777">
        <w:tc>
          <w:tcPr>
            <w:tcW w:w="15150" w:type="dxa"/>
            <w:gridSpan w:val="7"/>
          </w:tcPr>
          <w:p w14:paraId="5615CE4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1D9865F2" w14:textId="77777777" w:rsidR="00794C6D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Recunoașterea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șirurilor, a progresiilor aritmetice, a progresiilor geometrice în contexte diverse.</w:t>
            </w:r>
          </w:p>
          <w:p w14:paraId="7A8BC60F" w14:textId="77777777" w:rsidR="00794C6D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terminologiei și a notațiilor specifice șirurilor și progresiilor în diverse situații.</w:t>
            </w:r>
          </w:p>
          <w:p w14:paraId="5F3A22C9" w14:textId="77777777" w:rsidR="00794C6D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Clasificarea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șirurilor în baza criteriilor: șiruri finite, infinite, monotone, mărginite, convergente, divergente.</w:t>
            </w:r>
          </w:p>
          <w:p w14:paraId="5455643E" w14:textId="77777777" w:rsidR="00794C6D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Caracterizarea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șiruri, folosind diverse reprezentări (formule, grafice) și/sau proprietăți ale acestora.</w:t>
            </w:r>
          </w:p>
          <w:p w14:paraId="6AF37596" w14:textId="77777777" w:rsidR="00794C6D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Analiza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interpretarea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rezultatelor obținute la rezolvarea unor probleme prin utilizarea șirurilor, a progresiilor.</w:t>
            </w:r>
          </w:p>
          <w:p w14:paraId="18F2FE3F" w14:textId="77777777" w:rsidR="00794C6D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șirurilor, a progresiilor în diverse domenii.</w:t>
            </w:r>
          </w:p>
          <w:p w14:paraId="3D106904" w14:textId="77777777" w:rsidR="00794C6D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demers/ rezultat, obținut și/sau indicat, cu șiruri și progresii, recurgând la argumentări, demonstrații.</w:t>
            </w:r>
          </w:p>
        </w:tc>
      </w:tr>
      <w:tr w:rsidR="00794C6D" w14:paraId="7E2F524E" w14:textId="77777777">
        <w:tc>
          <w:tcPr>
            <w:tcW w:w="840" w:type="dxa"/>
            <w:vMerge w:val="restart"/>
          </w:tcPr>
          <w:p w14:paraId="51AE46DC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E153C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50576AF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44B004C9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  <w:p w14:paraId="2FB4788C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3981716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35E8F88D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45941B87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70" w:type="dxa"/>
            <w:vAlign w:val="center"/>
          </w:tcPr>
          <w:p w14:paraId="5DF0EFD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 – 1.4</w:t>
            </w:r>
          </w:p>
        </w:tc>
        <w:tc>
          <w:tcPr>
            <w:tcW w:w="705" w:type="dxa"/>
            <w:vAlign w:val="center"/>
          </w:tcPr>
          <w:p w14:paraId="7F2F1214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45" w:type="dxa"/>
            <w:vAlign w:val="center"/>
          </w:tcPr>
          <w:p w14:paraId="4BD581D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Noţiunea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şir de numere reale.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Şiruri finite, infinite. Șiruri definite prin recurență. </w:t>
            </w:r>
          </w:p>
        </w:tc>
        <w:tc>
          <w:tcPr>
            <w:tcW w:w="855" w:type="dxa"/>
            <w:vAlign w:val="center"/>
          </w:tcPr>
          <w:p w14:paraId="58E25F88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7F77C31D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0852027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56255E85" w14:textId="77777777">
        <w:tc>
          <w:tcPr>
            <w:tcW w:w="840" w:type="dxa"/>
            <w:vMerge/>
          </w:tcPr>
          <w:p w14:paraId="787567E1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4B1F1228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 – 1.4</w:t>
            </w:r>
          </w:p>
        </w:tc>
        <w:tc>
          <w:tcPr>
            <w:tcW w:w="705" w:type="dxa"/>
            <w:vAlign w:val="center"/>
          </w:tcPr>
          <w:p w14:paraId="0208664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45" w:type="dxa"/>
            <w:vAlign w:val="center"/>
          </w:tcPr>
          <w:p w14:paraId="17482176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Şiruri monotone. </w:t>
            </w:r>
          </w:p>
        </w:tc>
        <w:tc>
          <w:tcPr>
            <w:tcW w:w="855" w:type="dxa"/>
            <w:vAlign w:val="center"/>
          </w:tcPr>
          <w:p w14:paraId="45386EC8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20FEC101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83F0EBD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0A339239" w14:textId="77777777">
        <w:tc>
          <w:tcPr>
            <w:tcW w:w="840" w:type="dxa"/>
            <w:vMerge/>
          </w:tcPr>
          <w:p w14:paraId="72A809CD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338CF67C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 – 1.4</w:t>
            </w:r>
          </w:p>
        </w:tc>
        <w:tc>
          <w:tcPr>
            <w:tcW w:w="705" w:type="dxa"/>
            <w:vAlign w:val="center"/>
          </w:tcPr>
          <w:p w14:paraId="41D8B40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45" w:type="dxa"/>
            <w:vAlign w:val="center"/>
          </w:tcPr>
          <w:p w14:paraId="317E9D1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Şiruri mărginite. </w:t>
            </w:r>
          </w:p>
        </w:tc>
        <w:tc>
          <w:tcPr>
            <w:tcW w:w="855" w:type="dxa"/>
            <w:vAlign w:val="center"/>
          </w:tcPr>
          <w:p w14:paraId="615CAE67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3B9B90B7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A0B9A84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54222556" w14:textId="77777777">
        <w:tc>
          <w:tcPr>
            <w:tcW w:w="840" w:type="dxa"/>
            <w:vMerge/>
          </w:tcPr>
          <w:p w14:paraId="777D4721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1C1EC68F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 – 1.7</w:t>
            </w:r>
          </w:p>
        </w:tc>
        <w:tc>
          <w:tcPr>
            <w:tcW w:w="705" w:type="dxa"/>
            <w:vAlign w:val="center"/>
          </w:tcPr>
          <w:p w14:paraId="63B4224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6045" w:type="dxa"/>
            <w:vAlign w:val="center"/>
          </w:tcPr>
          <w:p w14:paraId="1094F9AF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Progresia aritmetică. Proprietăți. Aplicații.</w:t>
            </w:r>
          </w:p>
        </w:tc>
        <w:tc>
          <w:tcPr>
            <w:tcW w:w="855" w:type="dxa"/>
            <w:vAlign w:val="center"/>
          </w:tcPr>
          <w:p w14:paraId="3E3B5EE7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06B4A3D4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AFDC2AC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4EE64EE7" w14:textId="77777777">
        <w:tc>
          <w:tcPr>
            <w:tcW w:w="840" w:type="dxa"/>
            <w:vMerge/>
          </w:tcPr>
          <w:p w14:paraId="3CFF40D0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27664CF9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 – 1.7</w:t>
            </w:r>
          </w:p>
        </w:tc>
        <w:tc>
          <w:tcPr>
            <w:tcW w:w="705" w:type="dxa"/>
            <w:vAlign w:val="center"/>
          </w:tcPr>
          <w:p w14:paraId="1AA3A508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6045" w:type="dxa"/>
            <w:vAlign w:val="center"/>
          </w:tcPr>
          <w:p w14:paraId="12FEDCB4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Progresia geometrică. Proprietăți. Aplicații.</w:t>
            </w:r>
          </w:p>
        </w:tc>
        <w:tc>
          <w:tcPr>
            <w:tcW w:w="855" w:type="dxa"/>
            <w:vAlign w:val="center"/>
          </w:tcPr>
          <w:p w14:paraId="5665B317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1694610F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55C3EE9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38410F0F" w14:textId="77777777">
        <w:tc>
          <w:tcPr>
            <w:tcW w:w="840" w:type="dxa"/>
            <w:vMerge/>
          </w:tcPr>
          <w:p w14:paraId="746DE116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3660FBC9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1.1, 1.2, 1.4, 1.5</w:t>
            </w:r>
          </w:p>
          <w:p w14:paraId="41A80BFC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 – 1.4</w:t>
            </w:r>
          </w:p>
        </w:tc>
        <w:tc>
          <w:tcPr>
            <w:tcW w:w="705" w:type="dxa"/>
            <w:vAlign w:val="center"/>
          </w:tcPr>
          <w:p w14:paraId="66E0A4B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6045" w:type="dxa"/>
            <w:vAlign w:val="center"/>
          </w:tcPr>
          <w:p w14:paraId="531B6548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Limita unui șir. Definiția în limbajul vecinătăților. Definiția în limbajul  ε – δ.</w:t>
            </w:r>
          </w:p>
          <w:p w14:paraId="5D095777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Noțiunea de șir convergent. Noțiunea de șir divergent. </w:t>
            </w:r>
          </w:p>
        </w:tc>
        <w:tc>
          <w:tcPr>
            <w:tcW w:w="855" w:type="dxa"/>
            <w:vAlign w:val="center"/>
          </w:tcPr>
          <w:p w14:paraId="4A6D680A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623D327B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0C67345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7BED404B" w14:textId="77777777">
        <w:tc>
          <w:tcPr>
            <w:tcW w:w="840" w:type="dxa"/>
            <w:vMerge/>
          </w:tcPr>
          <w:p w14:paraId="32EB88FE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10F34A40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 – 1.7</w:t>
            </w:r>
          </w:p>
        </w:tc>
        <w:tc>
          <w:tcPr>
            <w:tcW w:w="705" w:type="dxa"/>
            <w:vAlign w:val="center"/>
          </w:tcPr>
          <w:p w14:paraId="607421C9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45" w:type="dxa"/>
            <w:vAlign w:val="center"/>
          </w:tcPr>
          <w:p w14:paraId="6241001F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 de sinteză.</w:t>
            </w:r>
          </w:p>
          <w:p w14:paraId="72AE98E0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 nr. 1 „Șiruri de numere reale”.</w:t>
            </w:r>
          </w:p>
        </w:tc>
        <w:tc>
          <w:tcPr>
            <w:tcW w:w="855" w:type="dxa"/>
            <w:vAlign w:val="center"/>
          </w:tcPr>
          <w:p w14:paraId="2F2BADA1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9B0D4D4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55" w:type="dxa"/>
          </w:tcPr>
          <w:p w14:paraId="4FE18C9A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ADBC3A5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0D5254F1" w14:textId="77777777">
        <w:trPr>
          <w:trHeight w:val="397"/>
        </w:trPr>
        <w:tc>
          <w:tcPr>
            <w:tcW w:w="840" w:type="dxa"/>
          </w:tcPr>
          <w:p w14:paraId="57C875A8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</w:tcPr>
          <w:p w14:paraId="405683F9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5211CE68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6045" w:type="dxa"/>
            <w:vAlign w:val="center"/>
          </w:tcPr>
          <w:p w14:paraId="10285BA7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Limite de funcții. Funcții continue</w:t>
            </w:r>
          </w:p>
        </w:tc>
        <w:tc>
          <w:tcPr>
            <w:tcW w:w="855" w:type="dxa"/>
            <w:vAlign w:val="center"/>
          </w:tcPr>
          <w:p w14:paraId="7750D069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455" w:type="dxa"/>
          </w:tcPr>
          <w:p w14:paraId="72583591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D0BEB6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</w:t>
            </w:r>
          </w:p>
        </w:tc>
      </w:tr>
      <w:tr w:rsidR="00794C6D" w14:paraId="0A4BAE86" w14:textId="77777777">
        <w:tc>
          <w:tcPr>
            <w:tcW w:w="15150" w:type="dxa"/>
            <w:gridSpan w:val="7"/>
          </w:tcPr>
          <w:p w14:paraId="2A914D76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23556C47" w14:textId="77777777" w:rsidR="00794C6D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3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Caracterizarea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funcții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interpretarea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proprietăți ale funcțiilor, efectuând lectura grafică și/sau analitică.</w:t>
            </w:r>
          </w:p>
          <w:p w14:paraId="1F27B36A" w14:textId="77777777" w:rsidR="00794C6D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3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algoritmului de calcul al limitei funcției într-un punct și al unor algoritmi specifici de eliminare a nedeterminărilor în rezolvarea problemelor.</w:t>
            </w:r>
          </w:p>
          <w:p w14:paraId="511AB842" w14:textId="77777777" w:rsidR="00794C6D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3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terminologiei și a notațiilor specifice noțiunilor de limită a funcției, continuitate în diverse situații.</w:t>
            </w:r>
          </w:p>
          <w:p w14:paraId="091B9226" w14:textId="77777777" w:rsidR="00794C6D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3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continuității, a punctelor de discontinuitate în baza formulei analitice.</w:t>
            </w:r>
          </w:p>
          <w:p w14:paraId="01C26AF0" w14:textId="77777777" w:rsidR="00794C6D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3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proprietăților funcțiilor continue pe o mulțime în diverse contexte.</w:t>
            </w:r>
          </w:p>
          <w:p w14:paraId="1A8D3655" w14:textId="77777777" w:rsidR="00794C6D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3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Exemplificarea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funcțiilor, a compunerilor de funcții, care au/nu au limită în punctul dat, sunt/nu sunt continue pe intervalul dat.</w:t>
            </w:r>
          </w:p>
          <w:p w14:paraId="366A16C0" w14:textId="77777777" w:rsidR="00794C6D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3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Analiza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rezolvării unei probleme referitoare la funcții continue din punctul de vedere al corectitudinii, al simplității, al clarității și al semnificației rezultatelor.</w:t>
            </w:r>
          </w:p>
          <w:p w14:paraId="1EF79340" w14:textId="77777777" w:rsidR="00794C6D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3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demers/ rezultat, obținut și/sau indicat, cu limite și continuitate, recurgând la argumentări, demonstrații.</w:t>
            </w:r>
          </w:p>
          <w:p w14:paraId="1AD8CD60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4C6D" w14:paraId="22DFCD3D" w14:textId="77777777">
        <w:tc>
          <w:tcPr>
            <w:tcW w:w="840" w:type="dxa"/>
            <w:vMerge w:val="restart"/>
          </w:tcPr>
          <w:p w14:paraId="14730B92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1C8F9F0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4CD5ACB5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4F86AD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51EE7C67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27684A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13D8B5CD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C347E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0DAB0965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942774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4FBA7D15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5D76D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5CA57C6F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A39619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70" w:type="dxa"/>
            <w:vAlign w:val="center"/>
          </w:tcPr>
          <w:p w14:paraId="45C22CE0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2.1, 2.2</w:t>
            </w:r>
          </w:p>
        </w:tc>
        <w:tc>
          <w:tcPr>
            <w:tcW w:w="705" w:type="dxa"/>
            <w:vAlign w:val="center"/>
          </w:tcPr>
          <w:p w14:paraId="45406784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45" w:type="dxa"/>
            <w:vAlign w:val="center"/>
          </w:tcPr>
          <w:p w14:paraId="52CFFA22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Punct de acumulare,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punct izolat al unei mulţimi.</w:t>
            </w:r>
          </w:p>
          <w:p w14:paraId="0FBBD9A0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Noţiunea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limita unei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funcţii într-un punct.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Definiția în limbajul vecinătăților, limbajul . </w:t>
            </w:r>
          </w:p>
        </w:tc>
        <w:tc>
          <w:tcPr>
            <w:tcW w:w="855" w:type="dxa"/>
            <w:vAlign w:val="center"/>
          </w:tcPr>
          <w:p w14:paraId="3498787D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58531113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5C2F28D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492F6E76" w14:textId="77777777">
        <w:tc>
          <w:tcPr>
            <w:tcW w:w="840" w:type="dxa"/>
            <w:vMerge/>
          </w:tcPr>
          <w:p w14:paraId="7ED1519B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3F34AD3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2.1, 2.2, 2.3, 2.6</w:t>
            </w:r>
          </w:p>
          <w:p w14:paraId="62E59482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2.1, 2.2, 2.3, 2.6 - 2.8</w:t>
            </w:r>
          </w:p>
        </w:tc>
        <w:tc>
          <w:tcPr>
            <w:tcW w:w="705" w:type="dxa"/>
            <w:vAlign w:val="center"/>
          </w:tcPr>
          <w:p w14:paraId="1C7F194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45" w:type="dxa"/>
            <w:vAlign w:val="center"/>
          </w:tcPr>
          <w:p w14:paraId="52FA127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Noţiunea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limita unei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funcţii la ±.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Limite laterale.  Limitele funcțiilor elementare. </w:t>
            </w:r>
          </w:p>
        </w:tc>
        <w:tc>
          <w:tcPr>
            <w:tcW w:w="855" w:type="dxa"/>
            <w:vAlign w:val="center"/>
          </w:tcPr>
          <w:p w14:paraId="5EA305E4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2F25F18B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DB022AF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2E1E9542" w14:textId="77777777">
        <w:tc>
          <w:tcPr>
            <w:tcW w:w="840" w:type="dxa"/>
            <w:vMerge/>
          </w:tcPr>
          <w:p w14:paraId="3BAD8B5F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0BC8819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2.2, 2.3, 2.6, 2.7</w:t>
            </w:r>
          </w:p>
        </w:tc>
        <w:tc>
          <w:tcPr>
            <w:tcW w:w="705" w:type="dxa"/>
            <w:vAlign w:val="center"/>
          </w:tcPr>
          <w:p w14:paraId="261F918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45" w:type="dxa"/>
            <w:vAlign w:val="center"/>
          </w:tcPr>
          <w:p w14:paraId="241E0F68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Operații cu limite de funcții. Calculul limitelor de funcții. </w:t>
            </w:r>
          </w:p>
        </w:tc>
        <w:tc>
          <w:tcPr>
            <w:tcW w:w="855" w:type="dxa"/>
            <w:vAlign w:val="center"/>
          </w:tcPr>
          <w:p w14:paraId="3041C0D4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658F59C2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7735206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10E24F1E" w14:textId="77777777">
        <w:tc>
          <w:tcPr>
            <w:tcW w:w="840" w:type="dxa"/>
            <w:vMerge/>
          </w:tcPr>
          <w:p w14:paraId="6650E016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47B1A766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2.3, 2.6 - 2.8</w:t>
            </w:r>
          </w:p>
        </w:tc>
        <w:tc>
          <w:tcPr>
            <w:tcW w:w="705" w:type="dxa"/>
            <w:vAlign w:val="center"/>
          </w:tcPr>
          <w:p w14:paraId="056FD41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45" w:type="dxa"/>
            <w:vAlign w:val="center"/>
          </w:tcPr>
          <w:p w14:paraId="2E293121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Limite remarcabile.</w:t>
            </w:r>
          </w:p>
        </w:tc>
        <w:tc>
          <w:tcPr>
            <w:tcW w:w="855" w:type="dxa"/>
            <w:vAlign w:val="center"/>
          </w:tcPr>
          <w:p w14:paraId="7D4E9B99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4BB429E7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9B85D5B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5983D39C" w14:textId="77777777">
        <w:tc>
          <w:tcPr>
            <w:tcW w:w="840" w:type="dxa"/>
            <w:vMerge/>
          </w:tcPr>
          <w:p w14:paraId="5501EA52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45871D0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2.3, 2.6 - 2.8</w:t>
            </w:r>
          </w:p>
        </w:tc>
        <w:tc>
          <w:tcPr>
            <w:tcW w:w="705" w:type="dxa"/>
            <w:vAlign w:val="center"/>
          </w:tcPr>
          <w:p w14:paraId="6B70D208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45" w:type="dxa"/>
            <w:vAlign w:val="center"/>
          </w:tcPr>
          <w:p w14:paraId="623663D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Cazuri exceptate la operații cu limite de funcții.</w:t>
            </w:r>
          </w:p>
        </w:tc>
        <w:tc>
          <w:tcPr>
            <w:tcW w:w="855" w:type="dxa"/>
            <w:vAlign w:val="center"/>
          </w:tcPr>
          <w:p w14:paraId="5BA1B89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6632CE72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626CC99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11DA8402" w14:textId="77777777">
        <w:tc>
          <w:tcPr>
            <w:tcW w:w="840" w:type="dxa"/>
            <w:vMerge/>
          </w:tcPr>
          <w:p w14:paraId="3159F332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62D391BD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 – 2.6</w:t>
            </w:r>
          </w:p>
        </w:tc>
        <w:tc>
          <w:tcPr>
            <w:tcW w:w="705" w:type="dxa"/>
            <w:vAlign w:val="center"/>
          </w:tcPr>
          <w:p w14:paraId="698AF1EC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45" w:type="dxa"/>
            <w:vAlign w:val="center"/>
          </w:tcPr>
          <w:p w14:paraId="126FEB04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Asimptotele graficelor funcțiilor reale.</w:t>
            </w:r>
          </w:p>
        </w:tc>
        <w:tc>
          <w:tcPr>
            <w:tcW w:w="855" w:type="dxa"/>
            <w:vAlign w:val="center"/>
          </w:tcPr>
          <w:p w14:paraId="6A97AABA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577D9D33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904A27E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400D78AD" w14:textId="77777777">
        <w:tc>
          <w:tcPr>
            <w:tcW w:w="840" w:type="dxa"/>
            <w:vMerge/>
          </w:tcPr>
          <w:p w14:paraId="0706F81A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3168B9D7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2.3, 2.6 - 2.8</w:t>
            </w:r>
          </w:p>
        </w:tc>
        <w:tc>
          <w:tcPr>
            <w:tcW w:w="705" w:type="dxa"/>
            <w:vAlign w:val="center"/>
          </w:tcPr>
          <w:p w14:paraId="19AE300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45" w:type="dxa"/>
            <w:vAlign w:val="center"/>
          </w:tcPr>
          <w:p w14:paraId="4A74EB29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Noţiunea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funcţie continuă într-un punct.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Punct de discontinuitate. Funcţie continuă pe o mulţime. </w:t>
            </w:r>
          </w:p>
        </w:tc>
        <w:tc>
          <w:tcPr>
            <w:tcW w:w="855" w:type="dxa"/>
            <w:vAlign w:val="center"/>
          </w:tcPr>
          <w:p w14:paraId="026E5858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5E3FD047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126295B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5D19AA13" w14:textId="77777777">
        <w:tc>
          <w:tcPr>
            <w:tcW w:w="840" w:type="dxa"/>
            <w:vMerge/>
          </w:tcPr>
          <w:p w14:paraId="5FDB5EE9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7DD4F738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2.1, 2.4 – 2.6</w:t>
            </w:r>
          </w:p>
        </w:tc>
        <w:tc>
          <w:tcPr>
            <w:tcW w:w="705" w:type="dxa"/>
            <w:vAlign w:val="center"/>
          </w:tcPr>
          <w:p w14:paraId="6E1D12B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45" w:type="dxa"/>
            <w:vAlign w:val="center"/>
          </w:tcPr>
          <w:p w14:paraId="6C6485A5" w14:textId="77777777" w:rsidR="00794C6D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Continuitatea la stânga. Continuitatea la dreapta.</w:t>
            </w:r>
          </w:p>
          <w:p w14:paraId="6767F291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Criterii de continuitate. Proprietăţile funcţiilor continue. </w:t>
            </w:r>
          </w:p>
        </w:tc>
        <w:tc>
          <w:tcPr>
            <w:tcW w:w="855" w:type="dxa"/>
            <w:vAlign w:val="center"/>
          </w:tcPr>
          <w:p w14:paraId="19D1869C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55" w:type="dxa"/>
          </w:tcPr>
          <w:p w14:paraId="1625D1A9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3E902B5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496E147A" w14:textId="77777777">
        <w:tc>
          <w:tcPr>
            <w:tcW w:w="840" w:type="dxa"/>
            <w:vMerge/>
          </w:tcPr>
          <w:p w14:paraId="3C9E9051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2A133F1B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 – 2.8</w:t>
            </w:r>
          </w:p>
        </w:tc>
        <w:tc>
          <w:tcPr>
            <w:tcW w:w="705" w:type="dxa"/>
            <w:vAlign w:val="center"/>
          </w:tcPr>
          <w:p w14:paraId="3F68B3D1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45" w:type="dxa"/>
            <w:vAlign w:val="center"/>
          </w:tcPr>
          <w:p w14:paraId="2EC73DEE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 de sinteză.</w:t>
            </w:r>
          </w:p>
          <w:p w14:paraId="2C9FA79B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nr. 2 „Limite de funcții. Funcții continue”.</w:t>
            </w:r>
          </w:p>
        </w:tc>
        <w:tc>
          <w:tcPr>
            <w:tcW w:w="855" w:type="dxa"/>
            <w:vAlign w:val="center"/>
          </w:tcPr>
          <w:p w14:paraId="03EDBE7A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2B107A4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55" w:type="dxa"/>
          </w:tcPr>
          <w:p w14:paraId="6C7EF6B1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DCAD584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71CCA661" w14:textId="77777777">
        <w:tc>
          <w:tcPr>
            <w:tcW w:w="840" w:type="dxa"/>
          </w:tcPr>
          <w:p w14:paraId="1F1458E6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6AA33B74" w14:textId="77777777" w:rsidR="00794C6D" w:rsidRDefault="00794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132CD16C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6045" w:type="dxa"/>
            <w:vAlign w:val="center"/>
          </w:tcPr>
          <w:p w14:paraId="396ACE83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Funcții derivabile. Aplicații ale derivatelor</w:t>
            </w:r>
          </w:p>
        </w:tc>
        <w:tc>
          <w:tcPr>
            <w:tcW w:w="855" w:type="dxa"/>
            <w:vAlign w:val="center"/>
          </w:tcPr>
          <w:p w14:paraId="51814CDC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455" w:type="dxa"/>
          </w:tcPr>
          <w:p w14:paraId="686E6285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DC676E8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</w:t>
            </w:r>
          </w:p>
        </w:tc>
      </w:tr>
      <w:tr w:rsidR="00794C6D" w14:paraId="133E6E87" w14:textId="77777777">
        <w:trPr>
          <w:trHeight w:val="240"/>
        </w:trPr>
        <w:tc>
          <w:tcPr>
            <w:tcW w:w="15150" w:type="dxa"/>
            <w:gridSpan w:val="7"/>
          </w:tcPr>
          <w:p w14:paraId="5317BA11" w14:textId="77777777" w:rsidR="00794C6D" w:rsidRDefault="00000000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504A0E7E" w14:textId="77777777" w:rsidR="00794C6D" w:rsidRDefault="00000000">
            <w:pPr>
              <w:numPr>
                <w:ilvl w:val="0"/>
                <w:numId w:val="2"/>
              </w:numPr>
              <w:ind w:left="563" w:hanging="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diverse contexte a funcțiilor derivabile și/sau a funcțiilor care nu sunt derivabile într-un punct.</w:t>
            </w:r>
          </w:p>
          <w:p w14:paraId="441ADC54" w14:textId="77777777" w:rsidR="00794C6D" w:rsidRDefault="00000000">
            <w:pPr>
              <w:numPr>
                <w:ilvl w:val="0"/>
                <w:numId w:val="2"/>
              </w:numPr>
              <w:ind w:left="563" w:hanging="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algoritmilor specifici calculului diferențial în rezolvarea unor probleme și cercetarea unor procese reale și/sau modelate.</w:t>
            </w:r>
          </w:p>
          <w:p w14:paraId="55835336" w14:textId="77777777" w:rsidR="00794C6D" w:rsidRDefault="00000000">
            <w:pPr>
              <w:numPr>
                <w:ilvl w:val="0"/>
                <w:numId w:val="2"/>
              </w:numPr>
              <w:ind w:left="563" w:hanging="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Studierea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funcții din punct de vedere cantitativ și calitativ, utilizând algoritmul de studiu al funcției.</w:t>
            </w:r>
          </w:p>
          <w:p w14:paraId="2A1C3083" w14:textId="77777777" w:rsidR="00794C6D" w:rsidRDefault="00000000">
            <w:pPr>
              <w:numPr>
                <w:ilvl w:val="0"/>
                <w:numId w:val="2"/>
              </w:numPr>
              <w:ind w:left="563" w:hanging="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Explorarea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proprietăți cu caracter local și/sau global ale unor funcții referitoare la derivabilitate în rezolvarea unor probleme de optimizare din diverse domenii.</w:t>
            </w:r>
          </w:p>
          <w:p w14:paraId="167DC8AA" w14:textId="77777777" w:rsidR="00794C6D" w:rsidRDefault="00000000">
            <w:pPr>
              <w:numPr>
                <w:ilvl w:val="0"/>
                <w:numId w:val="2"/>
              </w:numPr>
              <w:ind w:left="563" w:hanging="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metodelor referitoare la aplicațiile derivatei ca metode calitativ noi de studiere a funcției, de rezolvare a problemelor teoretice și/sau practice.</w:t>
            </w:r>
          </w:p>
          <w:p w14:paraId="7287E8A3" w14:textId="77777777" w:rsidR="00794C6D" w:rsidRDefault="00000000">
            <w:pPr>
              <w:numPr>
                <w:ilvl w:val="0"/>
                <w:numId w:val="2"/>
              </w:numPr>
              <w:ind w:left="563" w:hanging="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sensului geometric și mecanic al derivatei în rezolvarea problemelor din diverse domenii.</w:t>
            </w:r>
          </w:p>
          <w:p w14:paraId="62F4AEF9" w14:textId="77777777" w:rsidR="00794C6D" w:rsidRDefault="00000000">
            <w:pPr>
              <w:numPr>
                <w:ilvl w:val="0"/>
                <w:numId w:val="2"/>
              </w:numPr>
              <w:ind w:left="563" w:hanging="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Analiza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rezolvării unei probleme, a unei situații-problemă, ce țin de utilizarea derivatelor, a diferențialelor, în contextul corectitudinii, al simplității, al clarității și al semnificației rezultatelor.</w:t>
            </w:r>
          </w:p>
          <w:p w14:paraId="5FE966BD" w14:textId="77777777" w:rsidR="00794C6D" w:rsidRDefault="00000000">
            <w:pPr>
              <w:numPr>
                <w:ilvl w:val="0"/>
                <w:numId w:val="2"/>
              </w:numPr>
              <w:ind w:left="563" w:hanging="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derivatelor în rezolvarea problemelor de maxim și/sau minim în geometrie, în studiul proceselor fizice, economice, din sfera socială etc.</w:t>
            </w:r>
          </w:p>
          <w:p w14:paraId="18174A29" w14:textId="77777777" w:rsidR="00794C6D" w:rsidRDefault="00000000">
            <w:pPr>
              <w:numPr>
                <w:ilvl w:val="0"/>
                <w:numId w:val="2"/>
              </w:numPr>
              <w:ind w:left="563" w:hanging="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demers/ rezultat, obținut și/sau indicat, cu calculul diferențial, recurgând la argumentări, demonstrații.</w:t>
            </w:r>
          </w:p>
          <w:p w14:paraId="5084D724" w14:textId="77777777" w:rsidR="00794C6D" w:rsidRDefault="00794C6D">
            <w:pPr>
              <w:ind w:left="5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4C6D" w14:paraId="21432624" w14:textId="77777777">
        <w:trPr>
          <w:trHeight w:val="240"/>
        </w:trPr>
        <w:tc>
          <w:tcPr>
            <w:tcW w:w="840" w:type="dxa"/>
            <w:vMerge w:val="restart"/>
          </w:tcPr>
          <w:p w14:paraId="5D22DA7A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1D246552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184FBCF4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109F07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06B1A6D7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5A2AAB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6623D489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9D73A0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3E696B29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40D9E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6BF4AD90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B35923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0F6F55E1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3E5B20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70" w:type="dxa"/>
            <w:vAlign w:val="center"/>
          </w:tcPr>
          <w:p w14:paraId="1C3AB1EB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 – 3.3</w:t>
            </w:r>
          </w:p>
          <w:p w14:paraId="12C84F4D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 – 3.5</w:t>
            </w:r>
          </w:p>
        </w:tc>
        <w:tc>
          <w:tcPr>
            <w:tcW w:w="705" w:type="dxa"/>
            <w:vAlign w:val="center"/>
          </w:tcPr>
          <w:p w14:paraId="29970907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045" w:type="dxa"/>
            <w:vAlign w:val="center"/>
          </w:tcPr>
          <w:p w14:paraId="22421308" w14:textId="77777777" w:rsidR="00794C6D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 din diverse domenii ce conduc la noţiunea de derivată.</w:t>
            </w:r>
          </w:p>
          <w:p w14:paraId="5BE0EA4E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Noţiunea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derivata, derivata laterală a unei funcţii într-un punct.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Tabelul derivatelor funcţiilor elementare. </w:t>
            </w:r>
          </w:p>
        </w:tc>
        <w:tc>
          <w:tcPr>
            <w:tcW w:w="855" w:type="dxa"/>
            <w:vAlign w:val="center"/>
          </w:tcPr>
          <w:p w14:paraId="5E89885A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5D40D29D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ADCBCC9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2B26A9AD" w14:textId="77777777">
        <w:trPr>
          <w:trHeight w:val="240"/>
        </w:trPr>
        <w:tc>
          <w:tcPr>
            <w:tcW w:w="840" w:type="dxa"/>
            <w:vMerge/>
          </w:tcPr>
          <w:p w14:paraId="281AF29E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2CDA7270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 – 3.6</w:t>
            </w:r>
          </w:p>
        </w:tc>
        <w:tc>
          <w:tcPr>
            <w:tcW w:w="705" w:type="dxa"/>
            <w:vAlign w:val="center"/>
          </w:tcPr>
          <w:p w14:paraId="536500C3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045" w:type="dxa"/>
            <w:vAlign w:val="center"/>
          </w:tcPr>
          <w:p w14:paraId="64DB1D04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Calculul derivatelor. Reguli de derivare. </w:t>
            </w:r>
          </w:p>
        </w:tc>
        <w:tc>
          <w:tcPr>
            <w:tcW w:w="855" w:type="dxa"/>
            <w:vAlign w:val="center"/>
          </w:tcPr>
          <w:p w14:paraId="44F51D0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0A67C268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999C4FB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2A373AD7" w14:textId="77777777">
        <w:trPr>
          <w:trHeight w:val="240"/>
        </w:trPr>
        <w:tc>
          <w:tcPr>
            <w:tcW w:w="840" w:type="dxa"/>
            <w:vMerge/>
          </w:tcPr>
          <w:p w14:paraId="0548192F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39FAD08E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 – 3.6</w:t>
            </w:r>
          </w:p>
        </w:tc>
        <w:tc>
          <w:tcPr>
            <w:tcW w:w="705" w:type="dxa"/>
            <w:vAlign w:val="center"/>
          </w:tcPr>
          <w:p w14:paraId="661F9F11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045" w:type="dxa"/>
            <w:vAlign w:val="center"/>
          </w:tcPr>
          <w:p w14:paraId="662633F4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Derivata funcţiei compuse (cel mult trei funcții). </w:t>
            </w:r>
          </w:p>
        </w:tc>
        <w:tc>
          <w:tcPr>
            <w:tcW w:w="855" w:type="dxa"/>
            <w:vAlign w:val="center"/>
          </w:tcPr>
          <w:p w14:paraId="62A3FD3E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4837190D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4C8E649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11281271" w14:textId="77777777">
        <w:trPr>
          <w:trHeight w:val="240"/>
        </w:trPr>
        <w:tc>
          <w:tcPr>
            <w:tcW w:w="840" w:type="dxa"/>
            <w:vMerge/>
          </w:tcPr>
          <w:p w14:paraId="23D9060D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57C9E030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 – 3.6</w:t>
            </w:r>
          </w:p>
        </w:tc>
        <w:tc>
          <w:tcPr>
            <w:tcW w:w="705" w:type="dxa"/>
            <w:vAlign w:val="center"/>
          </w:tcPr>
          <w:p w14:paraId="76AA6581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45" w:type="dxa"/>
            <w:vAlign w:val="center"/>
          </w:tcPr>
          <w:p w14:paraId="0204FE6D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Derivata de ordin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 (n {2,3}).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vAlign w:val="center"/>
          </w:tcPr>
          <w:p w14:paraId="14A1591E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0CE48C40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6E52E25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01AE26BD" w14:textId="77777777">
        <w:trPr>
          <w:trHeight w:val="240"/>
        </w:trPr>
        <w:tc>
          <w:tcPr>
            <w:tcW w:w="840" w:type="dxa"/>
            <w:vMerge/>
          </w:tcPr>
          <w:p w14:paraId="49583A17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58B9514E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 – 3.3, 3.6</w:t>
            </w:r>
          </w:p>
        </w:tc>
        <w:tc>
          <w:tcPr>
            <w:tcW w:w="705" w:type="dxa"/>
            <w:vAlign w:val="center"/>
          </w:tcPr>
          <w:p w14:paraId="58710C14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045" w:type="dxa"/>
            <w:vAlign w:val="center"/>
          </w:tcPr>
          <w:p w14:paraId="03E946F1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Interpretarea fizică a derivatei. Aplicaţii directe ale derivatelor în fizică.</w:t>
            </w:r>
          </w:p>
          <w:p w14:paraId="27533FB4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Interpretarea geometrică a derivatei. Ecuaţia tangentei la graficul funcţiei într-un punct. </w:t>
            </w:r>
          </w:p>
        </w:tc>
        <w:tc>
          <w:tcPr>
            <w:tcW w:w="855" w:type="dxa"/>
            <w:vAlign w:val="center"/>
          </w:tcPr>
          <w:p w14:paraId="3FBFA00D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356BED63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87EC091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05FF117E" w14:textId="77777777">
        <w:trPr>
          <w:trHeight w:val="240"/>
        </w:trPr>
        <w:tc>
          <w:tcPr>
            <w:tcW w:w="840" w:type="dxa"/>
            <w:vMerge/>
          </w:tcPr>
          <w:p w14:paraId="1110CCA5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4C87A152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 – 3.6, 3.9</w:t>
            </w:r>
          </w:p>
        </w:tc>
        <w:tc>
          <w:tcPr>
            <w:tcW w:w="705" w:type="dxa"/>
            <w:vAlign w:val="center"/>
          </w:tcPr>
          <w:p w14:paraId="0A44AD4B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045" w:type="dxa"/>
            <w:vAlign w:val="center"/>
          </w:tcPr>
          <w:p w14:paraId="07B8DC4F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 de sinteză.</w:t>
            </w:r>
          </w:p>
          <w:p w14:paraId="59E86FCE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nr.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Funcții derivabile. Aplicații ale derivatelor”.</w:t>
            </w:r>
          </w:p>
        </w:tc>
        <w:tc>
          <w:tcPr>
            <w:tcW w:w="855" w:type="dxa"/>
            <w:vAlign w:val="center"/>
          </w:tcPr>
          <w:p w14:paraId="45161903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BCA667F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55" w:type="dxa"/>
          </w:tcPr>
          <w:p w14:paraId="1ECB113F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F616225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09238B6E" w14:textId="77777777">
        <w:trPr>
          <w:trHeight w:val="240"/>
        </w:trPr>
        <w:tc>
          <w:tcPr>
            <w:tcW w:w="840" w:type="dxa"/>
            <w:vMerge/>
          </w:tcPr>
          <w:p w14:paraId="254EBF8E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59176794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3.1, 3.2, 3.7, 3.8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1ED6D0F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04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C7DBF8D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Noţiunea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diferenţiala funcţiei.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Reguli de calcul a diferenţialelor.</w:t>
            </w:r>
          </w:p>
        </w:tc>
        <w:tc>
          <w:tcPr>
            <w:tcW w:w="85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F2A5BAA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570B619F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AACFAEF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4B283140" w14:textId="77777777">
        <w:trPr>
          <w:trHeight w:val="240"/>
        </w:trPr>
        <w:tc>
          <w:tcPr>
            <w:tcW w:w="840" w:type="dxa"/>
            <w:vMerge/>
          </w:tcPr>
          <w:p w14:paraId="33A89DF4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66C06CCF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3.3, 3.4, 3.7, 3.9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F1B32DD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17B372E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Proprietăţile funcţiilor derivabile: teoremele Fermat, Rolle, Lagrange.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F00B2F4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58DE3346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F61EF5A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6A59F0C2" w14:textId="77777777">
        <w:trPr>
          <w:trHeight w:val="240"/>
        </w:trPr>
        <w:tc>
          <w:tcPr>
            <w:tcW w:w="840" w:type="dxa"/>
            <w:vMerge/>
          </w:tcPr>
          <w:p w14:paraId="5FF6511F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0792E92F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 – 3.9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A08582A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D2AFD8E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Puncte critice. Puncte de extrem, extremele funcţiei.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54DF034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6A04B688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1DB6FB9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34BEEF23" w14:textId="77777777">
        <w:trPr>
          <w:trHeight w:val="240"/>
        </w:trPr>
        <w:tc>
          <w:tcPr>
            <w:tcW w:w="840" w:type="dxa"/>
            <w:vMerge/>
          </w:tcPr>
          <w:p w14:paraId="1776398A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2D8A2EA9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 – 3.9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92CE6D5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AA04043" w14:textId="77777777" w:rsidR="00794C6D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Aplicaţii ale derivatelor de ordin 1 şi 2 în studiul variaţiei funcţiei elementare și/sau al funcției compuse din cel mult 2 funcții elementare.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0CE1DBC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6E579581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10F5865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599CAC83" w14:textId="77777777">
        <w:trPr>
          <w:trHeight w:val="240"/>
        </w:trPr>
        <w:tc>
          <w:tcPr>
            <w:tcW w:w="840" w:type="dxa"/>
            <w:vMerge/>
          </w:tcPr>
          <w:p w14:paraId="1BE8E064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4FF52B87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3.3, 3.5 – 3.7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B93B3A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C601729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Reprezentarea grafică a funcţiei.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D6565A6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45F95E68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AA7921A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5CCF913F" w14:textId="77777777">
        <w:trPr>
          <w:trHeight w:val="240"/>
        </w:trPr>
        <w:tc>
          <w:tcPr>
            <w:tcW w:w="840" w:type="dxa"/>
            <w:vMerge/>
          </w:tcPr>
          <w:p w14:paraId="6A92F8DA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2361A62D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3.6, 3.8, 3.9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430E42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2ADF49B" w14:textId="77777777" w:rsidR="00794C6D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Calculul limitelor funcţiei cu ajutorul derivatei. Regulile lui L'Hospital.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68D8D97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6F7DA4EE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22D3ED0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464D5C6F" w14:textId="77777777">
        <w:trPr>
          <w:trHeight w:val="240"/>
        </w:trPr>
        <w:tc>
          <w:tcPr>
            <w:tcW w:w="840" w:type="dxa"/>
            <w:vMerge/>
          </w:tcPr>
          <w:p w14:paraId="2203F601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0D014F38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 – 3.9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648DC6E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43D2D92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 de maxim şi minim. Optimizări.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A0A0A10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5E30E15A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44215DC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74AF89FC" w14:textId="77777777">
        <w:trPr>
          <w:trHeight w:val="240"/>
        </w:trPr>
        <w:tc>
          <w:tcPr>
            <w:tcW w:w="840" w:type="dxa"/>
            <w:vMerge/>
          </w:tcPr>
          <w:p w14:paraId="20DFDB0E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46E35B90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 – 3.6,  3.9</w:t>
            </w:r>
          </w:p>
          <w:p w14:paraId="1B3C74FD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3.1 - 3.9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960C0EF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FD6856A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 de sinteză.</w:t>
            </w:r>
          </w:p>
          <w:p w14:paraId="33C8FF43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Evaluare sumativă nr. 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Funcții derivabile. Aplicații ale derivatelor”.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0F57951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43BF94F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55" w:type="dxa"/>
            <w:vAlign w:val="center"/>
          </w:tcPr>
          <w:p w14:paraId="2BD82038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D58D9FD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0FB3BF29" w14:textId="77777777">
        <w:tc>
          <w:tcPr>
            <w:tcW w:w="840" w:type="dxa"/>
          </w:tcPr>
          <w:p w14:paraId="0D4D88E7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7289BF3C" w14:textId="77777777" w:rsidR="00794C6D" w:rsidRDefault="00794C6D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97A5F47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IV.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6A5F1A5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Numere complexe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7343264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455" w:type="dxa"/>
          </w:tcPr>
          <w:p w14:paraId="687DEBEF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1D12636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II</w:t>
            </w:r>
          </w:p>
        </w:tc>
      </w:tr>
      <w:tr w:rsidR="00794C6D" w14:paraId="41F47ECA" w14:textId="77777777">
        <w:trPr>
          <w:trHeight w:val="240"/>
        </w:trPr>
        <w:tc>
          <w:tcPr>
            <w:tcW w:w="15150" w:type="dxa"/>
            <w:gridSpan w:val="7"/>
          </w:tcPr>
          <w:p w14:paraId="7DB93DB1" w14:textId="77777777" w:rsidR="00794C6D" w:rsidRDefault="00000000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4680992D" w14:textId="77777777" w:rsidR="00794C6D" w:rsidRDefault="00000000">
            <w:pPr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terminologiei și a notațiilor specifice noțiunii de număr complex în diverse situații.</w:t>
            </w:r>
          </w:p>
          <w:p w14:paraId="4E812026" w14:textId="77777777" w:rsidR="00794C6D" w:rsidRDefault="00000000">
            <w:pPr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numerelor complexe scrise în formă algebrică și în formă trigonometrică, a operațiilor cu ele în rezolvarea problemelor.</w:t>
            </w:r>
          </w:p>
          <w:p w14:paraId="4ABB329D" w14:textId="77777777" w:rsidR="00794C6D" w:rsidRDefault="00000000">
            <w:pPr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Reprezentarea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geometrică a numărului complex dat, a modulului acestuia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acestora în rezolvarea problemelor.</w:t>
            </w:r>
          </w:p>
          <w:p w14:paraId="0A917E97" w14:textId="77777777" w:rsidR="00794C6D" w:rsidRDefault="00000000">
            <w:pPr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Transformarea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numerelor complexe dintr-o formă în alta.</w:t>
            </w:r>
          </w:p>
          <w:p w14:paraId="0AB21A43" w14:textId="77777777" w:rsidR="00794C6D" w:rsidRDefault="00000000">
            <w:pPr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Operarea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numere complexe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alegerea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formei de reprezentare a unui număr complex în funcție de caz, în vederea efectuării calculelor și a rezolvării problemelor.</w:t>
            </w:r>
          </w:p>
          <w:p w14:paraId="6DA620AD" w14:textId="77777777" w:rsidR="00794C6D" w:rsidRDefault="00000000">
            <w:pPr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Selectarea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algoritmi specifici de operare cu numere complexe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acestora pentru efectuarea unor calcule.</w:t>
            </w:r>
          </w:p>
          <w:p w14:paraId="194090B9" w14:textId="77777777" w:rsidR="00794C6D" w:rsidRDefault="00000000">
            <w:pPr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Rezolvarea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mulțimea C a ecuațiilor de gradul II, a ecuațiilor bipatratice, a ecuațiilor binome, a ecuațiilor reciproce de gradul III și IV.</w:t>
            </w:r>
          </w:p>
          <w:p w14:paraId="5CFCD70E" w14:textId="77777777" w:rsidR="00794C6D" w:rsidRDefault="00000000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demers/rezultat, obținut și/sau indicat, cu numere complexe, recurgând la argumentări, demonstrații.</w:t>
            </w:r>
          </w:p>
          <w:p w14:paraId="6AD329B9" w14:textId="77777777" w:rsidR="00794C6D" w:rsidRDefault="00794C6D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4C6D" w14:paraId="317099F2" w14:textId="77777777">
        <w:trPr>
          <w:trHeight w:val="240"/>
        </w:trPr>
        <w:tc>
          <w:tcPr>
            <w:tcW w:w="840" w:type="dxa"/>
            <w:vMerge w:val="restart"/>
          </w:tcPr>
          <w:p w14:paraId="5BB0EA77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1FC454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36BB8FFA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8F2BE8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13944511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2A523A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  <w:p w14:paraId="04A145A1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F8DAB3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1AEADB1F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E502C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72A8C0A5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F35BCC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691583A3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67FEF2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  <w:p w14:paraId="25AC77FC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6483D1F1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4.1 – 4.3</w:t>
            </w:r>
          </w:p>
          <w:p w14:paraId="3019EAC3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 – 4.3, 4.5</w:t>
            </w:r>
          </w:p>
          <w:p w14:paraId="6D4FF701" w14:textId="77777777" w:rsidR="00794C6D" w:rsidRDefault="00794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FC3DC1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7DF72F1" w14:textId="77777777" w:rsidR="00794C6D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Noţiunea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număr complex.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Mulţimea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C.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 algebrică a numărului complex.</w:t>
            </w:r>
          </w:p>
          <w:p w14:paraId="22494272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Operaţii aritmetice cu numere complexe scrise în formă algebrică.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F86E06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245C038C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900DECF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1F40DECC" w14:textId="77777777">
        <w:trPr>
          <w:trHeight w:val="240"/>
        </w:trPr>
        <w:tc>
          <w:tcPr>
            <w:tcW w:w="840" w:type="dxa"/>
            <w:vMerge/>
          </w:tcPr>
          <w:p w14:paraId="47CE9E5F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5C9E8AF6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 – 4.3, 4.5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945E126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8DB4A38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Reprezentarea geometrică a numerelor complexe.</w:t>
            </w:r>
          </w:p>
          <w:p w14:paraId="2FBB10E6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Modulul unui număr complex.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6841721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55" w:type="dxa"/>
            <w:vAlign w:val="center"/>
          </w:tcPr>
          <w:p w14:paraId="04782316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FE6AB28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309F1CFC" w14:textId="77777777">
        <w:trPr>
          <w:trHeight w:val="240"/>
        </w:trPr>
        <w:tc>
          <w:tcPr>
            <w:tcW w:w="840" w:type="dxa"/>
            <w:vMerge/>
          </w:tcPr>
          <w:p w14:paraId="16AFF39B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77213D53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 – 4.4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13A85F3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D318B3A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Forma trigonometrică a numărului complex.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0B702A5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07ED2DDD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1053A6C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0901D8AD" w14:textId="77777777">
        <w:trPr>
          <w:trHeight w:val="240"/>
        </w:trPr>
        <w:tc>
          <w:tcPr>
            <w:tcW w:w="840" w:type="dxa"/>
            <w:vMerge/>
          </w:tcPr>
          <w:p w14:paraId="6327C646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07EE6202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 – 4.6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F32982D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34-35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304F20E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Operaţii cu numere complexe scrise în formă trigonometrică (înmulţirea, împărţirea, ridicarea la putere cu exponent natural, extragerea rădăcinii de ordinul </w:t>
            </w:r>
            <w:sdt>
              <w:sdtPr>
                <w:tag w:val="goog_rdk_0"/>
                <w:id w:val="51691689"/>
              </w:sdtPr>
              <w:sdtContent>
                <w:r>
                  <w:rPr>
                    <w:rFonts w:ascii="Gungsuh" w:eastAsia="Gungsuh" w:hAnsi="Gungsuh" w:cs="Gungsuh"/>
                    <w:i/>
                    <w:iCs/>
                    <w:sz w:val="24"/>
                    <w:szCs w:val="24"/>
                  </w:rPr>
                  <w:t>n, 2≤n≤4, n</w:t>
                </w:r>
              </w:sdtContent>
            </w:sdt>
            <w:r>
              <w:rPr>
                <w:rFonts w:ascii="Cambria Math" w:eastAsia="Cambria Math" w:hAnsi="Cambria Math" w:cs="Cambria Math"/>
                <w:i/>
                <w:iCs/>
                <w:sz w:val="24"/>
                <w:szCs w:val="24"/>
              </w:rPr>
              <w:t>∊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FC6D8A7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5" w:type="dxa"/>
            <w:vAlign w:val="center"/>
          </w:tcPr>
          <w:p w14:paraId="6A726924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2386830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09442D86" w14:textId="77777777">
        <w:trPr>
          <w:trHeight w:val="240"/>
        </w:trPr>
        <w:tc>
          <w:tcPr>
            <w:tcW w:w="840" w:type="dxa"/>
            <w:vMerge/>
          </w:tcPr>
          <w:p w14:paraId="26E21328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4A05A2BF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 – 4.8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5416296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36-37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86FEF3B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Ecuaţii de gradul II, ecuaţii bipătratice, ecuaţii binome </w:t>
            </w:r>
            <m:oMath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nϵ</m:t>
              </m:r>
              <m:d>
                <m:dPr>
                  <m:begChr m:val="{"/>
                  <m:endChr m:val="}"/>
                  <m:ctrlP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2; 3; 4</m:t>
                  </m:r>
                </m:e>
              </m:d>
            </m:oMath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ecuaţii reciproce de gradul III şi IV în mulţimea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9398301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5" w:type="dxa"/>
            <w:vAlign w:val="center"/>
          </w:tcPr>
          <w:p w14:paraId="7E63654C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6320DB2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1D5D5846" w14:textId="77777777">
        <w:trPr>
          <w:trHeight w:val="240"/>
        </w:trPr>
        <w:tc>
          <w:tcPr>
            <w:tcW w:w="840" w:type="dxa"/>
            <w:vMerge/>
          </w:tcPr>
          <w:p w14:paraId="17932893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03886067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 – 4.8 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1E71075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86F2575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 de sinteză.</w:t>
            </w:r>
          </w:p>
          <w:p w14:paraId="1AFCC1E3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nr. 5 „Numere complexe”.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DA6E6C5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6F01472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55" w:type="dxa"/>
            <w:vAlign w:val="center"/>
          </w:tcPr>
          <w:p w14:paraId="334D1D13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0613C91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412D19AE" w14:textId="77777777">
        <w:trPr>
          <w:trHeight w:val="240"/>
        </w:trPr>
        <w:tc>
          <w:tcPr>
            <w:tcW w:w="840" w:type="dxa"/>
          </w:tcPr>
          <w:p w14:paraId="211047DA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08A1488C" w14:textId="77777777" w:rsidR="00794C6D" w:rsidRDefault="00794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E68C7E0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4C8ABE1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Matrice. Determinanți. Sisteme de ecuații liniare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1767F80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55" w:type="dxa"/>
            <w:vAlign w:val="center"/>
          </w:tcPr>
          <w:p w14:paraId="5A062425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8A586B2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5DDD7B78" w14:textId="77777777">
        <w:trPr>
          <w:trHeight w:val="240"/>
        </w:trPr>
        <w:tc>
          <w:tcPr>
            <w:tcW w:w="15150" w:type="dxa"/>
            <w:gridSpan w:val="7"/>
          </w:tcPr>
          <w:p w14:paraId="7A3EF8D5" w14:textId="77777777" w:rsidR="00794C6D" w:rsidRDefault="00000000">
            <w:pPr>
              <w:shd w:val="clear" w:color="auto" w:fill="FFFFFF"/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5CDCEE4D" w14:textId="77777777" w:rsidR="00794C6D" w:rsidRDefault="000000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5.1.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terminologiei și a notațiilor specifice noțiunilor de matrice, de determinant în diverse situații.</w:t>
            </w:r>
          </w:p>
          <w:p w14:paraId="22AEE19B" w14:textId="77777777" w:rsidR="00794C6D" w:rsidRDefault="000000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diverse situații a tipurilor de matrice, de determinanți și de sisteme de ecuații liniare.</w:t>
            </w:r>
          </w:p>
          <w:p w14:paraId="2A11C4C9" w14:textId="77777777" w:rsidR="00794C6D" w:rsidRDefault="000000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5.3.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regulilor de calcul matriceal, de calcul al determinanților în rezolvarea problemelor.</w:t>
            </w:r>
          </w:p>
          <w:p w14:paraId="06B725D2" w14:textId="77777777" w:rsidR="00794C6D" w:rsidRDefault="000000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5.4.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Rezolvarea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ecuații și a unor sisteme de ecuații, utilizând algoritmii specifici de calcul matriceal și/sau al determinanților.</w:t>
            </w:r>
          </w:p>
          <w:p w14:paraId="3B3291C0" w14:textId="77777777" w:rsidR="00794C6D" w:rsidRDefault="000000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5.5.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Stabilirea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condiții de compatibilitate și/sau incompatibilitate a unor sisteme de ecuații liniare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metode adecvate de rezolvare a acestora.</w:t>
            </w:r>
          </w:p>
          <w:p w14:paraId="1E0E4FE3" w14:textId="77777777" w:rsidR="00794C6D" w:rsidRDefault="000000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5.6.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Modelarea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situații practice, a unor procese reale, inclusiv din domeniul economic sau tehnic, care necesită asocierea unui tabel de date cu reprezentarea matriceală.</w:t>
            </w:r>
          </w:p>
          <w:p w14:paraId="261B88D7" w14:textId="77777777" w:rsidR="00794C6D" w:rsidRDefault="000000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5.7.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Analiza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rezolvării unei probleme, a unei situații-problemă, ce ține de calculul matriceal, de calculul determinanților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rezolvarea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sistemelor de ecuații liniare, în contextul corectitudinii, al simplității, al clarității și al semnificației rezultatelor.</w:t>
            </w:r>
          </w:p>
          <w:p w14:paraId="095D5DA0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demers/ rezultat, obținut și/sau indicat, cu matrice, determinanți, sisteme de ecuații, recurgând la argumentări, demonstrații. </w:t>
            </w:r>
          </w:p>
        </w:tc>
      </w:tr>
      <w:tr w:rsidR="00794C6D" w14:paraId="60FC084F" w14:textId="77777777">
        <w:trPr>
          <w:trHeight w:val="240"/>
        </w:trPr>
        <w:tc>
          <w:tcPr>
            <w:tcW w:w="840" w:type="dxa"/>
            <w:vMerge w:val="restart"/>
          </w:tcPr>
          <w:p w14:paraId="14D69B37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080D40AF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7F7739C9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F0C76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7F1ED67D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178753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6AAF5630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8A63E0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4F266C8E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1F57CF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1D7859F9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205AA8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4D42B785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875704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70" w:type="dxa"/>
            <w:vAlign w:val="center"/>
          </w:tcPr>
          <w:p w14:paraId="4A21E4EE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5.1, 5.2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1586C4F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83FD11E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Noțiunea de matrice. Cazuri particulare.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3462B24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05F1C33F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6DC0016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1F9D9B30" w14:textId="77777777">
        <w:trPr>
          <w:trHeight w:val="240"/>
        </w:trPr>
        <w:tc>
          <w:tcPr>
            <w:tcW w:w="840" w:type="dxa"/>
            <w:vMerge/>
          </w:tcPr>
          <w:p w14:paraId="3FD7A101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4E488931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5.1 - 5.3 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FC3F0DF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AFC6D36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Operaţii cu matrice. Proprietăţi.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0F66E0F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78E90D30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FABDF2E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5735E042" w14:textId="77777777">
        <w:trPr>
          <w:trHeight w:val="240"/>
        </w:trPr>
        <w:tc>
          <w:tcPr>
            <w:tcW w:w="840" w:type="dxa"/>
            <w:vMerge/>
          </w:tcPr>
          <w:p w14:paraId="7C57521B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3CF5D590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 – 5.3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E0EC39D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77330C1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Noţiunea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determinant de ordinul doi, de ordinul trei, de ordinul n.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9224A54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338A8023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3628FDC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16D87AF1" w14:textId="77777777">
        <w:trPr>
          <w:trHeight w:val="240"/>
        </w:trPr>
        <w:tc>
          <w:tcPr>
            <w:tcW w:w="840" w:type="dxa"/>
            <w:vMerge/>
          </w:tcPr>
          <w:p w14:paraId="48E92F0D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34BECEDB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 – 5.4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71265D4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7D92752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Proprietăţile fundamentale necesare pentru calculul determinanţilor.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0C63C33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700027F9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510A652E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3C75555F" w14:textId="77777777">
        <w:trPr>
          <w:trHeight w:val="240"/>
        </w:trPr>
        <w:tc>
          <w:tcPr>
            <w:tcW w:w="840" w:type="dxa"/>
            <w:vMerge/>
          </w:tcPr>
          <w:p w14:paraId="09F1323E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05211AF7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 – 5.3, 5.6 – 5.8 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214302C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43-44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B88FBE6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Calculul determinanţilor de ordinul doi, trei, patru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1348052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5" w:type="dxa"/>
            <w:vAlign w:val="center"/>
          </w:tcPr>
          <w:p w14:paraId="262B947F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0EC8348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236C09BD" w14:textId="77777777">
        <w:trPr>
          <w:trHeight w:val="240"/>
        </w:trPr>
        <w:tc>
          <w:tcPr>
            <w:tcW w:w="840" w:type="dxa"/>
            <w:vMerge/>
          </w:tcPr>
          <w:p w14:paraId="7C58ECDC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7A839B78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 – 5.3, 5.6 – 5.8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5F04BFF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EA043CA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Matrice inversabilă. Calculul matricei inverse.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555612B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277D7EB9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473395B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10CDC29D" w14:textId="77777777">
        <w:trPr>
          <w:trHeight w:val="240"/>
        </w:trPr>
        <w:tc>
          <w:tcPr>
            <w:tcW w:w="840" w:type="dxa"/>
            <w:vMerge/>
          </w:tcPr>
          <w:p w14:paraId="02BE5B8D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5BCAD310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 – 5.5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F0FF86A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2B9BEB1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Ecuaţii matriceale: </w:t>
            </w:r>
            <m:oMath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A⋅X=B; Y⋅A=B.</m:t>
              </m:r>
            </m:oMath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AD57161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496B716D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9EB3E9C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6B2054EE" w14:textId="77777777">
        <w:trPr>
          <w:trHeight w:val="240"/>
        </w:trPr>
        <w:tc>
          <w:tcPr>
            <w:tcW w:w="840" w:type="dxa"/>
            <w:vMerge/>
          </w:tcPr>
          <w:p w14:paraId="40AFAFA4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2EF1FFAB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 – 5.5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4EA1BD7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43ABCFA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Sisteme de ecuaţii liniare de tipul </w:t>
            </w:r>
            <m:oMath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m×n; m,nϵN</m:t>
              </m:r>
              <m:sSup>
                <m:sSupPr>
                  <m:ctrlP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*, m≤4, n≤4.</m:t>
                  </m:r>
                </m:e>
                <m:sup/>
              </m:sSup>
            </m:oMath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C70B3AA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5AA94983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B760EBE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0D357794" w14:textId="77777777">
        <w:trPr>
          <w:trHeight w:val="240"/>
        </w:trPr>
        <w:tc>
          <w:tcPr>
            <w:tcW w:w="840" w:type="dxa"/>
            <w:vMerge/>
          </w:tcPr>
          <w:p w14:paraId="52671A5B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586B047A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 – 5.5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C9799FC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48-49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EFB0DF8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Regula lui Cramer, metoda lui Gauss, metoda matriceală.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053D07E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5" w:type="dxa"/>
            <w:vAlign w:val="center"/>
          </w:tcPr>
          <w:p w14:paraId="2A722CBE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92B4CFD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4BE186B2" w14:textId="77777777">
        <w:trPr>
          <w:trHeight w:val="240"/>
        </w:trPr>
        <w:tc>
          <w:tcPr>
            <w:tcW w:w="840" w:type="dxa"/>
            <w:vMerge/>
          </w:tcPr>
          <w:p w14:paraId="5739315F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4827E3BA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 – 5.8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D5824B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98591FD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Sisteme de ecuaţii liniare omogene de tipul </w:t>
            </w:r>
            <m:oMath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m×n; m,nϵN</m:t>
              </m:r>
              <m:sSup>
                <m:sSupPr>
                  <m:ctrlP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*, m≤4, n≤4.</m:t>
                  </m:r>
                </m:e>
                <m:sup/>
              </m:sSup>
            </m:oMath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43E8D60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3EC25618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06DB5BA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60D9801C" w14:textId="77777777">
        <w:trPr>
          <w:trHeight w:val="240"/>
        </w:trPr>
        <w:tc>
          <w:tcPr>
            <w:tcW w:w="840" w:type="dxa"/>
            <w:vMerge/>
          </w:tcPr>
          <w:p w14:paraId="25F94A9C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67B00462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 – 5.8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6A508E7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45375EF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 de sinteză.</w:t>
            </w:r>
          </w:p>
          <w:p w14:paraId="70E040DE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nr.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Matrice. Determinanți. Sisteme de ecuații liniare”.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62565D4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3C0667C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55" w:type="dxa"/>
            <w:vAlign w:val="center"/>
          </w:tcPr>
          <w:p w14:paraId="47286F2D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53DD9CD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76FCB6A9" w14:textId="77777777">
        <w:trPr>
          <w:trHeight w:val="454"/>
        </w:trPr>
        <w:tc>
          <w:tcPr>
            <w:tcW w:w="840" w:type="dxa"/>
          </w:tcPr>
          <w:p w14:paraId="1314AF15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</w:tcPr>
          <w:p w14:paraId="1B8D643D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1A4B4710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</w:t>
            </w:r>
          </w:p>
        </w:tc>
        <w:tc>
          <w:tcPr>
            <w:tcW w:w="6045" w:type="dxa"/>
            <w:vAlign w:val="center"/>
          </w:tcPr>
          <w:p w14:paraId="54F1EE8D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Paralelismul în spațiu</w:t>
            </w:r>
          </w:p>
        </w:tc>
        <w:tc>
          <w:tcPr>
            <w:tcW w:w="855" w:type="dxa"/>
            <w:vAlign w:val="center"/>
          </w:tcPr>
          <w:p w14:paraId="60598AD6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55" w:type="dxa"/>
          </w:tcPr>
          <w:p w14:paraId="663017FF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E156CD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II</w:t>
            </w:r>
          </w:p>
        </w:tc>
      </w:tr>
      <w:tr w:rsidR="00794C6D" w14:paraId="5AA955DB" w14:textId="77777777">
        <w:trPr>
          <w:trHeight w:val="3989"/>
        </w:trPr>
        <w:tc>
          <w:tcPr>
            <w:tcW w:w="15150" w:type="dxa"/>
            <w:gridSpan w:val="7"/>
          </w:tcPr>
          <w:p w14:paraId="57F873B2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717B48B4" w14:textId="77777777" w:rsidR="00794C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Recunoașterea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descrierea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pozițiilor relative ale punctelor, ale dreptelor, ale figurilor în plan și spațiu, ale planelor în spațiu în situații reale și/sau modelate.</w:t>
            </w:r>
          </w:p>
          <w:p w14:paraId="21A127D0" w14:textId="77777777" w:rsidR="00794C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terminologiei și a notațiilor specifice relației de paralelism în spațiu în diverse situații.</w:t>
            </w:r>
          </w:p>
          <w:p w14:paraId="3E812B4F" w14:textId="77777777" w:rsidR="00794C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Construirea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folosind materiale adecvate, a modelelor unor poziții relative ale punctelor, ale dreptelor, ale figurilor în plan și spațiu, ale planelor și ale corpurilor în spațiu.</w:t>
            </w:r>
          </w:p>
          <w:p w14:paraId="7C6739E1" w14:textId="77777777" w:rsidR="00794C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Reprezentarea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plan a unor configurații geometrice plane și/sau spațiale, utilizând instrumentele adecvate.</w:t>
            </w:r>
          </w:p>
          <w:p w14:paraId="1F24782F" w14:textId="77777777" w:rsidR="00794C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criteriilor de paralelism al dreptelor, al dreptelor și planelor, al planelor în rezolvarea problemelor, în situații reale și/sau modelate.</w:t>
            </w:r>
          </w:p>
          <w:p w14:paraId="552357E6" w14:textId="77777777" w:rsidR="00794C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figurilor plane din cadrul figurilor spațiale, în contextul relației de paralelism în situații reale și/sau modelate.</w:t>
            </w:r>
          </w:p>
          <w:p w14:paraId="47EFEE91" w14:textId="77777777" w:rsidR="00794C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proprietăților figurilor geometrice plane în contextul pozițiilor relative și al relației de paralelism în spațiu în situații diverse.</w:t>
            </w:r>
          </w:p>
          <w:p w14:paraId="5AA00C9D" w14:textId="77777777" w:rsidR="00794C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Extragerea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elementelor semnificative și a informațiilor relevante din configurațiile geometrice spațiale, și a reprezentărilor plane ale acestora pentru rezolvarea problemelor reale și/sau modelate.</w:t>
            </w:r>
          </w:p>
          <w:p w14:paraId="4910B801" w14:textId="77777777" w:rsidR="00794C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rezultat geometric obținut sau indicat, recurgând la argumentări, demonstrații.</w:t>
            </w:r>
          </w:p>
          <w:p w14:paraId="216FD77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6.10.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Investigarea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valorii de adevăr a unui demers, a unei propoziții în contextul paralelismului în spațiu.</w:t>
            </w:r>
          </w:p>
        </w:tc>
      </w:tr>
      <w:tr w:rsidR="00794C6D" w14:paraId="59884A33" w14:textId="77777777">
        <w:tc>
          <w:tcPr>
            <w:tcW w:w="840" w:type="dxa"/>
            <w:vMerge w:val="restart"/>
          </w:tcPr>
          <w:p w14:paraId="2D4F8ECC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</w:p>
          <w:p w14:paraId="6025F296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2AD85376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4806B01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439DE3C7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1B383471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5640A326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  <w:p w14:paraId="08BFC951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409ADA1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– 6.8</w:t>
            </w:r>
          </w:p>
        </w:tc>
        <w:tc>
          <w:tcPr>
            <w:tcW w:w="705" w:type="dxa"/>
            <w:vAlign w:val="center"/>
          </w:tcPr>
          <w:p w14:paraId="0FAE01B2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045" w:type="dxa"/>
            <w:vAlign w:val="center"/>
          </w:tcPr>
          <w:p w14:paraId="2183D2DF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Axiomele geometriei în spaţiu. Poziţia relativă a dreptelor în spaţiu. Unghiul dintre două drepte necoplanare.</w:t>
            </w:r>
          </w:p>
          <w:p w14:paraId="593D7A3F" w14:textId="77777777" w:rsidR="00794C6D" w:rsidRDefault="00794C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14:paraId="2687966F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3AA2E81B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6AF2E1A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22988BD5" w14:textId="77777777">
        <w:trPr>
          <w:trHeight w:val="704"/>
        </w:trPr>
        <w:tc>
          <w:tcPr>
            <w:tcW w:w="840" w:type="dxa"/>
            <w:vMerge/>
          </w:tcPr>
          <w:p w14:paraId="5C936D8D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1EDEB110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6.3 – 6.10</w:t>
            </w:r>
          </w:p>
        </w:tc>
        <w:tc>
          <w:tcPr>
            <w:tcW w:w="705" w:type="dxa"/>
            <w:vAlign w:val="center"/>
          </w:tcPr>
          <w:p w14:paraId="603B696F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045" w:type="dxa"/>
            <w:vAlign w:val="center"/>
          </w:tcPr>
          <w:p w14:paraId="6248B11F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Poziţia relativă a unei drepte față de un plan.  Proprietăți</w:t>
            </w:r>
          </w:p>
          <w:p w14:paraId="19BFDE6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Poziţia relativă a două plane. Proprietăți. </w:t>
            </w:r>
          </w:p>
        </w:tc>
        <w:tc>
          <w:tcPr>
            <w:tcW w:w="855" w:type="dxa"/>
            <w:vAlign w:val="center"/>
          </w:tcPr>
          <w:p w14:paraId="70C3338F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0B9DEC9D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48AF9A8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2F4CC65A" w14:textId="77777777">
        <w:tc>
          <w:tcPr>
            <w:tcW w:w="840" w:type="dxa"/>
          </w:tcPr>
          <w:p w14:paraId="51393023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19F88CAD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6F399A24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VII</w:t>
            </w:r>
          </w:p>
        </w:tc>
        <w:tc>
          <w:tcPr>
            <w:tcW w:w="6045" w:type="dxa"/>
            <w:vAlign w:val="center"/>
          </w:tcPr>
          <w:p w14:paraId="0FDB5A5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Perpendicularitatea în spațiu</w:t>
            </w:r>
          </w:p>
        </w:tc>
        <w:tc>
          <w:tcPr>
            <w:tcW w:w="855" w:type="dxa"/>
            <w:vAlign w:val="center"/>
          </w:tcPr>
          <w:p w14:paraId="6D261186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455" w:type="dxa"/>
          </w:tcPr>
          <w:p w14:paraId="687B31EC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59370878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II</w:t>
            </w:r>
          </w:p>
        </w:tc>
      </w:tr>
      <w:tr w:rsidR="00794C6D" w14:paraId="1CEF2481" w14:textId="77777777">
        <w:tc>
          <w:tcPr>
            <w:tcW w:w="15150" w:type="dxa"/>
            <w:gridSpan w:val="7"/>
          </w:tcPr>
          <w:p w14:paraId="2F622D9C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UNITĂȚI DE COMPETENȚE</w:t>
            </w:r>
          </w:p>
          <w:p w14:paraId="647C7503" w14:textId="77777777" w:rsidR="00794C6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Recunoașterea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pozițiilor relative ale punctelor, ale dreptelor, ale figurilor în plan și spațiu, ale planelor în spațiu, în contextul relației de perpendicularitate în spațiu, în situații reale și/sau modelate.</w:t>
            </w:r>
          </w:p>
          <w:p w14:paraId="15A1EEE6" w14:textId="77777777" w:rsidR="00794C6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terminologiei și a notațiilor specifice relației de perpendicularitate în spațiu, în diverse situații.</w:t>
            </w:r>
          </w:p>
          <w:p w14:paraId="0056BC3C" w14:textId="77777777" w:rsidR="00794C6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Modelarea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folosind materiale adecvate, a unor poziții relative ale punctelor, ale dreptelor, ale figurilor în plan și spațiu, ale planelor în spațiu, în contextul relației de perpendicularitate în spațiu.</w:t>
            </w:r>
          </w:p>
          <w:p w14:paraId="1A7FF2A3" w14:textId="77777777" w:rsidR="00794C6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Reprezentarea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plan a unor configurații geometrice plane și/sau spațiale, în contextul relației de perpendicularitate în spațiu.</w:t>
            </w:r>
          </w:p>
          <w:p w14:paraId="398C0A78" w14:textId="77777777" w:rsidR="00794C6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criteriilor de perpendicularitate a dreptelor, a dreptelor și planelor, a planelor în rezolvarea problemelor, în situații reale și/sau modelate.</w:t>
            </w:r>
          </w:p>
          <w:p w14:paraId="4C7A68BA" w14:textId="77777777" w:rsidR="00794C6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figurilor plane din cadrul figurilor spațiale, în contextul relației de perpendicularitate în spațiu, în situații reale și/sau modelate.</w:t>
            </w:r>
          </w:p>
          <w:p w14:paraId="0F109066" w14:textId="77777777" w:rsidR="00794C6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Extragerea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elementelor semnificative și a informațiilor relevante din configurațiile geometrice spațiale și din reprezentările plane ale acestora, pentru rezolvarea problemelor reale și/sau modelate.</w:t>
            </w:r>
          </w:p>
          <w:p w14:paraId="098050F4" w14:textId="77777777" w:rsidR="00794C6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Calcularea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lungimilor de segmente și a măsurilor de unghiuri în plan și spațiu (unghiul dintre două drepte, unghiul dintre o dreaptă și un plan, unghiul dintre două plane, unghiul diedru) în situații reale și/sau modelate.</w:t>
            </w:r>
          </w:p>
          <w:p w14:paraId="1AAE6773" w14:textId="77777777" w:rsidR="00794C6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rezultat geometric, obținut sau indicat, recurgând la argumentări, demonstrații.</w:t>
            </w:r>
          </w:p>
          <w:p w14:paraId="2FC3733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7.10.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Investigarea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valorii de adevăr a unui demers, a unei propoziții în contextul perpendicularității în spațiu.</w:t>
            </w:r>
          </w:p>
          <w:p w14:paraId="78277637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4C6D" w14:paraId="5B676953" w14:textId="77777777">
        <w:tc>
          <w:tcPr>
            <w:tcW w:w="840" w:type="dxa"/>
            <w:vMerge w:val="restart"/>
          </w:tcPr>
          <w:p w14:paraId="1D581A8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57FF0A61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6E3E1AC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5F973C6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47F641D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4D49CFC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23B57909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70" w:type="dxa"/>
            <w:vAlign w:val="center"/>
          </w:tcPr>
          <w:p w14:paraId="03F12364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 – 7.5</w:t>
            </w:r>
          </w:p>
        </w:tc>
        <w:tc>
          <w:tcPr>
            <w:tcW w:w="705" w:type="dxa"/>
            <w:vAlign w:val="center"/>
          </w:tcPr>
          <w:p w14:paraId="54E773F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045" w:type="dxa"/>
            <w:vAlign w:val="center"/>
          </w:tcPr>
          <w:p w14:paraId="4E59A7BF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Drepte perpendiculare în plan, spaţiu, proprietăţi, criteriu. </w:t>
            </w:r>
          </w:p>
        </w:tc>
        <w:tc>
          <w:tcPr>
            <w:tcW w:w="855" w:type="dxa"/>
            <w:vAlign w:val="center"/>
          </w:tcPr>
          <w:p w14:paraId="6085275F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6F44514F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AF02FD3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15E6086A" w14:textId="77777777">
        <w:tc>
          <w:tcPr>
            <w:tcW w:w="840" w:type="dxa"/>
            <w:vMerge/>
          </w:tcPr>
          <w:p w14:paraId="29406D6B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27B27AAA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 – 7.7</w:t>
            </w:r>
          </w:p>
        </w:tc>
        <w:tc>
          <w:tcPr>
            <w:tcW w:w="705" w:type="dxa"/>
            <w:vAlign w:val="center"/>
          </w:tcPr>
          <w:p w14:paraId="0518889A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045" w:type="dxa"/>
            <w:vAlign w:val="center"/>
          </w:tcPr>
          <w:p w14:paraId="193D424E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Proiecţii ortogonale.</w:t>
            </w:r>
          </w:p>
          <w:p w14:paraId="5E257351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Distanţa de la un punct la o dreaptă, de la un punct la un plan, de la o dreaptă la un plan. </w:t>
            </w:r>
          </w:p>
        </w:tc>
        <w:tc>
          <w:tcPr>
            <w:tcW w:w="855" w:type="dxa"/>
            <w:vAlign w:val="center"/>
          </w:tcPr>
          <w:p w14:paraId="5DC5C11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068E7BCF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3307ADC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37E3C643" w14:textId="77777777">
        <w:tc>
          <w:tcPr>
            <w:tcW w:w="840" w:type="dxa"/>
            <w:vMerge/>
          </w:tcPr>
          <w:p w14:paraId="34DD90B7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33059DE3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7.5 – 7.10</w:t>
            </w:r>
          </w:p>
        </w:tc>
        <w:tc>
          <w:tcPr>
            <w:tcW w:w="705" w:type="dxa"/>
            <w:vAlign w:val="center"/>
          </w:tcPr>
          <w:p w14:paraId="7986EC6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045" w:type="dxa"/>
            <w:vAlign w:val="center"/>
          </w:tcPr>
          <w:p w14:paraId="4827E437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Lungimea proiecției ortogonale a unui segment pe un plan. Aria proiecției ortogonale a unei figuri pe plan. </w:t>
            </w:r>
          </w:p>
        </w:tc>
        <w:tc>
          <w:tcPr>
            <w:tcW w:w="855" w:type="dxa"/>
            <w:vAlign w:val="center"/>
          </w:tcPr>
          <w:p w14:paraId="3D6ADFD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4819BDA7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E8D9041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3A414BC2" w14:textId="77777777">
        <w:tc>
          <w:tcPr>
            <w:tcW w:w="840" w:type="dxa"/>
            <w:vMerge/>
          </w:tcPr>
          <w:p w14:paraId="3839B81B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1958AD64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 – 7.10</w:t>
            </w:r>
          </w:p>
        </w:tc>
        <w:tc>
          <w:tcPr>
            <w:tcW w:w="705" w:type="dxa"/>
            <w:vAlign w:val="center"/>
          </w:tcPr>
          <w:p w14:paraId="7A009709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57 </w:t>
            </w:r>
          </w:p>
        </w:tc>
        <w:tc>
          <w:tcPr>
            <w:tcW w:w="6045" w:type="dxa"/>
            <w:vAlign w:val="center"/>
          </w:tcPr>
          <w:p w14:paraId="03AF3FF1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Unghiul dintre dreaptă şi plan. Teorema celor trei perpendiculare. Reciproca. </w:t>
            </w:r>
          </w:p>
        </w:tc>
        <w:tc>
          <w:tcPr>
            <w:tcW w:w="855" w:type="dxa"/>
            <w:vAlign w:val="center"/>
          </w:tcPr>
          <w:p w14:paraId="7534A3D7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7F7E5E25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DEEB923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222117C2" w14:textId="77777777">
        <w:tc>
          <w:tcPr>
            <w:tcW w:w="840" w:type="dxa"/>
            <w:vMerge/>
          </w:tcPr>
          <w:p w14:paraId="7604155C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15B459F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7.5 – 7.10</w:t>
            </w:r>
          </w:p>
        </w:tc>
        <w:tc>
          <w:tcPr>
            <w:tcW w:w="705" w:type="dxa"/>
            <w:vAlign w:val="center"/>
          </w:tcPr>
          <w:p w14:paraId="42ED2A9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58 </w:t>
            </w:r>
          </w:p>
        </w:tc>
        <w:tc>
          <w:tcPr>
            <w:tcW w:w="6045" w:type="dxa"/>
            <w:vAlign w:val="center"/>
          </w:tcPr>
          <w:p w14:paraId="1F8770A5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Unghi diedru.</w:t>
            </w:r>
          </w:p>
          <w:p w14:paraId="29F92D9A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Plane perpendiculare, proprietăţi, criteriu.  </w:t>
            </w:r>
          </w:p>
        </w:tc>
        <w:tc>
          <w:tcPr>
            <w:tcW w:w="855" w:type="dxa"/>
            <w:vAlign w:val="center"/>
          </w:tcPr>
          <w:p w14:paraId="5757479C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4A62FD45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529B127D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703687C2" w14:textId="77777777">
        <w:tc>
          <w:tcPr>
            <w:tcW w:w="840" w:type="dxa"/>
            <w:vMerge/>
          </w:tcPr>
          <w:p w14:paraId="6A9938DA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1326F910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 – 7.10</w:t>
            </w:r>
          </w:p>
        </w:tc>
        <w:tc>
          <w:tcPr>
            <w:tcW w:w="705" w:type="dxa"/>
            <w:vAlign w:val="center"/>
          </w:tcPr>
          <w:p w14:paraId="592D839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045" w:type="dxa"/>
            <w:vAlign w:val="center"/>
          </w:tcPr>
          <w:p w14:paraId="421D710C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Oră de sinteză – recapitulare teză. </w:t>
            </w:r>
          </w:p>
        </w:tc>
        <w:tc>
          <w:tcPr>
            <w:tcW w:w="855" w:type="dxa"/>
            <w:vAlign w:val="center"/>
          </w:tcPr>
          <w:p w14:paraId="7E86C09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1298060E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D2CF16B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1EC5BE0D" w14:textId="77777777">
        <w:tc>
          <w:tcPr>
            <w:tcW w:w="840" w:type="dxa"/>
            <w:vMerge/>
          </w:tcPr>
          <w:p w14:paraId="77032146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4E2067C0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4C390B30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045" w:type="dxa"/>
            <w:vAlign w:val="center"/>
          </w:tcPr>
          <w:p w14:paraId="436F137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Teză semestrială.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vAlign w:val="center"/>
          </w:tcPr>
          <w:p w14:paraId="174BA78F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4C67EA2C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98F6FED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2318C23B" w14:textId="77777777" w:rsidR="00794C6D" w:rsidRDefault="00794C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7E00C2E" w14:textId="77777777" w:rsidR="00794C6D" w:rsidRDefault="00794C6D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sectPr w:rsidR="00794C6D">
      <w:pgSz w:w="16838" w:h="11906" w:orient="landscape"/>
      <w:pgMar w:top="720" w:right="908" w:bottom="720" w:left="72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05AA521-0A35-4F3C-8DE4-B8D0D5251AD8}"/>
    <w:embedBold r:id="rId2" w:fontKey="{32E23CBC-1DE6-4514-A080-FBA7078549C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EE8C8196-72A7-46F7-B7FC-15990A33779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A26508F-AB69-4BB8-B7E8-4CE324DAC0CA}"/>
  </w:font>
  <w:font w:name="Gungsuh">
    <w:charset w:val="81"/>
    <w:family w:val="roman"/>
    <w:pitch w:val="variable"/>
    <w:sig w:usb0="B00002AF" w:usb1="69D77CFB" w:usb2="00000030" w:usb3="00000000" w:csb0="0008009F" w:csb1="00000000"/>
    <w:embedItalic r:id="rId5" w:subsetted="1" w:fontKey="{9A290010-BB7E-4546-8C98-51E2BFAC7299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1B76447-E0F5-425E-9771-B6535EFAECF0}"/>
    <w:embedItalic r:id="rId7" w:fontKey="{6E027A33-3E10-409B-B210-C5E12C633DF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9DBF473C-CCBD-49B5-8526-73E40639194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C12"/>
    <w:multiLevelType w:val="multilevel"/>
    <w:tmpl w:val="90D25A52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decimal"/>
      <w:lvlText w:val="%1.%2."/>
      <w:lvlJc w:val="right"/>
      <w:pPr>
        <w:ind w:left="1440" w:hanging="360"/>
      </w:pPr>
    </w:lvl>
    <w:lvl w:ilvl="2">
      <w:start w:val="1"/>
      <w:numFmt w:val="decimal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right"/>
      <w:pPr>
        <w:ind w:left="2880" w:hanging="360"/>
      </w:pPr>
    </w:lvl>
    <w:lvl w:ilvl="4">
      <w:start w:val="1"/>
      <w:numFmt w:val="decimal"/>
      <w:lvlText w:val="%1.%2.%3.%4.%5."/>
      <w:lvlJc w:val="right"/>
      <w:pPr>
        <w:ind w:left="3600" w:hanging="360"/>
      </w:pPr>
    </w:lvl>
    <w:lvl w:ilvl="5">
      <w:start w:val="1"/>
      <w:numFmt w:val="decimal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right"/>
      <w:pPr>
        <w:ind w:left="5040" w:hanging="360"/>
      </w:pPr>
    </w:lvl>
    <w:lvl w:ilvl="7">
      <w:start w:val="1"/>
      <w:numFmt w:val="decimal"/>
      <w:lvlText w:val="%1.%2.%3.%4.%5.%6.%7.%8."/>
      <w:lvlJc w:val="right"/>
      <w:pPr>
        <w:ind w:left="5760" w:hanging="360"/>
      </w:pPr>
    </w:lvl>
    <w:lvl w:ilvl="8">
      <w:start w:val="1"/>
      <w:numFmt w:val="decimal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2ABD5384"/>
    <w:multiLevelType w:val="multilevel"/>
    <w:tmpl w:val="4FB2E374"/>
    <w:lvl w:ilvl="0">
      <w:start w:val="1"/>
      <w:numFmt w:val="decimal"/>
      <w:pStyle w:val="ListacuCratima"/>
      <w:lvlText w:val="6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497B16"/>
    <w:multiLevelType w:val="multilevel"/>
    <w:tmpl w:val="7F8CAB50"/>
    <w:lvl w:ilvl="0">
      <w:start w:val="1"/>
      <w:numFmt w:val="decimal"/>
      <w:lvlText w:val="2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511AC"/>
    <w:multiLevelType w:val="multilevel"/>
    <w:tmpl w:val="4AF05792"/>
    <w:lvl w:ilvl="0">
      <w:start w:val="1"/>
      <w:numFmt w:val="decimal"/>
      <w:lvlText w:val="1.%1."/>
      <w:lvlJc w:val="left"/>
      <w:pPr>
        <w:ind w:left="141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265A3"/>
    <w:multiLevelType w:val="multilevel"/>
    <w:tmpl w:val="F72E63B2"/>
    <w:lvl w:ilvl="0">
      <w:start w:val="1"/>
      <w:numFmt w:val="decimal"/>
      <w:lvlText w:val="3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091B08"/>
    <w:multiLevelType w:val="multilevel"/>
    <w:tmpl w:val="8676F69C"/>
    <w:lvl w:ilvl="0">
      <w:start w:val="1"/>
      <w:numFmt w:val="decimal"/>
      <w:lvlText w:val="7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036681">
    <w:abstractNumId w:val="1"/>
  </w:num>
  <w:num w:numId="2" w16cid:durableId="675304092">
    <w:abstractNumId w:val="4"/>
  </w:num>
  <w:num w:numId="3" w16cid:durableId="520432920">
    <w:abstractNumId w:val="0"/>
  </w:num>
  <w:num w:numId="4" w16cid:durableId="1489783611">
    <w:abstractNumId w:val="5"/>
  </w:num>
  <w:num w:numId="5" w16cid:durableId="737476627">
    <w:abstractNumId w:val="3"/>
  </w:num>
  <w:num w:numId="6" w16cid:durableId="434062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C6D"/>
    <w:rsid w:val="001C6EA5"/>
    <w:rsid w:val="00794C6D"/>
    <w:rsid w:val="00957A43"/>
    <w:rsid w:val="00C92442"/>
    <w:rsid w:val="00DF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3AAB7"/>
  <w15:docId w15:val="{9BABAB30-DA96-4F0F-A9A1-A4941A5DB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" w:eastAsia="ro-M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ListacuCratima">
    <w:name w:val="Lista cu Cratima"/>
    <w:basedOn w:val="Normal"/>
    <w:qFormat/>
    <w:rsid w:val="00C1672F"/>
    <w:pPr>
      <w:numPr>
        <w:numId w:val="1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table" w:styleId="Tabelgril">
    <w:name w:val="Table Grid"/>
    <w:basedOn w:val="TabelNormal"/>
    <w:uiPriority w:val="39"/>
    <w:rsid w:val="00C1672F"/>
    <w:pPr>
      <w:spacing w:after="0" w:line="240" w:lineRule="auto"/>
    </w:pPr>
    <w:rPr>
      <w:sz w:val="20"/>
      <w:szCs w:val="20"/>
      <w:lang w:val="ro-RO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aliases w:val="List Paragraph 1,List Paragraph1,List Paragraph11,Абзац списка2,Абзац списка1"/>
    <w:basedOn w:val="Normal"/>
    <w:link w:val="ListparagrafCaracter"/>
    <w:uiPriority w:val="1"/>
    <w:qFormat/>
    <w:rsid w:val="001A1577"/>
    <w:pPr>
      <w:ind w:left="720"/>
      <w:contextualSpacing/>
    </w:pPr>
  </w:style>
  <w:style w:type="character" w:customStyle="1" w:styleId="ListparagrafCaracter">
    <w:name w:val="Listă paragraf Caracter"/>
    <w:aliases w:val="List Paragraph 1 Caracter,List Paragraph1 Caracter,List Paragraph11 Caracter,Абзац списка2 Caracter,Абзац списка1 Caracter"/>
    <w:link w:val="Listparagraf"/>
    <w:uiPriority w:val="34"/>
    <w:rsid w:val="00BE22EB"/>
  </w:style>
  <w:style w:type="paragraph" w:styleId="Frspaiere">
    <w:name w:val="No Spacing"/>
    <w:qFormat/>
    <w:rsid w:val="006D5A87"/>
    <w:pPr>
      <w:spacing w:after="0" w:line="240" w:lineRule="auto"/>
    </w:pPr>
    <w:rPr>
      <w:lang w:val="ro-RO"/>
    </w:rPr>
  </w:style>
  <w:style w:type="paragraph" w:customStyle="1" w:styleId="Frspaiere1">
    <w:name w:val="Fără spațiere1"/>
    <w:qFormat/>
    <w:rsid w:val="006D5A87"/>
    <w:pPr>
      <w:spacing w:after="0" w:line="240" w:lineRule="auto"/>
    </w:pPr>
    <w:rPr>
      <w:rFonts w:cs="Times New Roman"/>
      <w:lang w:val="en-US"/>
    </w:rPr>
  </w:style>
  <w:style w:type="paragraph" w:customStyle="1" w:styleId="1">
    <w:name w:val="Без интервала1"/>
    <w:qFormat/>
    <w:rsid w:val="006D5A87"/>
    <w:pPr>
      <w:spacing w:after="0" w:line="240" w:lineRule="auto"/>
    </w:pPr>
    <w:rPr>
      <w:rFonts w:cs="Times New Roman"/>
      <w:lang w:val="en-US"/>
    </w:rPr>
  </w:style>
  <w:style w:type="paragraph" w:customStyle="1" w:styleId="NoSpacing1">
    <w:name w:val="No Spacing1"/>
    <w:qFormat/>
    <w:rsid w:val="006D5A87"/>
    <w:pPr>
      <w:spacing w:after="0" w:line="240" w:lineRule="auto"/>
    </w:pPr>
    <w:rPr>
      <w:rFonts w:cs="Times New Roman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263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263F8"/>
    <w:rPr>
      <w:rFonts w:ascii="Segoe UI" w:hAnsi="Segoe UI" w:cs="Segoe UI"/>
      <w:sz w:val="18"/>
      <w:szCs w:val="18"/>
    </w:rPr>
  </w:style>
  <w:style w:type="paragraph" w:customStyle="1" w:styleId="Pa3">
    <w:name w:val="Pa3"/>
    <w:basedOn w:val="Normal"/>
    <w:next w:val="Normal"/>
    <w:uiPriority w:val="99"/>
    <w:rsid w:val="00D50174"/>
    <w:pPr>
      <w:autoSpaceDE w:val="0"/>
      <w:autoSpaceDN w:val="0"/>
      <w:adjustRightInd w:val="0"/>
      <w:spacing w:after="0" w:line="221" w:lineRule="atLeast"/>
    </w:pPr>
    <w:rPr>
      <w:sz w:val="24"/>
      <w:szCs w:val="24"/>
    </w:rPr>
  </w:style>
  <w:style w:type="character" w:customStyle="1" w:styleId="A7">
    <w:name w:val="A7"/>
    <w:uiPriority w:val="99"/>
    <w:rsid w:val="00D50174"/>
    <w:rPr>
      <w:b/>
      <w:bCs/>
      <w:i/>
      <w:iCs/>
      <w:color w:val="211D1E"/>
      <w:sz w:val="20"/>
      <w:szCs w:val="20"/>
    </w:rPr>
  </w:style>
  <w:style w:type="paragraph" w:customStyle="1" w:styleId="Pa51">
    <w:name w:val="Pa51"/>
    <w:basedOn w:val="Normal"/>
    <w:next w:val="Normal"/>
    <w:uiPriority w:val="99"/>
    <w:rsid w:val="000D38D8"/>
    <w:pPr>
      <w:autoSpaceDE w:val="0"/>
      <w:autoSpaceDN w:val="0"/>
      <w:adjustRightInd w:val="0"/>
      <w:spacing w:after="0" w:line="221" w:lineRule="atLeast"/>
    </w:pPr>
    <w:rPr>
      <w:sz w:val="24"/>
      <w:szCs w:val="24"/>
    </w:rPr>
  </w:style>
  <w:style w:type="character" w:styleId="Textsubstituent">
    <w:name w:val="Placeholder Text"/>
    <w:basedOn w:val="Fontdeparagrafimplicit"/>
    <w:uiPriority w:val="99"/>
    <w:semiHidden/>
    <w:rsid w:val="000D38D8"/>
    <w:rPr>
      <w:color w:val="666666"/>
    </w:rPr>
  </w:style>
  <w:style w:type="paragraph" w:customStyle="1" w:styleId="Pa18">
    <w:name w:val="Pa18"/>
    <w:basedOn w:val="Normal"/>
    <w:next w:val="Normal"/>
    <w:uiPriority w:val="99"/>
    <w:rsid w:val="003610D8"/>
    <w:pPr>
      <w:autoSpaceDE w:val="0"/>
      <w:autoSpaceDN w:val="0"/>
      <w:adjustRightInd w:val="0"/>
      <w:spacing w:after="0" w:line="221" w:lineRule="atLeast"/>
    </w:pPr>
    <w:rPr>
      <w:sz w:val="24"/>
      <w:szCs w:val="24"/>
    </w:rPr>
  </w:style>
  <w:style w:type="paragraph" w:customStyle="1" w:styleId="Default">
    <w:name w:val="Default"/>
    <w:rsid w:val="002144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9">
    <w:name w:val="A9"/>
    <w:uiPriority w:val="99"/>
    <w:rsid w:val="008C00F7"/>
    <w:rPr>
      <w:color w:val="000000"/>
      <w:sz w:val="20"/>
      <w:szCs w:val="20"/>
    </w:rPr>
  </w:style>
  <w:style w:type="table" w:customStyle="1" w:styleId="a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0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1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3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4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D2cVPTcwuf9N82yEbBljkngwtA==">CgMxLjAaJQoBMBIgCh4IB0IaCg9UaW1lcyBOZXcgUm9tYW4SB0d1bmdzdWg4AHIhMWYyS0s4bk51c3JGN0FZdWhVNW94NVNuSl85dzQ2VWg2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2877</Words>
  <Characters>16691</Characters>
  <Application>Microsoft Office Word</Application>
  <DocSecurity>0</DocSecurity>
  <Lines>139</Lines>
  <Paragraphs>39</Paragraphs>
  <ScaleCrop>false</ScaleCrop>
  <Company/>
  <LinksUpToDate>false</LinksUpToDate>
  <CharactersWithSpaces>19529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Tatiana</cp:lastModifiedBy>
  <cp:revision>3</cp:revision>
  <dcterms:created xsi:type="dcterms:W3CDTF">2024-04-08T08:53:00Z</dcterms:created>
  <dcterms:modified xsi:type="dcterms:W3CDTF">2026-10-01T09:33:00Z</dcterms:modified>
</cp:coreProperties>
</file>