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ABEE9" w14:textId="77777777" w:rsidR="00872DEB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4A5AB14F" w14:textId="77777777" w:rsidR="00872DEB" w:rsidRDefault="00872D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50F42D" w14:textId="77777777" w:rsidR="00872DEB" w:rsidRDefault="00872D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B418F9" w14:textId="77777777" w:rsidR="00872DEB" w:rsidRDefault="00872D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2ECBE5" w14:textId="77777777" w:rsidR="00872DEB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Discutat la Ședința                                                                                                                   APROBAT __________________</w:t>
      </w:r>
    </w:p>
    <w:p w14:paraId="5650D5F3" w14:textId="77777777" w:rsidR="00872DEB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Comisiei Metodice ________________                                                                                                   Șeful Comisiei metodice                                                                                                               </w:t>
      </w:r>
    </w:p>
    <w:p w14:paraId="762CB4BC" w14:textId="77777777" w:rsidR="00872DEB" w:rsidRDefault="00872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1E9692" w14:textId="77777777" w:rsidR="00872DEB" w:rsidRDefault="00872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8325B3" w14:textId="77777777" w:rsidR="00872DEB" w:rsidRDefault="00872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4A0285" w14:textId="77777777" w:rsidR="00872DEB" w:rsidRDefault="00872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4F6E86" w14:textId="77777777" w:rsidR="00872DEB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5A4FEC16" w14:textId="77777777" w:rsidR="00872DEB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MATEMATICĂ</w:t>
      </w:r>
    </w:p>
    <w:p w14:paraId="4720E6ED" w14:textId="77777777" w:rsidR="00872DEB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XII-a,  domeniul de formare profesională VII</w:t>
      </w:r>
    </w:p>
    <w:p w14:paraId="5447F141" w14:textId="77777777" w:rsidR="00872DEB" w:rsidRDefault="00872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66FF3EAD" w14:textId="77777777" w:rsidR="00872DEB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69145A8C" w14:textId="77777777" w:rsidR="00872DEB" w:rsidRDefault="00872DE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E295AF" w14:textId="77777777" w:rsidR="00872DEB" w:rsidRDefault="00872DE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9538D6" w14:textId="77777777" w:rsidR="00872DEB" w:rsidRDefault="00872DE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B2308D" w14:textId="77777777" w:rsidR="00872DEB" w:rsidRDefault="00872DE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FD5DA6" w14:textId="77777777" w:rsidR="00872DEB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Instituția de învățământ _________________________________________________ Localitatea  _________________________</w:t>
      </w:r>
    </w:p>
    <w:p w14:paraId="2EFE8DA3" w14:textId="77777777" w:rsidR="00872DEB" w:rsidRDefault="00872D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8C6201" w14:textId="77777777" w:rsidR="00872DEB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Numele, prenumele cadrului didactic_______________________________________ Grad didactic _______________________</w:t>
      </w:r>
    </w:p>
    <w:p w14:paraId="0298BE9F" w14:textId="77777777" w:rsidR="00872DEB" w:rsidRDefault="00872DEB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D58FC9" w14:textId="77777777" w:rsidR="00872DEB" w:rsidRDefault="00872DEB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F9EA6F" w14:textId="77777777" w:rsidR="00872DEB" w:rsidRDefault="00872D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5A3A20E" w14:textId="77777777" w:rsidR="00872DEB" w:rsidRDefault="00872D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18CC523" w14:textId="77777777" w:rsidR="00872DEB" w:rsidRDefault="00000000" w:rsidP="006D0FE1">
      <w:pPr>
        <w:spacing w:before="240" w:after="240" w:line="240" w:lineRule="auto"/>
        <w:ind w:left="426" w:right="285" w:firstLine="16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Matematică, clasa a XII-a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6950288A" w14:textId="77777777" w:rsidR="006D0FE1" w:rsidRPr="006D0FE1" w:rsidRDefault="00000000" w:rsidP="006D0FE1">
      <w:pPr>
        <w:spacing w:before="240" w:after="240"/>
        <w:ind w:left="426" w:firstLine="16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6D0FE1" w:rsidRPr="006D0FE1">
        <w:rPr>
          <w:rFonts w:ascii="Times New Roman" w:hAnsi="Times New Roman" w:cs="Times New Roman"/>
          <w:sz w:val="24"/>
          <w:szCs w:val="24"/>
          <w:highlight w:val="white"/>
        </w:rPr>
        <w:t>în conformitate cu Ordinul nr. 988/2026 MEC, Domeniul VII.</w:t>
      </w:r>
    </w:p>
    <w:p w14:paraId="43302AA5" w14:textId="77777777" w:rsidR="006D0FE1" w:rsidRPr="006D0FE1" w:rsidRDefault="006D0FE1" w:rsidP="006D0F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14:paraId="29E0E717" w14:textId="77777777" w:rsidR="006D0FE1" w:rsidRPr="006D0FE1" w:rsidRDefault="006D0FE1" w:rsidP="006D0FE1">
      <w:pPr>
        <w:spacing w:line="276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6D0FE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340E2D74" w14:textId="071ABA17" w:rsidR="006D0FE1" w:rsidRPr="006D0FE1" w:rsidRDefault="006D0FE1" w:rsidP="006D0FE1">
      <w:pPr>
        <w:tabs>
          <w:tab w:val="left" w:pos="3960"/>
        </w:tabs>
        <w:spacing w:line="276" w:lineRule="auto"/>
        <w:ind w:left="567"/>
        <w:rPr>
          <w:rFonts w:ascii="Times New Roman" w:hAnsi="Times New Roman" w:cs="Times New Roman"/>
          <w:sz w:val="24"/>
          <w:szCs w:val="24"/>
          <w:highlight w:val="white"/>
        </w:rPr>
      </w:pPr>
      <w:r w:rsidRPr="006D0FE1">
        <w:rPr>
          <w:rFonts w:ascii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D96F50">
        <w:rPr>
          <w:rFonts w:ascii="Times New Roman" w:hAnsi="Times New Roman" w:cs="Times New Roman"/>
          <w:sz w:val="24"/>
          <w:szCs w:val="24"/>
          <w:highlight w:val="white"/>
        </w:rPr>
        <w:t>5</w:t>
      </w:r>
      <w:r w:rsidRPr="006D0FE1">
        <w:rPr>
          <w:rFonts w:ascii="Times New Roman" w:hAnsi="Times New Roman" w:cs="Times New Roman"/>
          <w:sz w:val="24"/>
          <w:szCs w:val="24"/>
          <w:highlight w:val="white"/>
        </w:rPr>
        <w:t xml:space="preserve"> din 30 septembrie 2026, Instituția Publică Centrul de Excelență în Construcții</w:t>
      </w:r>
    </w:p>
    <w:p w14:paraId="0EE56D82" w14:textId="77777777" w:rsidR="00872DEB" w:rsidRDefault="00872DEB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12A6DAE3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2627F4F5" w14:textId="77777777" w:rsidR="00872DEB" w:rsidRDefault="00000000">
      <w:pPr>
        <w:tabs>
          <w:tab w:val="left" w:pos="3960"/>
        </w:tabs>
        <w:spacing w:after="24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65ED2136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51FF606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462E231D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7305EEB1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45A2F05D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16EC0790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77EAE8BD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Turculeț Axenia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09EF9B2A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Bardacov Victoria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48206184" w14:textId="77777777" w:rsidR="00872DEB" w:rsidRDefault="00872DEB">
      <w:pPr>
        <w:spacing w:before="240" w:after="240" w:line="276" w:lineRule="auto"/>
        <w:ind w:left="540" w:right="285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D49D4D4" w14:textId="77777777" w:rsidR="00872DEB" w:rsidRDefault="00000000">
      <w:pPr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3476949F" w14:textId="77777777" w:rsidR="00872DEB" w:rsidRDefault="00000000">
      <w:pPr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443055CD" w14:textId="77777777" w:rsidR="00872DEB" w:rsidRDefault="00000000">
      <w:pPr>
        <w:spacing w:after="0" w:line="240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0D58829A" w14:textId="77777777" w:rsidR="00872DEB" w:rsidRDefault="00000000">
      <w:pPr>
        <w:spacing w:after="0" w:line="240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1796FB5B" w14:textId="77777777" w:rsidR="00872DEB" w:rsidRDefault="00000000">
      <w:pPr>
        <w:spacing w:after="0" w:line="240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16358862" w14:textId="77777777" w:rsidR="00872DEB" w:rsidRDefault="00000000">
      <w:pPr>
        <w:spacing w:after="0" w:line="240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1EBDE588" w14:textId="77777777" w:rsidR="00872DEB" w:rsidRDefault="00872DEB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761B4248" w14:textId="77777777" w:rsidR="00872DEB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j56wtoias8ex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COMPETENȚE SPECIFICE DISCIPLINEI</w:t>
      </w:r>
    </w:p>
    <w:p w14:paraId="0ECAC6FC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before="178" w:after="0" w:line="240" w:lineRule="auto"/>
        <w:ind w:left="874" w:right="299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Operarea cu numere reale și complexe pentru a efectua calcule în diverse contexte, manifestând interes pentru rigoare și precizie.</w:t>
      </w:r>
    </w:p>
    <w:p w14:paraId="14406AB8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conceptelor matematice, a metodelor, algoritmilor, proprietăților, teoremelor studiate în contexte variate de aplicare, recurgând la concepte și metode matematice în abordarea unor situații cotidiene și/sau pentru rezolvarea unor probleme din diverse domenii.</w:t>
      </w:r>
    </w:p>
    <w:p w14:paraId="064ADF07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0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Aplicarea raționamentului matematic în identificarea și rezolvarea problemelor într-o varietate de contexte, dovedind claritate, corectitudine și concizie.</w:t>
      </w:r>
    </w:p>
    <w:p w14:paraId="015ABC48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rezolvării unei probleme, situații-problemă în contextul corectitudinii, al simplității, al clarității și al semnificației rezultatelor, dezvoltând spiritul de obiectivitate și de imparțialitate.</w:t>
      </w:r>
    </w:p>
    <w:p w14:paraId="10F5B421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8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Extrapolarea achizițiilor matematice dobândite pentru a identifica și explica procese, fenomene din diverse domenii, utilizând concepte și metode matematice în abordarea diverselor situații.</w:t>
      </w:r>
    </w:p>
    <w:p w14:paraId="3D0C22A4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4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Elaborarea strategiilor și proiectarea activităților pentru rezolvarea unor probleme teoretice și/sau practice, dezvoltând capacitatea de a aprecia rigoarea, ordinea și eleganța în arhitectura rezolvării unei probleme.</w:t>
      </w:r>
    </w:p>
    <w:p w14:paraId="1599CBF4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2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Justificarea unui demers sau rezultat matematic, recurgând la argumentări, dovedind tenacitate și perseverență.</w:t>
      </w:r>
    </w:p>
    <w:p w14:paraId="48320DAE" w14:textId="77777777" w:rsidR="00872DEB" w:rsidRDefault="00872DEB">
      <w:pPr>
        <w:widowControl w:val="0"/>
        <w:tabs>
          <w:tab w:val="left" w:pos="874"/>
        </w:tabs>
        <w:spacing w:after="0" w:line="240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3B556" w14:textId="77777777" w:rsidR="00872DEB" w:rsidRDefault="00872DEB">
      <w:pPr>
        <w:widowControl w:val="0"/>
        <w:tabs>
          <w:tab w:val="left" w:pos="874"/>
        </w:tabs>
        <w:spacing w:after="0" w:line="240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907804" w14:textId="77777777" w:rsidR="00872DEB" w:rsidRDefault="00872DEB">
      <w:pPr>
        <w:widowControl w:val="0"/>
        <w:tabs>
          <w:tab w:val="left" w:pos="874"/>
        </w:tabs>
        <w:spacing w:after="0" w:line="240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58E7C7" w14:textId="77777777" w:rsidR="00872DEB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ADMINISTRAREA DISCIPLINEI  </w:t>
      </w:r>
    </w:p>
    <w:tbl>
      <w:tblPr>
        <w:tblStyle w:val="a"/>
        <w:tblW w:w="1408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65"/>
        <w:gridCol w:w="2265"/>
        <w:gridCol w:w="1785"/>
        <w:gridCol w:w="2295"/>
        <w:gridCol w:w="2175"/>
      </w:tblGrid>
      <w:tr w:rsidR="00872DEB" w14:paraId="69A2EF06" w14:textId="77777777">
        <w:tc>
          <w:tcPr>
            <w:tcW w:w="5565" w:type="dxa"/>
            <w:vMerge w:val="restart"/>
            <w:shd w:val="clear" w:color="auto" w:fill="8EAADB"/>
            <w:vAlign w:val="center"/>
          </w:tcPr>
          <w:p w14:paraId="19C08B3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 (Capitole)</w:t>
            </w:r>
          </w:p>
        </w:tc>
        <w:tc>
          <w:tcPr>
            <w:tcW w:w="2265" w:type="dxa"/>
            <w:vMerge w:val="restart"/>
            <w:shd w:val="clear" w:color="auto" w:fill="8EAADB"/>
            <w:vAlign w:val="center"/>
          </w:tcPr>
          <w:p w14:paraId="0AA9B99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 de ore</w:t>
            </w:r>
          </w:p>
        </w:tc>
        <w:tc>
          <w:tcPr>
            <w:tcW w:w="6255" w:type="dxa"/>
            <w:gridSpan w:val="3"/>
            <w:shd w:val="clear" w:color="auto" w:fill="8EAADB"/>
            <w:vAlign w:val="center"/>
          </w:tcPr>
          <w:p w14:paraId="2C418BF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Dintre ele</w:t>
            </w:r>
          </w:p>
        </w:tc>
      </w:tr>
      <w:tr w:rsidR="00872DEB" w14:paraId="3F5650B0" w14:textId="77777777">
        <w:tc>
          <w:tcPr>
            <w:tcW w:w="5565" w:type="dxa"/>
            <w:vMerge/>
            <w:shd w:val="clear" w:color="auto" w:fill="8EAADB"/>
            <w:vAlign w:val="center"/>
          </w:tcPr>
          <w:p w14:paraId="2AB89BC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265" w:type="dxa"/>
            <w:vMerge/>
            <w:shd w:val="clear" w:color="auto" w:fill="8EAADB"/>
            <w:vAlign w:val="center"/>
          </w:tcPr>
          <w:p w14:paraId="073D495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8EAADB"/>
            <w:vAlign w:val="center"/>
          </w:tcPr>
          <w:p w14:paraId="553412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2295" w:type="dxa"/>
            <w:shd w:val="clear" w:color="auto" w:fill="8EAADB"/>
            <w:vAlign w:val="center"/>
          </w:tcPr>
          <w:p w14:paraId="49A3AA6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Predare – învățare </w:t>
            </w:r>
          </w:p>
        </w:tc>
        <w:tc>
          <w:tcPr>
            <w:tcW w:w="2175" w:type="dxa"/>
            <w:shd w:val="clear" w:color="auto" w:fill="8EAADB"/>
            <w:vAlign w:val="center"/>
          </w:tcPr>
          <w:p w14:paraId="26CDC6F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</w:t>
            </w:r>
          </w:p>
        </w:tc>
      </w:tr>
      <w:tr w:rsidR="00872DEB" w14:paraId="70314649" w14:textId="77777777">
        <w:tc>
          <w:tcPr>
            <w:tcW w:w="5565" w:type="dxa"/>
          </w:tcPr>
          <w:p w14:paraId="6D6245C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</w:t>
            </w:r>
          </w:p>
        </w:tc>
        <w:tc>
          <w:tcPr>
            <w:tcW w:w="2265" w:type="dxa"/>
          </w:tcPr>
          <w:p w14:paraId="6E1CCFD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85" w:type="dxa"/>
          </w:tcPr>
          <w:p w14:paraId="625D78F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5" w:type="dxa"/>
          </w:tcPr>
          <w:p w14:paraId="36F769B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5" w:type="dxa"/>
          </w:tcPr>
          <w:p w14:paraId="4C9E4E5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2DEB" w14:paraId="1B861D50" w14:textId="77777777">
        <w:tc>
          <w:tcPr>
            <w:tcW w:w="5565" w:type="dxa"/>
          </w:tcPr>
          <w:p w14:paraId="2D624C1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Primitiva. Integrala nedefinită</w:t>
            </w:r>
          </w:p>
        </w:tc>
        <w:tc>
          <w:tcPr>
            <w:tcW w:w="2265" w:type="dxa"/>
          </w:tcPr>
          <w:p w14:paraId="2F0CF13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5" w:type="dxa"/>
          </w:tcPr>
          <w:p w14:paraId="1E8F42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78E76E8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5" w:type="dxa"/>
          </w:tcPr>
          <w:p w14:paraId="6187384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01C6058A" w14:textId="77777777">
        <w:tc>
          <w:tcPr>
            <w:tcW w:w="5565" w:type="dxa"/>
          </w:tcPr>
          <w:p w14:paraId="031F37A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Integrala definită. Aplicații</w:t>
            </w:r>
          </w:p>
        </w:tc>
        <w:tc>
          <w:tcPr>
            <w:tcW w:w="2265" w:type="dxa"/>
          </w:tcPr>
          <w:p w14:paraId="5FA758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5" w:type="dxa"/>
          </w:tcPr>
          <w:p w14:paraId="31E944F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5D076D3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5" w:type="dxa"/>
          </w:tcPr>
          <w:p w14:paraId="00F63E7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422CE53E" w14:textId="77777777">
        <w:tc>
          <w:tcPr>
            <w:tcW w:w="5565" w:type="dxa"/>
          </w:tcPr>
          <w:p w14:paraId="24CF311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Poliedre</w:t>
            </w:r>
          </w:p>
        </w:tc>
        <w:tc>
          <w:tcPr>
            <w:tcW w:w="2265" w:type="dxa"/>
          </w:tcPr>
          <w:p w14:paraId="3B9BEA6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85" w:type="dxa"/>
          </w:tcPr>
          <w:p w14:paraId="677D54B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4E26DA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5" w:type="dxa"/>
          </w:tcPr>
          <w:p w14:paraId="43983B6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4AB2D325" w14:textId="77777777">
        <w:tc>
          <w:tcPr>
            <w:tcW w:w="5565" w:type="dxa"/>
          </w:tcPr>
          <w:p w14:paraId="4F636625" w14:textId="77777777" w:rsidR="00872DEB" w:rsidRDefault="00000000">
            <w:pP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Corpuri de rotație</w:t>
            </w:r>
          </w:p>
        </w:tc>
        <w:tc>
          <w:tcPr>
            <w:tcW w:w="2265" w:type="dxa"/>
          </w:tcPr>
          <w:p w14:paraId="3352857D" w14:textId="77777777" w:rsidR="00872DEB" w:rsidRDefault="00000000">
            <w:pP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85" w:type="dxa"/>
          </w:tcPr>
          <w:p w14:paraId="7FD7E366" w14:textId="77777777" w:rsidR="00872DEB" w:rsidRDefault="00000000">
            <w:pP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183BBBD7" w14:textId="77777777" w:rsidR="00872DEB" w:rsidRDefault="00000000">
            <w:pP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5" w:type="dxa"/>
          </w:tcPr>
          <w:p w14:paraId="46A1DD47" w14:textId="77777777" w:rsidR="00872DEB" w:rsidRDefault="00000000">
            <w:pP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2DEB" w14:paraId="4D65279A" w14:textId="77777777">
        <w:tc>
          <w:tcPr>
            <w:tcW w:w="5565" w:type="dxa"/>
          </w:tcPr>
          <w:p w14:paraId="495B10E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combinatorică. Binomul lui Newton</w:t>
            </w:r>
          </w:p>
        </w:tc>
        <w:tc>
          <w:tcPr>
            <w:tcW w:w="2265" w:type="dxa"/>
          </w:tcPr>
          <w:p w14:paraId="45A52FC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5" w:type="dxa"/>
          </w:tcPr>
          <w:p w14:paraId="6D27FEA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3260259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5" w:type="dxa"/>
          </w:tcPr>
          <w:p w14:paraId="2D8E768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78A0FD45" w14:textId="77777777">
        <w:tc>
          <w:tcPr>
            <w:tcW w:w="5565" w:type="dxa"/>
          </w:tcPr>
          <w:p w14:paraId="3CAD18A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statistică matematică, teoria probabilităților și de calcul financiar</w:t>
            </w:r>
          </w:p>
        </w:tc>
        <w:tc>
          <w:tcPr>
            <w:tcW w:w="2265" w:type="dxa"/>
            <w:vAlign w:val="center"/>
          </w:tcPr>
          <w:p w14:paraId="5796E8F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5" w:type="dxa"/>
            <w:vAlign w:val="center"/>
          </w:tcPr>
          <w:p w14:paraId="537393E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  <w:vAlign w:val="center"/>
          </w:tcPr>
          <w:p w14:paraId="13FE1F2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5" w:type="dxa"/>
            <w:vAlign w:val="center"/>
          </w:tcPr>
          <w:p w14:paraId="16FCBB0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6A717822" w14:textId="77777777">
        <w:tc>
          <w:tcPr>
            <w:tcW w:w="5565" w:type="dxa"/>
          </w:tcPr>
          <w:p w14:paraId="5321439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 finală</w:t>
            </w:r>
          </w:p>
        </w:tc>
        <w:tc>
          <w:tcPr>
            <w:tcW w:w="2265" w:type="dxa"/>
          </w:tcPr>
          <w:p w14:paraId="3E29E32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85" w:type="dxa"/>
          </w:tcPr>
          <w:p w14:paraId="67FB071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5" w:type="dxa"/>
          </w:tcPr>
          <w:p w14:paraId="244C97C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5" w:type="dxa"/>
          </w:tcPr>
          <w:p w14:paraId="2966DE7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324F1F29" w14:textId="77777777">
        <w:tc>
          <w:tcPr>
            <w:tcW w:w="5565" w:type="dxa"/>
            <w:shd w:val="clear" w:color="auto" w:fill="D9E2F3"/>
          </w:tcPr>
          <w:p w14:paraId="1E1AA8B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2265" w:type="dxa"/>
            <w:shd w:val="clear" w:color="auto" w:fill="D9E2F3"/>
          </w:tcPr>
          <w:p w14:paraId="7FC636D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1785" w:type="dxa"/>
            <w:shd w:val="clear" w:color="auto" w:fill="D9E2F3"/>
          </w:tcPr>
          <w:p w14:paraId="723293D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2295" w:type="dxa"/>
            <w:shd w:val="clear" w:color="auto" w:fill="D9E2F3"/>
          </w:tcPr>
          <w:p w14:paraId="195EB91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2175" w:type="dxa"/>
            <w:shd w:val="clear" w:color="auto" w:fill="D9E2F3"/>
          </w:tcPr>
          <w:p w14:paraId="61EF3EF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14:paraId="206B3FCA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D7ADE55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DB03453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BD43EFF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881BDBD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458D44D" w14:textId="77777777" w:rsidR="00872DEB" w:rsidRDefault="00000000">
      <w:pPr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Manualul recomandat:</w:t>
      </w:r>
    </w:p>
    <w:tbl>
      <w:tblPr>
        <w:tblStyle w:val="a0"/>
        <w:tblW w:w="14220" w:type="dxa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2355"/>
        <w:gridCol w:w="7035"/>
        <w:gridCol w:w="1455"/>
        <w:gridCol w:w="1665"/>
      </w:tblGrid>
      <w:tr w:rsidR="00872DEB" w14:paraId="302BDF47" w14:textId="77777777">
        <w:tc>
          <w:tcPr>
            <w:tcW w:w="1710" w:type="dxa"/>
            <w:shd w:val="clear" w:color="auto" w:fill="E7E6E6"/>
          </w:tcPr>
          <w:p w14:paraId="4ED5633E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355" w:type="dxa"/>
            <w:shd w:val="clear" w:color="auto" w:fill="E7E6E6"/>
          </w:tcPr>
          <w:p w14:paraId="6B4D101F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7035" w:type="dxa"/>
            <w:shd w:val="clear" w:color="auto" w:fill="E7E6E6"/>
          </w:tcPr>
          <w:p w14:paraId="067063DC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455" w:type="dxa"/>
            <w:shd w:val="clear" w:color="auto" w:fill="E7E6E6"/>
          </w:tcPr>
          <w:p w14:paraId="20B3A64C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665" w:type="dxa"/>
            <w:shd w:val="clear" w:color="auto" w:fill="E7E6E6"/>
          </w:tcPr>
          <w:p w14:paraId="26FF6E01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872DEB" w14:paraId="55D0C06B" w14:textId="77777777">
        <w:tc>
          <w:tcPr>
            <w:tcW w:w="1710" w:type="dxa"/>
            <w:vAlign w:val="center"/>
          </w:tcPr>
          <w:p w14:paraId="1E216223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XII-a</w:t>
            </w:r>
          </w:p>
        </w:tc>
        <w:tc>
          <w:tcPr>
            <w:tcW w:w="2355" w:type="dxa"/>
            <w:vAlign w:val="center"/>
          </w:tcPr>
          <w:p w14:paraId="01BEAD2A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Matematică</w:t>
            </w:r>
          </w:p>
        </w:tc>
        <w:tc>
          <w:tcPr>
            <w:tcW w:w="7035" w:type="dxa"/>
            <w:vAlign w:val="center"/>
          </w:tcPr>
          <w:p w14:paraId="0B05CC93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Ion Achiri, Vasile Ciobanu, Petru Efros, Valentin Garit, Vasile Neagu, Andrei Poștaru, Nicolae Prodan, Dumitru Taragan, Anatolie Topală</w:t>
            </w:r>
          </w:p>
        </w:tc>
        <w:tc>
          <w:tcPr>
            <w:tcW w:w="1455" w:type="dxa"/>
            <w:vAlign w:val="center"/>
          </w:tcPr>
          <w:p w14:paraId="7885CC3D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PRUT</w:t>
            </w:r>
          </w:p>
        </w:tc>
        <w:tc>
          <w:tcPr>
            <w:tcW w:w="1665" w:type="dxa"/>
            <w:vAlign w:val="center"/>
          </w:tcPr>
          <w:p w14:paraId="3FF930C5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2023</w:t>
            </w:r>
          </w:p>
        </w:tc>
      </w:tr>
    </w:tbl>
    <w:p w14:paraId="4472B451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7C7365" w14:textId="77777777" w:rsidR="00872DE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  <w:t xml:space="preserve">Notă: </w:t>
      </w:r>
    </w:p>
    <w:p w14:paraId="6463E014" w14:textId="77777777" w:rsidR="00872DEB" w:rsidRDefault="00000000">
      <w:pPr>
        <w:spacing w:line="276" w:lineRule="auto"/>
        <w:ind w:left="630" w:right="4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și de resursele educaționale disponibile, în conformitate cu prevederile curriculumului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(ediția 2019).</w:t>
      </w:r>
    </w:p>
    <w:p w14:paraId="669838CE" w14:textId="77777777" w:rsidR="00872DEB" w:rsidRDefault="00872DEB">
      <w:pPr>
        <w:spacing w:line="276" w:lineRule="auto"/>
        <w:ind w:left="630" w:right="45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C812FF" w14:textId="77777777" w:rsidR="00872DEB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PROIECTAREA DIDACTICĂ A UNITĂȚILOR DE CONȚINUT </w:t>
      </w:r>
    </w:p>
    <w:tbl>
      <w:tblPr>
        <w:tblStyle w:val="a1"/>
        <w:tblW w:w="151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9"/>
        <w:gridCol w:w="3202"/>
        <w:gridCol w:w="1103"/>
        <w:gridCol w:w="6827"/>
        <w:gridCol w:w="861"/>
        <w:gridCol w:w="982"/>
        <w:gridCol w:w="1571"/>
      </w:tblGrid>
      <w:tr w:rsidR="00872DEB" w14:paraId="6A4B221E" w14:textId="77777777">
        <w:trPr>
          <w:tblHeader/>
          <w:jc w:val="center"/>
        </w:trPr>
        <w:tc>
          <w:tcPr>
            <w:tcW w:w="3795" w:type="dxa"/>
            <w:gridSpan w:val="2"/>
            <w:shd w:val="clear" w:color="auto" w:fill="8EAADB"/>
          </w:tcPr>
          <w:p w14:paraId="2E8DAA8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Indicatorii competențelor specifice (CS) și ai unităților de competențe (UC) conform curriculumului</w:t>
            </w:r>
          </w:p>
        </w:tc>
        <w:tc>
          <w:tcPr>
            <w:tcW w:w="1095" w:type="dxa"/>
            <w:shd w:val="clear" w:color="auto" w:fill="8EAADB"/>
            <w:vAlign w:val="center"/>
          </w:tcPr>
          <w:p w14:paraId="0BD3306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80" w:type="dxa"/>
            <w:shd w:val="clear" w:color="auto" w:fill="8EAADB"/>
            <w:vAlign w:val="center"/>
          </w:tcPr>
          <w:p w14:paraId="3FF44D2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Conținuturi</w:t>
            </w:r>
          </w:p>
        </w:tc>
        <w:tc>
          <w:tcPr>
            <w:tcW w:w="855" w:type="dxa"/>
            <w:shd w:val="clear" w:color="auto" w:fill="8EAADB"/>
            <w:vAlign w:val="center"/>
          </w:tcPr>
          <w:p w14:paraId="1A40054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975" w:type="dxa"/>
            <w:shd w:val="clear" w:color="auto" w:fill="8EAADB"/>
            <w:vAlign w:val="center"/>
          </w:tcPr>
          <w:p w14:paraId="2516DB7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60" w:type="dxa"/>
            <w:shd w:val="clear" w:color="auto" w:fill="8EAADB"/>
            <w:vAlign w:val="center"/>
          </w:tcPr>
          <w:p w14:paraId="78EE554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872DEB" w14:paraId="535EEFEE" w14:textId="77777777">
        <w:trPr>
          <w:jc w:val="center"/>
        </w:trPr>
        <w:tc>
          <w:tcPr>
            <w:tcW w:w="615" w:type="dxa"/>
            <w:shd w:val="clear" w:color="auto" w:fill="D9E2F3"/>
          </w:tcPr>
          <w:p w14:paraId="5F68CD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</w:tc>
        <w:tc>
          <w:tcPr>
            <w:tcW w:w="3180" w:type="dxa"/>
            <w:shd w:val="clear" w:color="auto" w:fill="D9E2F3"/>
          </w:tcPr>
          <w:p w14:paraId="5291A0C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</w:t>
            </w:r>
          </w:p>
        </w:tc>
        <w:tc>
          <w:tcPr>
            <w:tcW w:w="1095" w:type="dxa"/>
            <w:shd w:val="clear" w:color="auto" w:fill="D9E2F3"/>
          </w:tcPr>
          <w:p w14:paraId="37D305C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D9E2F3"/>
          </w:tcPr>
          <w:p w14:paraId="3591A8A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Repartizarea generală a orelor:</w:t>
            </w:r>
          </w:p>
          <w:p w14:paraId="300067E3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Recapitulare </w:t>
            </w:r>
          </w:p>
          <w:p w14:paraId="1A9E390C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Predare – învățare</w:t>
            </w:r>
          </w:p>
          <w:p w14:paraId="42FF4312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</w:p>
          <w:p w14:paraId="55BCEED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855" w:type="dxa"/>
            <w:shd w:val="clear" w:color="auto" w:fill="D9E2F3"/>
          </w:tcPr>
          <w:p w14:paraId="4C239E1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5FA4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  <w:p w14:paraId="0210638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  <w:p w14:paraId="49C6AF5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14:paraId="6641AE7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975" w:type="dxa"/>
            <w:shd w:val="clear" w:color="auto" w:fill="D9E2F3"/>
          </w:tcPr>
          <w:p w14:paraId="00CFFB5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E2F3"/>
          </w:tcPr>
          <w:p w14:paraId="45EA94E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9BB7D14" w14:textId="77777777">
        <w:trPr>
          <w:jc w:val="center"/>
        </w:trPr>
        <w:tc>
          <w:tcPr>
            <w:tcW w:w="615" w:type="dxa"/>
          </w:tcPr>
          <w:p w14:paraId="7C27617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DD3E50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507329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780" w:type="dxa"/>
          </w:tcPr>
          <w:p w14:paraId="502D736C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855" w:type="dxa"/>
          </w:tcPr>
          <w:p w14:paraId="7AB1CD8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75" w:type="dxa"/>
          </w:tcPr>
          <w:p w14:paraId="12267EF9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E1E28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6389D96B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48BA38A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competență, clasa a XI-a, profil real</w:t>
            </w:r>
          </w:p>
          <w:p w14:paraId="2B1CA7C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algoritmilor specifici calculului diferențial în rezolvarea unor probleme și cercetarea unor procese reale și/sau modelate.</w:t>
            </w:r>
          </w:p>
          <w:p w14:paraId="055D44D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funcții din punct de vedere cantitativ și calitativ, utilizând algoritmul de studiu al funcției. </w:t>
            </w:r>
          </w:p>
          <w:p w14:paraId="66272494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Explorarea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proprietăți cu caracter local și/sau global ale unor funcții referitoare la derivabilitate în rezolvarea unor probleme de optimizare din diverse domenii.</w:t>
            </w:r>
          </w:p>
          <w:p w14:paraId="06B32340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metodelor referitoare la aplicațiile derivatei ca metode calitativ noi de studiere a funcției, de rezolvare a problemelor teoretice și/sau practice.</w:t>
            </w:r>
          </w:p>
          <w:p w14:paraId="215C0DC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sensului geometric și mecanic al derivatei în rezolvarea problemelor din diverse domenii. </w:t>
            </w:r>
          </w:p>
        </w:tc>
      </w:tr>
      <w:tr w:rsidR="00872DEB" w14:paraId="45B624A7" w14:textId="77777777">
        <w:trPr>
          <w:jc w:val="center"/>
        </w:trPr>
        <w:tc>
          <w:tcPr>
            <w:tcW w:w="615" w:type="dxa"/>
            <w:vMerge w:val="restart"/>
          </w:tcPr>
          <w:p w14:paraId="3A66D24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159F04E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108AFFF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3F8A3A2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4E52C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56E0784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80" w:type="dxa"/>
            <w:vAlign w:val="center"/>
          </w:tcPr>
          <w:p w14:paraId="7C734FD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Clasa a XI-a: 3.3-3.6</w:t>
            </w:r>
          </w:p>
        </w:tc>
        <w:tc>
          <w:tcPr>
            <w:tcW w:w="1095" w:type="dxa"/>
            <w:vAlign w:val="center"/>
          </w:tcPr>
          <w:p w14:paraId="6ECB35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vAlign w:val="center"/>
          </w:tcPr>
          <w:p w14:paraId="04BE883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Derivata funcției. Reguli de derivare.</w:t>
            </w:r>
          </w:p>
        </w:tc>
        <w:tc>
          <w:tcPr>
            <w:tcW w:w="855" w:type="dxa"/>
            <w:vAlign w:val="center"/>
          </w:tcPr>
          <w:p w14:paraId="1C7B854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9B41D6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D9C06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18F1392" w14:textId="77777777">
        <w:trPr>
          <w:jc w:val="center"/>
        </w:trPr>
        <w:tc>
          <w:tcPr>
            <w:tcW w:w="615" w:type="dxa"/>
            <w:vMerge/>
          </w:tcPr>
          <w:p w14:paraId="77A8E538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56E8B4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3.3-3.6</w:t>
            </w:r>
          </w:p>
        </w:tc>
        <w:tc>
          <w:tcPr>
            <w:tcW w:w="1095" w:type="dxa"/>
            <w:vAlign w:val="center"/>
          </w:tcPr>
          <w:p w14:paraId="1CE21F6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B6885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Derivata funcției compuse. Diferențiala funcției.</w:t>
            </w:r>
          </w:p>
        </w:tc>
        <w:tc>
          <w:tcPr>
            <w:tcW w:w="855" w:type="dxa"/>
            <w:vAlign w:val="center"/>
          </w:tcPr>
          <w:p w14:paraId="61456F5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FCD18D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A3F182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7F2802C" w14:textId="77777777">
        <w:trPr>
          <w:jc w:val="center"/>
        </w:trPr>
        <w:tc>
          <w:tcPr>
            <w:tcW w:w="615" w:type="dxa"/>
            <w:vMerge/>
          </w:tcPr>
          <w:p w14:paraId="08EE9BBD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4D9510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3.2, 3.4, 3.5, 3.6</w:t>
            </w:r>
          </w:p>
        </w:tc>
        <w:tc>
          <w:tcPr>
            <w:tcW w:w="1095" w:type="dxa"/>
            <w:vAlign w:val="center"/>
          </w:tcPr>
          <w:p w14:paraId="6005D87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4F7C5E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 ale derivatei de ordinul I.</w:t>
            </w:r>
          </w:p>
        </w:tc>
        <w:tc>
          <w:tcPr>
            <w:tcW w:w="855" w:type="dxa"/>
            <w:vAlign w:val="center"/>
          </w:tcPr>
          <w:p w14:paraId="1363022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8559FF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7E71A8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F386257" w14:textId="77777777">
        <w:trPr>
          <w:jc w:val="center"/>
        </w:trPr>
        <w:tc>
          <w:tcPr>
            <w:tcW w:w="615" w:type="dxa"/>
            <w:vMerge/>
          </w:tcPr>
          <w:p w14:paraId="1D2BCF8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4C4788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3.2, 3.4, 3.5, 3.6</w:t>
            </w:r>
          </w:p>
        </w:tc>
        <w:tc>
          <w:tcPr>
            <w:tcW w:w="1095" w:type="dxa"/>
            <w:vAlign w:val="center"/>
          </w:tcPr>
          <w:p w14:paraId="7051C09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574FDC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 ale derivatei  de ordinul II.</w:t>
            </w:r>
          </w:p>
        </w:tc>
        <w:tc>
          <w:tcPr>
            <w:tcW w:w="855" w:type="dxa"/>
            <w:vAlign w:val="center"/>
          </w:tcPr>
          <w:p w14:paraId="2F9F52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E1DD5F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9A522E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96617E0" w14:textId="77777777">
        <w:trPr>
          <w:jc w:val="center"/>
        </w:trPr>
        <w:tc>
          <w:tcPr>
            <w:tcW w:w="615" w:type="dxa"/>
          </w:tcPr>
          <w:p w14:paraId="7121717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B0A64C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8C9070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6780" w:type="dxa"/>
          </w:tcPr>
          <w:p w14:paraId="631F5E2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Primitiva. Integrala nedefinită</w:t>
            </w:r>
          </w:p>
        </w:tc>
        <w:tc>
          <w:tcPr>
            <w:tcW w:w="855" w:type="dxa"/>
          </w:tcPr>
          <w:p w14:paraId="456ACF8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75" w:type="dxa"/>
          </w:tcPr>
          <w:p w14:paraId="2DA79EE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2887E6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1515D294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7CAEB9C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5619D31F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primitivei, integralei nedefinite în diverse contexte. </w:t>
            </w:r>
          </w:p>
          <w:p w14:paraId="37C51F35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primitivei unei funcții în diverse contexte.</w:t>
            </w:r>
          </w:p>
          <w:p w14:paraId="204B1104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primitivă a funcției.</w:t>
            </w:r>
          </w:p>
          <w:p w14:paraId="7AD89B58" w14:textId="77777777" w:rsidR="00872DEB" w:rsidRDefault="00000000">
            <w:pPr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integralelor nedefinite, aplicând proprietățile și tabelul de integrale nedefinite, metodele de integrare  (integrarea prin părți, schimbarea de variabilă).</w:t>
            </w:r>
          </w:p>
          <w:p w14:paraId="62CC7774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Determinarea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primitivei unei funcții sau a funcției a cărei primitivă este dată în baza unor condiții  indicate. </w:t>
            </w:r>
          </w:p>
          <w:p w14:paraId="590F79FA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unor probleme referitoare la primitive, integrale, definite din punct de vedere al corectitudinii, al simplității, al clarității și al semnificației rezultatelor.</w:t>
            </w:r>
          </w:p>
          <w:p w14:paraId="41C747AF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primitive, integrale nedefinite, recurgând la  argumentări, demonstrații.</w:t>
            </w:r>
          </w:p>
        </w:tc>
      </w:tr>
      <w:tr w:rsidR="00872DEB" w14:paraId="539A14AE" w14:textId="77777777">
        <w:trPr>
          <w:jc w:val="center"/>
        </w:trPr>
        <w:tc>
          <w:tcPr>
            <w:tcW w:w="615" w:type="dxa"/>
            <w:vMerge w:val="restart"/>
          </w:tcPr>
          <w:p w14:paraId="013C2E9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D5155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1E3A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7EA6A879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A9A160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44AFB8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2B9F673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D47A3A4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05D8B5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7FB679D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1.1, 1.2, 1.3, 1.6, 1.7</w:t>
            </w:r>
          </w:p>
        </w:tc>
        <w:tc>
          <w:tcPr>
            <w:tcW w:w="1095" w:type="dxa"/>
            <w:vAlign w:val="center"/>
          </w:tcPr>
          <w:p w14:paraId="166E128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0" w:type="dxa"/>
            <w:vAlign w:val="center"/>
          </w:tcPr>
          <w:p w14:paraId="17C915E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Noțiunea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primitivă.</w:t>
            </w:r>
          </w:p>
        </w:tc>
        <w:tc>
          <w:tcPr>
            <w:tcW w:w="855" w:type="dxa"/>
            <w:vAlign w:val="center"/>
          </w:tcPr>
          <w:p w14:paraId="185A822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341062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97335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B705AC8" w14:textId="77777777">
        <w:trPr>
          <w:jc w:val="center"/>
        </w:trPr>
        <w:tc>
          <w:tcPr>
            <w:tcW w:w="615" w:type="dxa"/>
            <w:vMerge/>
          </w:tcPr>
          <w:p w14:paraId="5918434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2D911F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1.1, 1.2, 1.3, 1.6, 1.7</w:t>
            </w:r>
          </w:p>
        </w:tc>
        <w:tc>
          <w:tcPr>
            <w:tcW w:w="1095" w:type="dxa"/>
            <w:vAlign w:val="center"/>
          </w:tcPr>
          <w:p w14:paraId="2C932C8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80" w:type="dxa"/>
            <w:vAlign w:val="center"/>
          </w:tcPr>
          <w:p w14:paraId="251F7A2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Integrala nedefinită. Proprietăți.</w:t>
            </w:r>
          </w:p>
        </w:tc>
        <w:tc>
          <w:tcPr>
            <w:tcW w:w="855" w:type="dxa"/>
            <w:vAlign w:val="center"/>
          </w:tcPr>
          <w:p w14:paraId="439D03F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9AE6C4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7DC80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31502F0" w14:textId="77777777">
        <w:trPr>
          <w:jc w:val="center"/>
        </w:trPr>
        <w:tc>
          <w:tcPr>
            <w:tcW w:w="615" w:type="dxa"/>
            <w:vMerge/>
          </w:tcPr>
          <w:p w14:paraId="2057B67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00017B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1.1, 1.2, 1.3,1.4, 1.5, 1.6, 1.7</w:t>
            </w:r>
          </w:p>
        </w:tc>
        <w:tc>
          <w:tcPr>
            <w:tcW w:w="1095" w:type="dxa"/>
            <w:vAlign w:val="center"/>
          </w:tcPr>
          <w:p w14:paraId="7E99FC6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80" w:type="dxa"/>
            <w:vAlign w:val="center"/>
          </w:tcPr>
          <w:p w14:paraId="7474D51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Tabelul primitivelor uzuale.</w:t>
            </w:r>
          </w:p>
        </w:tc>
        <w:tc>
          <w:tcPr>
            <w:tcW w:w="855" w:type="dxa"/>
            <w:vAlign w:val="center"/>
          </w:tcPr>
          <w:p w14:paraId="412056F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0B5C3D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279F3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5D2E74C" w14:textId="77777777">
        <w:trPr>
          <w:jc w:val="center"/>
        </w:trPr>
        <w:tc>
          <w:tcPr>
            <w:tcW w:w="615" w:type="dxa"/>
            <w:vMerge/>
          </w:tcPr>
          <w:p w14:paraId="281E7CD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4A915A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1.1, 1.2, 1.3,1.4, 1.5, 1.6, 1.7</w:t>
            </w:r>
          </w:p>
        </w:tc>
        <w:tc>
          <w:tcPr>
            <w:tcW w:w="1095" w:type="dxa"/>
            <w:vAlign w:val="center"/>
          </w:tcPr>
          <w:p w14:paraId="55B0B3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80" w:type="dxa"/>
            <w:vAlign w:val="center"/>
          </w:tcPr>
          <w:p w14:paraId="76D1346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Calculul integralei nedefinite.</w:t>
            </w:r>
          </w:p>
        </w:tc>
        <w:tc>
          <w:tcPr>
            <w:tcW w:w="855" w:type="dxa"/>
            <w:vAlign w:val="center"/>
          </w:tcPr>
          <w:p w14:paraId="52D49FA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1FE695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1B2E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B5469DE" w14:textId="77777777">
        <w:trPr>
          <w:jc w:val="center"/>
        </w:trPr>
        <w:tc>
          <w:tcPr>
            <w:tcW w:w="615" w:type="dxa"/>
            <w:vMerge/>
          </w:tcPr>
          <w:p w14:paraId="2700147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91D17F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1.1, 1.4, 1.5, 1.6, 1.7</w:t>
            </w:r>
          </w:p>
        </w:tc>
        <w:tc>
          <w:tcPr>
            <w:tcW w:w="1095" w:type="dxa"/>
            <w:vAlign w:val="center"/>
          </w:tcPr>
          <w:p w14:paraId="7C2DC55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80" w:type="dxa"/>
            <w:vAlign w:val="center"/>
          </w:tcPr>
          <w:p w14:paraId="02F937B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Metoda  schimbării de variabilă - metodă de integrare.</w:t>
            </w:r>
          </w:p>
        </w:tc>
        <w:tc>
          <w:tcPr>
            <w:tcW w:w="855" w:type="dxa"/>
            <w:vAlign w:val="center"/>
          </w:tcPr>
          <w:p w14:paraId="2DDAFA2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BAF35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315832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3B66FA7" w14:textId="77777777">
        <w:trPr>
          <w:jc w:val="center"/>
        </w:trPr>
        <w:tc>
          <w:tcPr>
            <w:tcW w:w="615" w:type="dxa"/>
            <w:vMerge/>
          </w:tcPr>
          <w:p w14:paraId="706E648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6138B0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1.1, 1.4, 1.5, 1.6, 1.7</w:t>
            </w:r>
          </w:p>
        </w:tc>
        <w:tc>
          <w:tcPr>
            <w:tcW w:w="1095" w:type="dxa"/>
            <w:vAlign w:val="center"/>
          </w:tcPr>
          <w:p w14:paraId="46CA3CE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80" w:type="dxa"/>
            <w:vAlign w:val="center"/>
          </w:tcPr>
          <w:p w14:paraId="578E3E5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prin părți – metodă de integrare.</w:t>
            </w:r>
          </w:p>
        </w:tc>
        <w:tc>
          <w:tcPr>
            <w:tcW w:w="855" w:type="dxa"/>
            <w:vAlign w:val="center"/>
          </w:tcPr>
          <w:p w14:paraId="06FA1E5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6BCDA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BE0AE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16767AA" w14:textId="77777777">
        <w:trPr>
          <w:jc w:val="center"/>
        </w:trPr>
        <w:tc>
          <w:tcPr>
            <w:tcW w:w="615" w:type="dxa"/>
            <w:vMerge/>
          </w:tcPr>
          <w:p w14:paraId="38E64B2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5DF2B1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1.1-1.7</w:t>
            </w:r>
          </w:p>
        </w:tc>
        <w:tc>
          <w:tcPr>
            <w:tcW w:w="1095" w:type="dxa"/>
            <w:vAlign w:val="center"/>
          </w:tcPr>
          <w:p w14:paraId="0D858D4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80" w:type="dxa"/>
            <w:vAlign w:val="center"/>
          </w:tcPr>
          <w:p w14:paraId="5789374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4619926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E115DF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4DC40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F6C54C1" w14:textId="77777777">
        <w:trPr>
          <w:jc w:val="center"/>
        </w:trPr>
        <w:tc>
          <w:tcPr>
            <w:tcW w:w="615" w:type="dxa"/>
            <w:vMerge/>
          </w:tcPr>
          <w:p w14:paraId="0700B40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107777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1.1-1.7</w:t>
            </w:r>
          </w:p>
        </w:tc>
        <w:tc>
          <w:tcPr>
            <w:tcW w:w="1095" w:type="dxa"/>
            <w:vAlign w:val="center"/>
          </w:tcPr>
          <w:p w14:paraId="567FD56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80" w:type="dxa"/>
            <w:vAlign w:val="center"/>
          </w:tcPr>
          <w:p w14:paraId="012B500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nr.1 „Primitiva. Integrala nedefinită”.</w:t>
            </w:r>
          </w:p>
        </w:tc>
        <w:tc>
          <w:tcPr>
            <w:tcW w:w="855" w:type="dxa"/>
            <w:vAlign w:val="center"/>
          </w:tcPr>
          <w:p w14:paraId="75A8D99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9AFEAD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D12B0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2059BA3" w14:textId="77777777">
        <w:trPr>
          <w:jc w:val="center"/>
        </w:trPr>
        <w:tc>
          <w:tcPr>
            <w:tcW w:w="615" w:type="dxa"/>
          </w:tcPr>
          <w:p w14:paraId="19FC463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E1E2DC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6CF12E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6780" w:type="dxa"/>
          </w:tcPr>
          <w:p w14:paraId="3115A34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Integrala definită. Aplicații</w:t>
            </w:r>
          </w:p>
        </w:tc>
        <w:tc>
          <w:tcPr>
            <w:tcW w:w="855" w:type="dxa"/>
          </w:tcPr>
          <w:p w14:paraId="2626AA5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75" w:type="dxa"/>
          </w:tcPr>
          <w:p w14:paraId="3460F477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8F498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47D3A095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6C3087E4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1CDA2134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integralei definite în diverse contexte. </w:t>
            </w:r>
          </w:p>
          <w:p w14:paraId="7738869A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integrală. </w:t>
            </w:r>
          </w:p>
          <w:p w14:paraId="4E90C36C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integralelor definite, aplicând proprietățile, formula lui Newton-Leibnitz. </w:t>
            </w:r>
          </w:p>
          <w:p w14:paraId="22A5DB48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diverse contexte și aplicarea subgraficului unei funcții în rezolvarea problemelor.      </w:t>
            </w:r>
          </w:p>
          <w:p w14:paraId="4FDA12DA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ariei figurii și a volumului corpului de rotație, aplicând integrala definită. </w:t>
            </w:r>
          </w:p>
          <w:p w14:paraId="7C1209C9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integralei definite în abordarea unor situații cotidiene și/sau pentru rezolvarea unor probleme din diverse domenii.</w:t>
            </w:r>
          </w:p>
          <w:p w14:paraId="5B0E66FE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unor probleme referitoare la integrale definite din punctul de vedere al corectitudinii, al simplității, al clarității și al semnificației rezultatelor.  </w:t>
            </w:r>
          </w:p>
          <w:p w14:paraId="52920B98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integrale definite, recurgând la argumentări, demonstrații.</w:t>
            </w:r>
          </w:p>
        </w:tc>
      </w:tr>
      <w:tr w:rsidR="00872DEB" w14:paraId="64054358" w14:textId="77777777">
        <w:trPr>
          <w:jc w:val="center"/>
        </w:trPr>
        <w:tc>
          <w:tcPr>
            <w:tcW w:w="615" w:type="dxa"/>
            <w:vMerge w:val="restart"/>
          </w:tcPr>
          <w:p w14:paraId="1CC4503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324630E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49CE455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  <w:p w14:paraId="0945E78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9CFFB3C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1AE61AC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089EAA1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9F05E7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2563FB54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07AD9D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2.1, 2.2, 2.8</w:t>
            </w:r>
          </w:p>
        </w:tc>
        <w:tc>
          <w:tcPr>
            <w:tcW w:w="1095" w:type="dxa"/>
            <w:vAlign w:val="center"/>
          </w:tcPr>
          <w:p w14:paraId="2A6E1BB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80" w:type="dxa"/>
            <w:vAlign w:val="center"/>
          </w:tcPr>
          <w:p w14:paraId="5D2B07B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integrală definită. Proprietăți.</w:t>
            </w:r>
          </w:p>
        </w:tc>
        <w:tc>
          <w:tcPr>
            <w:tcW w:w="855" w:type="dxa"/>
            <w:vAlign w:val="center"/>
          </w:tcPr>
          <w:p w14:paraId="56D3BA1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396F08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097362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A4211D9" w14:textId="77777777">
        <w:trPr>
          <w:jc w:val="center"/>
        </w:trPr>
        <w:tc>
          <w:tcPr>
            <w:tcW w:w="615" w:type="dxa"/>
            <w:vMerge/>
          </w:tcPr>
          <w:p w14:paraId="38F56441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913F0E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2.1, 2.2, 2.3, 2.7, 2.8</w:t>
            </w:r>
          </w:p>
        </w:tc>
        <w:tc>
          <w:tcPr>
            <w:tcW w:w="1095" w:type="dxa"/>
            <w:vAlign w:val="center"/>
          </w:tcPr>
          <w:p w14:paraId="4D0E695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0" w:type="dxa"/>
            <w:vAlign w:val="center"/>
          </w:tcPr>
          <w:p w14:paraId="3CED40F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Formula lui Leibniz-Newton. Calculul integralelor definite.</w:t>
            </w:r>
          </w:p>
        </w:tc>
        <w:tc>
          <w:tcPr>
            <w:tcW w:w="855" w:type="dxa"/>
            <w:vAlign w:val="center"/>
          </w:tcPr>
          <w:p w14:paraId="74E253A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9B09E5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7B7339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EF627F0" w14:textId="77777777">
        <w:trPr>
          <w:jc w:val="center"/>
        </w:trPr>
        <w:tc>
          <w:tcPr>
            <w:tcW w:w="615" w:type="dxa"/>
            <w:vMerge/>
          </w:tcPr>
          <w:p w14:paraId="63B39975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C12FF5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2.1- 2.8</w:t>
            </w:r>
          </w:p>
        </w:tc>
        <w:tc>
          <w:tcPr>
            <w:tcW w:w="1095" w:type="dxa"/>
            <w:vAlign w:val="center"/>
          </w:tcPr>
          <w:p w14:paraId="7FDB4EC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0" w:type="dxa"/>
            <w:vAlign w:val="center"/>
          </w:tcPr>
          <w:p w14:paraId="1B6AFB5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Calculul integralelor definite. Reprezentarea geometrică a integralei definite.</w:t>
            </w:r>
          </w:p>
        </w:tc>
        <w:tc>
          <w:tcPr>
            <w:tcW w:w="855" w:type="dxa"/>
            <w:vAlign w:val="center"/>
          </w:tcPr>
          <w:p w14:paraId="723935F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7D7F3C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B0428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E74E436" w14:textId="77777777">
        <w:trPr>
          <w:jc w:val="center"/>
        </w:trPr>
        <w:tc>
          <w:tcPr>
            <w:tcW w:w="615" w:type="dxa"/>
            <w:vMerge/>
          </w:tcPr>
          <w:p w14:paraId="546700A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E91A23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2.3- 2.8</w:t>
            </w:r>
          </w:p>
        </w:tc>
        <w:tc>
          <w:tcPr>
            <w:tcW w:w="1095" w:type="dxa"/>
            <w:vAlign w:val="center"/>
          </w:tcPr>
          <w:p w14:paraId="04083E9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80" w:type="dxa"/>
            <w:vAlign w:val="center"/>
          </w:tcPr>
          <w:p w14:paraId="4B560C4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Aria subgraficului unei funcții.</w:t>
            </w:r>
          </w:p>
        </w:tc>
        <w:tc>
          <w:tcPr>
            <w:tcW w:w="855" w:type="dxa"/>
            <w:vAlign w:val="center"/>
          </w:tcPr>
          <w:p w14:paraId="3F230A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E4E9FA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50DE8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8F7838A" w14:textId="77777777">
        <w:trPr>
          <w:jc w:val="center"/>
        </w:trPr>
        <w:tc>
          <w:tcPr>
            <w:tcW w:w="615" w:type="dxa"/>
            <w:vMerge/>
          </w:tcPr>
          <w:p w14:paraId="4563D44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1D4119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2.3- 2.8</w:t>
            </w:r>
          </w:p>
        </w:tc>
        <w:tc>
          <w:tcPr>
            <w:tcW w:w="1095" w:type="dxa"/>
            <w:vAlign w:val="center"/>
          </w:tcPr>
          <w:p w14:paraId="5FB2DD1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80" w:type="dxa"/>
            <w:vAlign w:val="center"/>
          </w:tcPr>
          <w:p w14:paraId="6BD8870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Calculul ariei unei figuri mărginite.</w:t>
            </w:r>
          </w:p>
        </w:tc>
        <w:tc>
          <w:tcPr>
            <w:tcW w:w="855" w:type="dxa"/>
            <w:vAlign w:val="center"/>
          </w:tcPr>
          <w:p w14:paraId="6CC129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9596DD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D8DF3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50E78C1" w14:textId="77777777">
        <w:trPr>
          <w:jc w:val="center"/>
        </w:trPr>
        <w:tc>
          <w:tcPr>
            <w:tcW w:w="615" w:type="dxa"/>
            <w:vMerge/>
          </w:tcPr>
          <w:p w14:paraId="5A7E211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3C7848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2.3- 2.8</w:t>
            </w:r>
          </w:p>
        </w:tc>
        <w:tc>
          <w:tcPr>
            <w:tcW w:w="1095" w:type="dxa"/>
            <w:vAlign w:val="center"/>
          </w:tcPr>
          <w:p w14:paraId="0833485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80" w:type="dxa"/>
            <w:vAlign w:val="center"/>
          </w:tcPr>
          <w:p w14:paraId="326A242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Volumul corpului de rotație.</w:t>
            </w:r>
          </w:p>
        </w:tc>
        <w:tc>
          <w:tcPr>
            <w:tcW w:w="855" w:type="dxa"/>
            <w:vAlign w:val="center"/>
          </w:tcPr>
          <w:p w14:paraId="2CF9555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44ACEE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F062E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247B715" w14:textId="77777777">
        <w:trPr>
          <w:jc w:val="center"/>
        </w:trPr>
        <w:tc>
          <w:tcPr>
            <w:tcW w:w="615" w:type="dxa"/>
            <w:vMerge/>
          </w:tcPr>
          <w:p w14:paraId="573B594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ADDF35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2.1-2.8</w:t>
            </w:r>
          </w:p>
        </w:tc>
        <w:tc>
          <w:tcPr>
            <w:tcW w:w="1095" w:type="dxa"/>
            <w:vAlign w:val="center"/>
          </w:tcPr>
          <w:p w14:paraId="4FCCD03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80" w:type="dxa"/>
            <w:vAlign w:val="center"/>
          </w:tcPr>
          <w:p w14:paraId="7F5D44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 problemelor.</w:t>
            </w:r>
          </w:p>
        </w:tc>
        <w:tc>
          <w:tcPr>
            <w:tcW w:w="855" w:type="dxa"/>
            <w:vAlign w:val="center"/>
          </w:tcPr>
          <w:p w14:paraId="3825060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F64EBC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B5CB5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C3D4BA6" w14:textId="77777777">
        <w:trPr>
          <w:jc w:val="center"/>
        </w:trPr>
        <w:tc>
          <w:tcPr>
            <w:tcW w:w="615" w:type="dxa"/>
            <w:vMerge/>
          </w:tcPr>
          <w:p w14:paraId="3447639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1C566B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2.1-2.8</w:t>
            </w:r>
          </w:p>
        </w:tc>
        <w:tc>
          <w:tcPr>
            <w:tcW w:w="1095" w:type="dxa"/>
            <w:vAlign w:val="center"/>
          </w:tcPr>
          <w:p w14:paraId="7D02247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80" w:type="dxa"/>
            <w:vAlign w:val="center"/>
          </w:tcPr>
          <w:p w14:paraId="563CD2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7654FB3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5359F8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34F8E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F3C879D" w14:textId="77777777">
        <w:trPr>
          <w:jc w:val="center"/>
        </w:trPr>
        <w:tc>
          <w:tcPr>
            <w:tcW w:w="615" w:type="dxa"/>
            <w:vMerge/>
          </w:tcPr>
          <w:p w14:paraId="168BECB5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104A79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2.1-2.8</w:t>
            </w:r>
          </w:p>
        </w:tc>
        <w:tc>
          <w:tcPr>
            <w:tcW w:w="1095" w:type="dxa"/>
            <w:vAlign w:val="center"/>
          </w:tcPr>
          <w:p w14:paraId="7A9DD21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80" w:type="dxa"/>
            <w:vAlign w:val="center"/>
          </w:tcPr>
          <w:p w14:paraId="1390FFA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nr.2 „Integrala definită. Aplicații”.</w:t>
            </w:r>
          </w:p>
        </w:tc>
        <w:tc>
          <w:tcPr>
            <w:tcW w:w="855" w:type="dxa"/>
            <w:vAlign w:val="center"/>
          </w:tcPr>
          <w:p w14:paraId="3CACF1C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1C5258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3DA70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05BEE2A" w14:textId="77777777">
        <w:trPr>
          <w:jc w:val="center"/>
        </w:trPr>
        <w:tc>
          <w:tcPr>
            <w:tcW w:w="615" w:type="dxa"/>
          </w:tcPr>
          <w:p w14:paraId="102B58F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A01E2A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560634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6780" w:type="dxa"/>
          </w:tcPr>
          <w:p w14:paraId="3DCE63E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Poliedre</w:t>
            </w:r>
          </w:p>
        </w:tc>
        <w:tc>
          <w:tcPr>
            <w:tcW w:w="855" w:type="dxa"/>
          </w:tcPr>
          <w:p w14:paraId="31DA7F9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14:paraId="265D76F5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AA96A3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4B89FA7E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61CC673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79A1B93F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poliedrelor în baza diferitor criterii în situații reale și/sau modelate. </w:t>
            </w:r>
          </w:p>
          <w:p w14:paraId="4C4C9A8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terminologiei și a notațiilor aferente poliedrelor în diverse contexte. </w:t>
            </w:r>
          </w:p>
          <w:p w14:paraId="31D1E605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poliedru.</w:t>
            </w:r>
          </w:p>
          <w:p w14:paraId="5C721CA4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poliedrelor în rezolvarea problemelor. </w:t>
            </w:r>
          </w:p>
          <w:p w14:paraId="20C19CB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ariilor suprafețelor și a volumelor poliedrelor în situații reale și/ sau modelate.</w:t>
            </w:r>
          </w:p>
          <w:p w14:paraId="3EA5E9D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Selectarea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informațiilor oferite de o configurație geometrică pentru deducerea unor proprietăți ale acesteia și calculul de distanțe, arii, volume. </w:t>
            </w:r>
          </w:p>
          <w:p w14:paraId="7E093412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Analiza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rezolvării unei probleme referitoare la poliedre din punctul de vedere al corectitudinii, al simplității, al clarității și al semnificației rezultatelor.</w:t>
            </w:r>
          </w:p>
          <w:p w14:paraId="421F9B9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poliedrelor și a proprietăților acestora, pentru a identifica și a explica situații, procese, fenomene din diverse domenii. </w:t>
            </w:r>
          </w:p>
          <w:p w14:paraId="51A1A04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sau indicat, cu poliedre, recurgând la argumentări, demonstrații.</w:t>
            </w:r>
          </w:p>
          <w:p w14:paraId="408F10F2" w14:textId="77777777" w:rsidR="00872DEB" w:rsidRDefault="00872DEB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2DEB" w14:paraId="200D71E7" w14:textId="77777777">
        <w:trPr>
          <w:jc w:val="center"/>
        </w:trPr>
        <w:tc>
          <w:tcPr>
            <w:tcW w:w="615" w:type="dxa"/>
            <w:vMerge w:val="restart"/>
          </w:tcPr>
          <w:p w14:paraId="075B80C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907D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DEAD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620714F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44BD3AC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2A84AA5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E88122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052DBC7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46A2CCBC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6E951D0A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5.1 - 5.3, 5.8, 5.9</w:t>
            </w:r>
          </w:p>
        </w:tc>
        <w:tc>
          <w:tcPr>
            <w:tcW w:w="1095" w:type="dxa"/>
            <w:vAlign w:val="center"/>
          </w:tcPr>
          <w:p w14:paraId="6987F32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80" w:type="dxa"/>
            <w:vAlign w:val="center"/>
          </w:tcPr>
          <w:p w14:paraId="1F8910F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poliedru. Elemente. Clasificări. Poliedre regulate.</w:t>
            </w:r>
          </w:p>
        </w:tc>
        <w:tc>
          <w:tcPr>
            <w:tcW w:w="855" w:type="dxa"/>
            <w:vAlign w:val="center"/>
          </w:tcPr>
          <w:p w14:paraId="685BB03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084E0F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B71E2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C2C69C5" w14:textId="77777777">
        <w:trPr>
          <w:jc w:val="center"/>
        </w:trPr>
        <w:tc>
          <w:tcPr>
            <w:tcW w:w="615" w:type="dxa"/>
            <w:vMerge/>
          </w:tcPr>
          <w:p w14:paraId="3ED75E5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74A3A7E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25B2D14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80" w:type="dxa"/>
            <w:vAlign w:val="center"/>
          </w:tcPr>
          <w:p w14:paraId="5813AB5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Prisma. Elemente. Clasificări. Secțiuni.</w:t>
            </w:r>
          </w:p>
        </w:tc>
        <w:tc>
          <w:tcPr>
            <w:tcW w:w="855" w:type="dxa"/>
            <w:vAlign w:val="center"/>
          </w:tcPr>
          <w:p w14:paraId="05A22A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950419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6F18FF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5178DA1" w14:textId="77777777">
        <w:trPr>
          <w:jc w:val="center"/>
        </w:trPr>
        <w:tc>
          <w:tcPr>
            <w:tcW w:w="615" w:type="dxa"/>
            <w:vMerge/>
          </w:tcPr>
          <w:p w14:paraId="1EE2742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08E978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2957884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80" w:type="dxa"/>
            <w:vAlign w:val="center"/>
          </w:tcPr>
          <w:p w14:paraId="1E1315A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prismei. Volumul prismei.</w:t>
            </w:r>
          </w:p>
        </w:tc>
        <w:tc>
          <w:tcPr>
            <w:tcW w:w="855" w:type="dxa"/>
            <w:vAlign w:val="center"/>
          </w:tcPr>
          <w:p w14:paraId="5D31B08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64E329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F794E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ABD384D" w14:textId="77777777">
        <w:trPr>
          <w:jc w:val="center"/>
        </w:trPr>
        <w:tc>
          <w:tcPr>
            <w:tcW w:w="615" w:type="dxa"/>
            <w:vMerge/>
          </w:tcPr>
          <w:p w14:paraId="73A0FFB3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27E684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4673DF3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80" w:type="dxa"/>
            <w:vAlign w:val="center"/>
          </w:tcPr>
          <w:p w14:paraId="6647E06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Piramida. Elemente. Clasificări. Secțiuni.</w:t>
            </w:r>
          </w:p>
        </w:tc>
        <w:tc>
          <w:tcPr>
            <w:tcW w:w="855" w:type="dxa"/>
            <w:vAlign w:val="center"/>
          </w:tcPr>
          <w:p w14:paraId="6E78DDE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DE6DFB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21F4E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5E5704C" w14:textId="77777777">
        <w:trPr>
          <w:jc w:val="center"/>
        </w:trPr>
        <w:tc>
          <w:tcPr>
            <w:tcW w:w="615" w:type="dxa"/>
            <w:vMerge/>
          </w:tcPr>
          <w:p w14:paraId="7825E1D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0572A8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0B07B3C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80" w:type="dxa"/>
            <w:vAlign w:val="center"/>
          </w:tcPr>
          <w:p w14:paraId="41894D6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piramidei.</w:t>
            </w:r>
          </w:p>
        </w:tc>
        <w:tc>
          <w:tcPr>
            <w:tcW w:w="855" w:type="dxa"/>
            <w:vAlign w:val="center"/>
          </w:tcPr>
          <w:p w14:paraId="4B6B86B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71CF97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D9A5CC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D13E6AC" w14:textId="77777777">
        <w:trPr>
          <w:jc w:val="center"/>
        </w:trPr>
        <w:tc>
          <w:tcPr>
            <w:tcW w:w="615" w:type="dxa"/>
            <w:vMerge/>
          </w:tcPr>
          <w:p w14:paraId="1E11C3B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A8E0E7C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26CE7E1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80" w:type="dxa"/>
            <w:vAlign w:val="center"/>
          </w:tcPr>
          <w:p w14:paraId="5AC735E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Volumul piramidei.</w:t>
            </w:r>
          </w:p>
        </w:tc>
        <w:tc>
          <w:tcPr>
            <w:tcW w:w="855" w:type="dxa"/>
            <w:vAlign w:val="center"/>
          </w:tcPr>
          <w:p w14:paraId="276BD60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EFFA99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19927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5334D1C" w14:textId="77777777">
        <w:trPr>
          <w:jc w:val="center"/>
        </w:trPr>
        <w:tc>
          <w:tcPr>
            <w:tcW w:w="615" w:type="dxa"/>
            <w:vMerge/>
          </w:tcPr>
          <w:p w14:paraId="6F85245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1D0A906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1CF12FA9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80" w:type="dxa"/>
            <w:vAlign w:val="center"/>
          </w:tcPr>
          <w:p w14:paraId="6BBE301F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Trunchi de piramidă. Elemente. Clasificări. Secțiuni.</w:t>
            </w:r>
          </w:p>
        </w:tc>
        <w:tc>
          <w:tcPr>
            <w:tcW w:w="855" w:type="dxa"/>
            <w:vAlign w:val="center"/>
          </w:tcPr>
          <w:p w14:paraId="7A490B4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F42599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F72E12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36344E2" w14:textId="77777777">
        <w:trPr>
          <w:jc w:val="center"/>
        </w:trPr>
        <w:tc>
          <w:tcPr>
            <w:tcW w:w="615" w:type="dxa"/>
            <w:vMerge/>
          </w:tcPr>
          <w:p w14:paraId="5C2205C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043D478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653AD62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80" w:type="dxa"/>
            <w:vAlign w:val="center"/>
          </w:tcPr>
          <w:p w14:paraId="1D35CEB0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trunchiului de piramidă. Volumul trunchiului de piramidă.</w:t>
            </w:r>
          </w:p>
        </w:tc>
        <w:tc>
          <w:tcPr>
            <w:tcW w:w="855" w:type="dxa"/>
            <w:vAlign w:val="center"/>
          </w:tcPr>
          <w:p w14:paraId="344704D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39169D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96771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DC9275A" w14:textId="77777777">
        <w:trPr>
          <w:jc w:val="center"/>
        </w:trPr>
        <w:tc>
          <w:tcPr>
            <w:tcW w:w="615" w:type="dxa"/>
            <w:vMerge/>
          </w:tcPr>
          <w:p w14:paraId="22566D4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8AB8BE5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5.1, 5.2, 5.4 - 5.9, </w:t>
            </w:r>
          </w:p>
          <w:p w14:paraId="1822AC22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1.4, 1.5, 2.3 - 2.6</w:t>
            </w:r>
          </w:p>
        </w:tc>
        <w:tc>
          <w:tcPr>
            <w:tcW w:w="1095" w:type="dxa"/>
            <w:vAlign w:val="center"/>
          </w:tcPr>
          <w:p w14:paraId="053242F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0" w:type="dxa"/>
            <w:vAlign w:val="center"/>
          </w:tcPr>
          <w:p w14:paraId="743F8A1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44A1936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5A1E59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F08FC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4085522" w14:textId="77777777">
        <w:trPr>
          <w:jc w:val="center"/>
        </w:trPr>
        <w:tc>
          <w:tcPr>
            <w:tcW w:w="615" w:type="dxa"/>
            <w:vMerge/>
          </w:tcPr>
          <w:p w14:paraId="08F781E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A3F95C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146277E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80" w:type="dxa"/>
            <w:vAlign w:val="center"/>
          </w:tcPr>
          <w:p w14:paraId="209E5C4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nr.3 „Prisma. Piramida. Trunchi de piramidă”.</w:t>
            </w:r>
          </w:p>
        </w:tc>
        <w:tc>
          <w:tcPr>
            <w:tcW w:w="855" w:type="dxa"/>
            <w:vAlign w:val="center"/>
          </w:tcPr>
          <w:p w14:paraId="7647636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BBCCB5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D2BF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C9461F3" w14:textId="77777777">
        <w:trPr>
          <w:jc w:val="center"/>
        </w:trPr>
        <w:tc>
          <w:tcPr>
            <w:tcW w:w="615" w:type="dxa"/>
          </w:tcPr>
          <w:p w14:paraId="6EB6BA7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31C3B26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1D160B6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6780" w:type="dxa"/>
            <w:vAlign w:val="center"/>
          </w:tcPr>
          <w:p w14:paraId="71C140B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Corpuri de rotație</w:t>
            </w:r>
          </w:p>
        </w:tc>
        <w:tc>
          <w:tcPr>
            <w:tcW w:w="855" w:type="dxa"/>
            <w:vAlign w:val="center"/>
          </w:tcPr>
          <w:p w14:paraId="1DDCB0C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75" w:type="dxa"/>
            <w:vAlign w:val="center"/>
          </w:tcPr>
          <w:p w14:paraId="3677A049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64CD50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I, II</w:t>
            </w:r>
          </w:p>
        </w:tc>
      </w:tr>
      <w:tr w:rsidR="00872DEB" w14:paraId="10641981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3275AB44" w14:textId="77777777" w:rsidR="008A573F" w:rsidRDefault="008A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7E9846" w14:textId="12250D23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7AA4659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corpurilor de rotație, în baza diferitor criterii, în situații reale și/sau modelate.</w:t>
            </w:r>
          </w:p>
          <w:p w14:paraId="0FDAE3A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terminologiei și a notațiilor aferente corpurilor de rotație în diverse contexte. </w:t>
            </w:r>
          </w:p>
          <w:p w14:paraId="5B5BFFF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corp de rotație. </w:t>
            </w:r>
          </w:p>
          <w:p w14:paraId="73787EF3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corpurilor de rotație în diverse contexte. </w:t>
            </w:r>
          </w:p>
          <w:p w14:paraId="70AB1BA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ariilor suprafețelor și a volumelor corpurilor de rotație în situații reale și/sau modelate. </w:t>
            </w:r>
          </w:p>
          <w:p w14:paraId="6F509461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 referitoare la corpuri de rotație din punct de vedere al corectitudinii, al simplității, al clarității și al semnificației rezultatelor. </w:t>
            </w:r>
          </w:p>
          <w:p w14:paraId="01594EC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corpurilor de rotație și a proprietăților acestora, pentru a identifica și a explica situații, procese, fenomene din diverse domenii.</w:t>
            </w:r>
          </w:p>
          <w:p w14:paraId="60615C7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sau indicat, cu corpuri de rotație, recurgând la argumentări, demonstrații.</w:t>
            </w:r>
          </w:p>
          <w:p w14:paraId="5A307778" w14:textId="77777777" w:rsidR="008A573F" w:rsidRDefault="008A57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2E45B882" w14:textId="77777777">
        <w:trPr>
          <w:trHeight w:val="240"/>
          <w:jc w:val="center"/>
        </w:trPr>
        <w:tc>
          <w:tcPr>
            <w:tcW w:w="615" w:type="dxa"/>
            <w:vMerge w:val="restart"/>
          </w:tcPr>
          <w:p w14:paraId="6B331FCF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58400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0B9C77A7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6FCD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7D3F70CA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6F2A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22283236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1AFBE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553EFF9F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158D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C1A2765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6607C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0F4494EA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119D0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1FC16B49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5A3D9846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80" w:type="dxa"/>
            <w:vAlign w:val="center"/>
          </w:tcPr>
          <w:p w14:paraId="08079D95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Cilindrul circular drept. Elemente. Secțiuni.</w:t>
            </w:r>
          </w:p>
        </w:tc>
        <w:tc>
          <w:tcPr>
            <w:tcW w:w="855" w:type="dxa"/>
            <w:vAlign w:val="center"/>
          </w:tcPr>
          <w:p w14:paraId="2735230A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C8DFC2B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0FC6AD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5407AEE0" w14:textId="77777777">
        <w:trPr>
          <w:trHeight w:val="240"/>
          <w:jc w:val="center"/>
        </w:trPr>
        <w:tc>
          <w:tcPr>
            <w:tcW w:w="615" w:type="dxa"/>
            <w:vMerge/>
          </w:tcPr>
          <w:p w14:paraId="43C42F0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84C737C" w14:textId="77777777" w:rsidR="00872DEB" w:rsidRDefault="00000000" w:rsidP="008A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07F73D62" w14:textId="77777777" w:rsidR="00872DEB" w:rsidRDefault="00000000" w:rsidP="008A5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80" w:type="dxa"/>
            <w:vAlign w:val="center"/>
          </w:tcPr>
          <w:p w14:paraId="32FA8A35" w14:textId="77777777" w:rsidR="00872DEB" w:rsidRDefault="00000000" w:rsidP="008A57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cilindrului circular drept. Volumul cilindrului circular drept.</w:t>
            </w:r>
          </w:p>
        </w:tc>
        <w:tc>
          <w:tcPr>
            <w:tcW w:w="855" w:type="dxa"/>
            <w:vAlign w:val="center"/>
          </w:tcPr>
          <w:p w14:paraId="5094D02C" w14:textId="77777777" w:rsidR="00872DEB" w:rsidRDefault="00000000" w:rsidP="008A5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802F54F" w14:textId="77777777" w:rsidR="00872DEB" w:rsidRDefault="00872DEB" w:rsidP="008A5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89C2E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60C02926" w14:textId="77777777">
        <w:trPr>
          <w:trHeight w:val="240"/>
          <w:jc w:val="center"/>
        </w:trPr>
        <w:tc>
          <w:tcPr>
            <w:tcW w:w="615" w:type="dxa"/>
            <w:vMerge/>
          </w:tcPr>
          <w:p w14:paraId="45CCAAB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BE9C3A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467C442C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80" w:type="dxa"/>
            <w:vAlign w:val="center"/>
          </w:tcPr>
          <w:p w14:paraId="2850236D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Conul circular drept. Elemente. Secțiuni. </w:t>
            </w:r>
          </w:p>
        </w:tc>
        <w:tc>
          <w:tcPr>
            <w:tcW w:w="855" w:type="dxa"/>
            <w:vAlign w:val="center"/>
          </w:tcPr>
          <w:p w14:paraId="256BE577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74ECA0B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4A9CA3B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4E68F049" w14:textId="77777777">
        <w:trPr>
          <w:trHeight w:val="240"/>
          <w:jc w:val="center"/>
        </w:trPr>
        <w:tc>
          <w:tcPr>
            <w:tcW w:w="615" w:type="dxa"/>
            <w:vMerge/>
          </w:tcPr>
          <w:p w14:paraId="46F7905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924E9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1.4, 1.5, 1.7, 2.3- 2.6, 2.8, 5.1, 5.2, 5.4 - 5.9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B9C72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1ADC99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sinteză- recapitulare teză.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8D857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D46F72E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8599C6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0EBD5058" w14:textId="77777777">
        <w:trPr>
          <w:trHeight w:val="240"/>
          <w:jc w:val="center"/>
        </w:trPr>
        <w:tc>
          <w:tcPr>
            <w:tcW w:w="615" w:type="dxa"/>
            <w:vMerge/>
          </w:tcPr>
          <w:p w14:paraId="2AD6F291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47A8C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1.4, 1.5, 1.7, 2.3- 2.6, 2.8, 5.1, 5.2, 5.4 - 5.9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7E067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CB6A4E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Teza semestrială.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BA397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33A1DF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79D0B09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62119CF8" w14:textId="77777777">
        <w:trPr>
          <w:trHeight w:val="240"/>
          <w:jc w:val="center"/>
        </w:trPr>
        <w:tc>
          <w:tcPr>
            <w:tcW w:w="615" w:type="dxa"/>
            <w:vMerge/>
          </w:tcPr>
          <w:p w14:paraId="0FBFF2B3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1CE6F61" w14:textId="77777777" w:rsidR="00872DEB" w:rsidRDefault="00000000" w:rsidP="008A57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7793B879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80" w:type="dxa"/>
            <w:vAlign w:val="center"/>
          </w:tcPr>
          <w:p w14:paraId="7918EACC" w14:textId="77777777" w:rsidR="00872DEB" w:rsidRDefault="00000000" w:rsidP="008A57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conului circular drept. Volumul conului circular drept.</w:t>
            </w:r>
          </w:p>
        </w:tc>
        <w:tc>
          <w:tcPr>
            <w:tcW w:w="855" w:type="dxa"/>
            <w:vAlign w:val="center"/>
          </w:tcPr>
          <w:p w14:paraId="4BF4833A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E5B304B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B58A07D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9CBCB0C" w14:textId="77777777">
        <w:trPr>
          <w:trHeight w:val="240"/>
          <w:jc w:val="center"/>
        </w:trPr>
        <w:tc>
          <w:tcPr>
            <w:tcW w:w="615" w:type="dxa"/>
            <w:vMerge/>
          </w:tcPr>
          <w:p w14:paraId="58BFD3D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22E178C" w14:textId="77777777" w:rsidR="00872DEB" w:rsidRDefault="00000000" w:rsidP="008A57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4D4A4427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80" w:type="dxa"/>
            <w:vAlign w:val="center"/>
          </w:tcPr>
          <w:p w14:paraId="35257465" w14:textId="77777777" w:rsidR="00872DEB" w:rsidRDefault="00000000" w:rsidP="008A57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Trunchiul de con circular drept. Elemente. Secțiuni.</w:t>
            </w:r>
          </w:p>
        </w:tc>
        <w:tc>
          <w:tcPr>
            <w:tcW w:w="855" w:type="dxa"/>
            <w:vAlign w:val="center"/>
          </w:tcPr>
          <w:p w14:paraId="78EF1391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6CE8975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7BF0A5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33177BF" w14:textId="77777777">
        <w:trPr>
          <w:trHeight w:val="240"/>
          <w:jc w:val="center"/>
        </w:trPr>
        <w:tc>
          <w:tcPr>
            <w:tcW w:w="615" w:type="dxa"/>
            <w:vMerge/>
          </w:tcPr>
          <w:p w14:paraId="1A3974C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9420C60" w14:textId="77777777" w:rsidR="00872DEB" w:rsidRDefault="00000000" w:rsidP="008A57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65E1920B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80" w:type="dxa"/>
            <w:vAlign w:val="center"/>
          </w:tcPr>
          <w:p w14:paraId="19ACA1AA" w14:textId="77777777" w:rsidR="00872DEB" w:rsidRDefault="00000000" w:rsidP="008A57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trunchiului de con circular drept. Volumul trunchiului de con circular drept.</w:t>
            </w:r>
          </w:p>
        </w:tc>
        <w:tc>
          <w:tcPr>
            <w:tcW w:w="855" w:type="dxa"/>
            <w:vAlign w:val="center"/>
          </w:tcPr>
          <w:p w14:paraId="0EC2BF4B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0314D20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E68BD42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E88A42D" w14:textId="77777777">
        <w:trPr>
          <w:trHeight w:val="240"/>
          <w:jc w:val="center"/>
        </w:trPr>
        <w:tc>
          <w:tcPr>
            <w:tcW w:w="615" w:type="dxa"/>
            <w:vMerge/>
          </w:tcPr>
          <w:p w14:paraId="4BCBD45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59F0F42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22195382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80" w:type="dxa"/>
            <w:vAlign w:val="center"/>
          </w:tcPr>
          <w:p w14:paraId="40A577B8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Sfera. Elemente (centru, rază, diametru). Secțiunea sferei cu un plan.</w:t>
            </w:r>
          </w:p>
        </w:tc>
        <w:tc>
          <w:tcPr>
            <w:tcW w:w="855" w:type="dxa"/>
            <w:vAlign w:val="center"/>
          </w:tcPr>
          <w:p w14:paraId="26EEB15A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E168590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10EC42C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848F9A0" w14:textId="77777777">
        <w:trPr>
          <w:trHeight w:val="240"/>
          <w:jc w:val="center"/>
        </w:trPr>
        <w:tc>
          <w:tcPr>
            <w:tcW w:w="615" w:type="dxa"/>
            <w:vMerge/>
          </w:tcPr>
          <w:p w14:paraId="7B0F242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EEB6CF3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78BF6C55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80" w:type="dxa"/>
            <w:vAlign w:val="center"/>
          </w:tcPr>
          <w:p w14:paraId="62ABF2B6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Aria suprafeței sferice. Corpul sferic. Volumul corpului sferic.</w:t>
            </w:r>
          </w:p>
        </w:tc>
        <w:tc>
          <w:tcPr>
            <w:tcW w:w="855" w:type="dxa"/>
            <w:vAlign w:val="center"/>
          </w:tcPr>
          <w:p w14:paraId="798B1771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80F3665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A6B3B5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0E5EB48" w14:textId="77777777">
        <w:trPr>
          <w:trHeight w:val="240"/>
          <w:jc w:val="center"/>
        </w:trPr>
        <w:tc>
          <w:tcPr>
            <w:tcW w:w="615" w:type="dxa"/>
            <w:vMerge/>
          </w:tcPr>
          <w:p w14:paraId="029D44E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669C462" w14:textId="77777777" w:rsidR="00872DEB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029FDBB8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80" w:type="dxa"/>
            <w:vAlign w:val="center"/>
          </w:tcPr>
          <w:p w14:paraId="49BCCC7A" w14:textId="77777777" w:rsidR="00872DEB" w:rsidRDefault="0000000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nr.4 „Corpuri de rotație”.</w:t>
            </w:r>
          </w:p>
        </w:tc>
        <w:tc>
          <w:tcPr>
            <w:tcW w:w="855" w:type="dxa"/>
            <w:vAlign w:val="center"/>
          </w:tcPr>
          <w:p w14:paraId="6AFD4BB9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24EDC2A" w14:textId="77777777" w:rsidR="00872DEB" w:rsidRDefault="00872D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60F6B8" w14:textId="77777777" w:rsidR="00872DEB" w:rsidRDefault="00872D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EC9CBB0" w14:textId="77777777">
        <w:trPr>
          <w:jc w:val="center"/>
        </w:trPr>
        <w:tc>
          <w:tcPr>
            <w:tcW w:w="615" w:type="dxa"/>
          </w:tcPr>
          <w:p w14:paraId="0F7FD52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620917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A791082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6780" w:type="dxa"/>
          </w:tcPr>
          <w:p w14:paraId="57226A35" w14:textId="4A444373" w:rsidR="00872DEB" w:rsidRDefault="0000000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 de combinatorică. Binomul lui Newton</w:t>
            </w:r>
          </w:p>
        </w:tc>
        <w:tc>
          <w:tcPr>
            <w:tcW w:w="855" w:type="dxa"/>
          </w:tcPr>
          <w:p w14:paraId="5E515868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75" w:type="dxa"/>
          </w:tcPr>
          <w:p w14:paraId="71B96FDC" w14:textId="77777777" w:rsidR="00872DEB" w:rsidRDefault="00872D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2054234" w14:textId="77777777" w:rsidR="00872DEB" w:rsidRDefault="00000000">
            <w:pPr>
              <w:spacing w:line="36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872DEB" w14:paraId="5E29D4CF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2E97F01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15E24AF8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 diverse contexte și clasificarea în funcție de diverse criterii a tipurilor de probleme de combinatorică studiate. </w:t>
            </w:r>
          </w:p>
          <w:p w14:paraId="2562D0CE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elementelor de combinatorică și binomului lui Newton în diverse contexte. </w:t>
            </w:r>
          </w:p>
          <w:p w14:paraId="5AF137F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permutărilor, a aranjamentelor, a combinărilor și a proprietăților acestora, pentru a identifica și a explica procese, fenomene din diverse domenii.</w:t>
            </w:r>
          </w:p>
          <w:p w14:paraId="72FCE35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binomului lui Newton și/sau a formulei termenului general în rezolvarea problemelor.</w:t>
            </w:r>
          </w:p>
          <w:p w14:paraId="6AAB181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coeficienților binomiali și ale dezvoltării binomului la putere în rezolvarea problemelor. </w:t>
            </w:r>
          </w:p>
          <w:p w14:paraId="40C7F1E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 de combinatorică sau referitoare la utilizarea binomului lui Newton în contextul corectitudinii, al simplității, al clarității și al semnificației rezultatelor. </w:t>
            </w:r>
          </w:p>
          <w:p w14:paraId="51986364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elementele de combinatorică și la binomul lui Newton, recurgând la argumentări, demonstrații</w:t>
            </w:r>
          </w:p>
        </w:tc>
      </w:tr>
      <w:tr w:rsidR="00872DEB" w14:paraId="2F63AA03" w14:textId="77777777">
        <w:trPr>
          <w:jc w:val="center"/>
        </w:trPr>
        <w:tc>
          <w:tcPr>
            <w:tcW w:w="615" w:type="dxa"/>
            <w:vMerge w:val="restart"/>
          </w:tcPr>
          <w:p w14:paraId="05D5EF1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7B42937B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20CA1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38F6EB97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B8E20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16C364F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05CD9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6AC3275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1872D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FFB899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DB132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127A3462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8411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0A25A6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</w:t>
            </w:r>
          </w:p>
        </w:tc>
        <w:tc>
          <w:tcPr>
            <w:tcW w:w="1095" w:type="dxa"/>
            <w:vAlign w:val="center"/>
          </w:tcPr>
          <w:p w14:paraId="616908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80" w:type="dxa"/>
          </w:tcPr>
          <w:p w14:paraId="1576EE8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mulțime ordonată. Noțiunea de factorial. Legile combinatoricii.</w:t>
            </w:r>
          </w:p>
        </w:tc>
        <w:tc>
          <w:tcPr>
            <w:tcW w:w="855" w:type="dxa"/>
            <w:vAlign w:val="center"/>
          </w:tcPr>
          <w:p w14:paraId="0EA8E8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0E42A6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C3BDB9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5FD1AC6" w14:textId="77777777">
        <w:trPr>
          <w:jc w:val="center"/>
        </w:trPr>
        <w:tc>
          <w:tcPr>
            <w:tcW w:w="615" w:type="dxa"/>
            <w:vMerge/>
          </w:tcPr>
          <w:p w14:paraId="1D7E13F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8D029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34D3B26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80" w:type="dxa"/>
          </w:tcPr>
          <w:p w14:paraId="387073D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Aranjamente (fără repetări). Aplicații.</w:t>
            </w:r>
          </w:p>
        </w:tc>
        <w:tc>
          <w:tcPr>
            <w:tcW w:w="855" w:type="dxa"/>
            <w:vAlign w:val="center"/>
          </w:tcPr>
          <w:p w14:paraId="4D189EB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8E121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95827D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662F4CF" w14:textId="77777777">
        <w:trPr>
          <w:jc w:val="center"/>
        </w:trPr>
        <w:tc>
          <w:tcPr>
            <w:tcW w:w="615" w:type="dxa"/>
            <w:vMerge/>
          </w:tcPr>
          <w:p w14:paraId="39F91C8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4C972B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5F439FD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80" w:type="dxa"/>
          </w:tcPr>
          <w:p w14:paraId="4058CE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Permutări (fără repetări). Aplicații.</w:t>
            </w:r>
          </w:p>
        </w:tc>
        <w:tc>
          <w:tcPr>
            <w:tcW w:w="855" w:type="dxa"/>
            <w:vAlign w:val="center"/>
          </w:tcPr>
          <w:p w14:paraId="29E3EBB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7D6557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498D65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D794EEB" w14:textId="77777777">
        <w:trPr>
          <w:jc w:val="center"/>
        </w:trPr>
        <w:tc>
          <w:tcPr>
            <w:tcW w:w="615" w:type="dxa"/>
            <w:vMerge/>
          </w:tcPr>
          <w:p w14:paraId="2D568E0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C94754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16649FA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80" w:type="dxa"/>
          </w:tcPr>
          <w:p w14:paraId="2D4DA89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Combinări (fără repetări). Proprietăți ale combinărilor. Aplicații.</w:t>
            </w:r>
          </w:p>
        </w:tc>
        <w:tc>
          <w:tcPr>
            <w:tcW w:w="855" w:type="dxa"/>
            <w:vAlign w:val="center"/>
          </w:tcPr>
          <w:p w14:paraId="1749FB1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C33088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DA4AE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E6B823C" w14:textId="77777777">
        <w:trPr>
          <w:jc w:val="center"/>
        </w:trPr>
        <w:tc>
          <w:tcPr>
            <w:tcW w:w="615" w:type="dxa"/>
            <w:vMerge/>
          </w:tcPr>
          <w:p w14:paraId="31D591F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94EAA9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09F3639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80" w:type="dxa"/>
            <w:vAlign w:val="center"/>
          </w:tcPr>
          <w:p w14:paraId="5940273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Ecuații, inecuații ce conțin elemente de combinatorică.</w:t>
            </w:r>
          </w:p>
        </w:tc>
        <w:tc>
          <w:tcPr>
            <w:tcW w:w="855" w:type="dxa"/>
            <w:vAlign w:val="center"/>
          </w:tcPr>
          <w:p w14:paraId="0D2D4BE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DC5145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A91A8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71E5B2F" w14:textId="77777777">
        <w:trPr>
          <w:jc w:val="center"/>
        </w:trPr>
        <w:tc>
          <w:tcPr>
            <w:tcW w:w="615" w:type="dxa"/>
            <w:vMerge/>
          </w:tcPr>
          <w:p w14:paraId="2D7025C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266A9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3.2, 3.4, 3.5, 3.6, 3.7</w:t>
            </w:r>
          </w:p>
        </w:tc>
        <w:tc>
          <w:tcPr>
            <w:tcW w:w="1095" w:type="dxa"/>
            <w:vAlign w:val="center"/>
          </w:tcPr>
          <w:p w14:paraId="7772017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80" w:type="dxa"/>
          </w:tcPr>
          <w:p w14:paraId="6BAE325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Binomul lui Newton. Formula termenului general. Proprietăți fundamentale ale coeficienților binomiali.</w:t>
            </w:r>
          </w:p>
        </w:tc>
        <w:tc>
          <w:tcPr>
            <w:tcW w:w="855" w:type="dxa"/>
            <w:vAlign w:val="center"/>
          </w:tcPr>
          <w:p w14:paraId="14CD98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E512AB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DF647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DD99BCD" w14:textId="77777777">
        <w:trPr>
          <w:jc w:val="center"/>
        </w:trPr>
        <w:tc>
          <w:tcPr>
            <w:tcW w:w="615" w:type="dxa"/>
            <w:vMerge/>
          </w:tcPr>
          <w:p w14:paraId="129D033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C908F4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3.2, 3.4, 3.5, 3.6, 3.7</w:t>
            </w:r>
          </w:p>
        </w:tc>
        <w:tc>
          <w:tcPr>
            <w:tcW w:w="1095" w:type="dxa"/>
            <w:vAlign w:val="center"/>
          </w:tcPr>
          <w:p w14:paraId="40D6334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80" w:type="dxa"/>
          </w:tcPr>
          <w:p w14:paraId="747AB88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 ale dezvoltării binomului la putere.</w:t>
            </w:r>
          </w:p>
        </w:tc>
        <w:tc>
          <w:tcPr>
            <w:tcW w:w="855" w:type="dxa"/>
            <w:vAlign w:val="center"/>
          </w:tcPr>
          <w:p w14:paraId="2306360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052EDA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72F9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162E14AD" w14:textId="77777777">
        <w:trPr>
          <w:jc w:val="center"/>
        </w:trPr>
        <w:tc>
          <w:tcPr>
            <w:tcW w:w="615" w:type="dxa"/>
            <w:vMerge/>
          </w:tcPr>
          <w:p w14:paraId="203B098D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3EA26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3.1- 3.7</w:t>
            </w:r>
          </w:p>
        </w:tc>
        <w:tc>
          <w:tcPr>
            <w:tcW w:w="1095" w:type="dxa"/>
            <w:vAlign w:val="center"/>
          </w:tcPr>
          <w:p w14:paraId="18CBA3F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80" w:type="dxa"/>
          </w:tcPr>
          <w:p w14:paraId="575E5F0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5A71362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37A4D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BB1C0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172660DE" w14:textId="77777777">
        <w:trPr>
          <w:jc w:val="center"/>
        </w:trPr>
        <w:tc>
          <w:tcPr>
            <w:tcW w:w="615" w:type="dxa"/>
            <w:vMerge/>
          </w:tcPr>
          <w:p w14:paraId="00DC012D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325C4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3.1- 3.7</w:t>
            </w:r>
          </w:p>
        </w:tc>
        <w:tc>
          <w:tcPr>
            <w:tcW w:w="1095" w:type="dxa"/>
          </w:tcPr>
          <w:p w14:paraId="2ADE58F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80" w:type="dxa"/>
            <w:vAlign w:val="center"/>
          </w:tcPr>
          <w:p w14:paraId="2F0732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nr.5 „Elemente de combinatorică. Binomul lui Newton”.</w:t>
            </w:r>
          </w:p>
          <w:p w14:paraId="42343CA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08670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65D6F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F527B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004FE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05130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B8A8E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 w14:paraId="2E353F5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975" w:type="dxa"/>
          </w:tcPr>
          <w:p w14:paraId="4BCC1C7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6CC09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15B6DE97" w14:textId="77777777">
        <w:trPr>
          <w:jc w:val="center"/>
        </w:trPr>
        <w:tc>
          <w:tcPr>
            <w:tcW w:w="615" w:type="dxa"/>
          </w:tcPr>
          <w:p w14:paraId="365ED4A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F11DB3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1B14D70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6780" w:type="dxa"/>
          </w:tcPr>
          <w:p w14:paraId="098A0AFA" w14:textId="77777777" w:rsidR="00872DEB" w:rsidRDefault="00872DEB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D3CDB9" w14:textId="77777777" w:rsidR="00872DEB" w:rsidRDefault="00000000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 de statistică matematică, teoria probabilităților și de calcul financiar</w:t>
            </w:r>
          </w:p>
          <w:p w14:paraId="4B87EED3" w14:textId="77777777" w:rsidR="00872DEB" w:rsidRDefault="00872DEB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38E1EC7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75" w:type="dxa"/>
          </w:tcPr>
          <w:p w14:paraId="4E398CF0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0E0A8C2" w14:textId="77777777" w:rsidR="00872DEB" w:rsidRDefault="00000000">
            <w:pPr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872DEB" w14:paraId="1D4055F2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2385FE9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6685392D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elementelor de teorie a  probabilităților, de  statistică matematică și de calcul financiar în diverse contexte.</w:t>
            </w:r>
          </w:p>
          <w:p w14:paraId="1FEF6E62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elementelor studiate de statistică matematică și calcul financiar, pentru a identifica și a explica procese, fenomene din diverse domenii.</w:t>
            </w:r>
          </w:p>
          <w:p w14:paraId="3F6A62D1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rezultatelor observațiilor asupra fenomenelor fizice, economice, sociale prin desene, tabele, grafice, diagrame și extragerea informațiilor din tabele, liste, diagrame statistice. </w:t>
            </w:r>
          </w:p>
          <w:p w14:paraId="6F5DD51F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transpunerea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limbaj matematic a unor situații practice cu ajutorul conceptelor statistice și probabilistice.</w:t>
            </w:r>
          </w:p>
          <w:p w14:paraId="7DC6075C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Selectarea, organizarea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datelor de tip cantitativ, calitativ, utilizând instrumente TIC și statistice.</w:t>
            </w:r>
          </w:p>
          <w:p w14:paraId="3115536D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evenimentelor în baza diferitor criterii. </w:t>
            </w:r>
          </w:p>
          <w:p w14:paraId="1A2E51F2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probabilității producerii unui eveniment în situații reale și/sau modelate.</w:t>
            </w:r>
          </w:p>
          <w:p w14:paraId="7E0A601E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Exemplificarea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variabilă aleatoare discretă pe exemple concrete, inclusiv din viața cotidiană. </w:t>
            </w:r>
          </w:p>
          <w:p w14:paraId="6F16495E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4.9.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Determinarea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valorii medii a variabilei aleatoare discrete. </w:t>
            </w:r>
          </w:p>
          <w:p w14:paraId="45099FB2" w14:textId="77777777" w:rsidR="00872DEB" w:rsidRDefault="000000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4.10.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elementele de probabilități, de statistică matematică și de calcul financiar, recurgând la argumentări, demonstrații.</w:t>
            </w:r>
          </w:p>
        </w:tc>
      </w:tr>
      <w:tr w:rsidR="00872DEB" w14:paraId="06564616" w14:textId="77777777">
        <w:trPr>
          <w:jc w:val="center"/>
        </w:trPr>
        <w:tc>
          <w:tcPr>
            <w:tcW w:w="615" w:type="dxa"/>
            <w:vMerge w:val="restart"/>
          </w:tcPr>
          <w:p w14:paraId="482DD61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7A2A0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66AA74C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EDF4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0D81FE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4C9F7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2C8F253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93D8F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64F8679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A9AC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340030A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57ACF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C937D4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B2A0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05C7F86F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4.1 - 4.5</w:t>
            </w:r>
          </w:p>
        </w:tc>
        <w:tc>
          <w:tcPr>
            <w:tcW w:w="1095" w:type="dxa"/>
            <w:vAlign w:val="center"/>
          </w:tcPr>
          <w:p w14:paraId="63925C1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 </w:t>
            </w:r>
          </w:p>
        </w:tc>
        <w:tc>
          <w:tcPr>
            <w:tcW w:w="6780" w:type="dxa"/>
            <w:vAlign w:val="center"/>
          </w:tcPr>
          <w:p w14:paraId="00E4C1A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Noțiuni fundamentale. Selectarea, înregistrarea și gruparea datelor. Reprezentarea grafică a datelor statistice. Mărimi medii ale seriilor statistice.</w:t>
            </w:r>
          </w:p>
        </w:tc>
        <w:tc>
          <w:tcPr>
            <w:tcW w:w="855" w:type="dxa"/>
            <w:vAlign w:val="center"/>
          </w:tcPr>
          <w:p w14:paraId="62E67DA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F6E98C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E6EE7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B72DE68" w14:textId="77777777">
        <w:trPr>
          <w:jc w:val="center"/>
        </w:trPr>
        <w:tc>
          <w:tcPr>
            <w:tcW w:w="615" w:type="dxa"/>
            <w:vMerge/>
          </w:tcPr>
          <w:p w14:paraId="36CB761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67DF765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4.1 - 4.5</w:t>
            </w:r>
          </w:p>
        </w:tc>
        <w:tc>
          <w:tcPr>
            <w:tcW w:w="1095" w:type="dxa"/>
            <w:vAlign w:val="center"/>
          </w:tcPr>
          <w:p w14:paraId="1988A98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80" w:type="dxa"/>
            <w:vAlign w:val="center"/>
          </w:tcPr>
          <w:p w14:paraId="2ADC2643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calcul financiar: procente, dobânzi, TVA, preț de cost, profit, tipuri de credite, buget, buget familial, buget personal.</w:t>
            </w:r>
          </w:p>
        </w:tc>
        <w:tc>
          <w:tcPr>
            <w:tcW w:w="855" w:type="dxa"/>
            <w:vAlign w:val="center"/>
          </w:tcPr>
          <w:p w14:paraId="5AB4B51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1947B5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4C8AB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3F91527" w14:textId="77777777">
        <w:trPr>
          <w:jc w:val="center"/>
        </w:trPr>
        <w:tc>
          <w:tcPr>
            <w:tcW w:w="615" w:type="dxa"/>
            <w:vMerge/>
          </w:tcPr>
          <w:p w14:paraId="10CB17A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A56E2F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524D14C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80" w:type="dxa"/>
            <w:vAlign w:val="center"/>
          </w:tcPr>
          <w:p w14:paraId="7222552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Eveniment. Clasificarea evenimentelor. Definiția clasică a probabilității.</w:t>
            </w:r>
          </w:p>
        </w:tc>
        <w:tc>
          <w:tcPr>
            <w:tcW w:w="855" w:type="dxa"/>
            <w:vAlign w:val="center"/>
          </w:tcPr>
          <w:p w14:paraId="2A2AA5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11ACBD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0A58A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2C5313CF" w14:textId="77777777">
        <w:trPr>
          <w:jc w:val="center"/>
        </w:trPr>
        <w:tc>
          <w:tcPr>
            <w:tcW w:w="615" w:type="dxa"/>
            <w:vMerge/>
          </w:tcPr>
          <w:p w14:paraId="35AD625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A38AE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3813FF0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55-56</w:t>
            </w:r>
          </w:p>
        </w:tc>
        <w:tc>
          <w:tcPr>
            <w:tcW w:w="6780" w:type="dxa"/>
            <w:vAlign w:val="center"/>
          </w:tcPr>
          <w:p w14:paraId="722BA43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Evenimente aleatoare. Operații cu evenimente aleatoare. Formule pentru calculul unor probabilități. Aplicații.</w:t>
            </w:r>
          </w:p>
        </w:tc>
        <w:tc>
          <w:tcPr>
            <w:tcW w:w="855" w:type="dxa"/>
            <w:vAlign w:val="center"/>
          </w:tcPr>
          <w:p w14:paraId="0F4757F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</w:tcPr>
          <w:p w14:paraId="3F06D9A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D9A31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1D0E931" w14:textId="77777777">
        <w:trPr>
          <w:jc w:val="center"/>
        </w:trPr>
        <w:tc>
          <w:tcPr>
            <w:tcW w:w="615" w:type="dxa"/>
            <w:vMerge/>
          </w:tcPr>
          <w:p w14:paraId="0A2BAD3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8A1CA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01D382E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57-58</w:t>
            </w:r>
          </w:p>
        </w:tc>
        <w:tc>
          <w:tcPr>
            <w:tcW w:w="6780" w:type="dxa"/>
            <w:vAlign w:val="center"/>
          </w:tcPr>
          <w:p w14:paraId="2A5236A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Evenimente aleatoare independente. Variabilă aleatoare. Valoarea medie a variabilei aleatoare.</w:t>
            </w:r>
          </w:p>
        </w:tc>
        <w:tc>
          <w:tcPr>
            <w:tcW w:w="855" w:type="dxa"/>
            <w:vAlign w:val="center"/>
          </w:tcPr>
          <w:p w14:paraId="2F088BB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</w:tcPr>
          <w:p w14:paraId="75E5393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D1846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C1069B5" w14:textId="77777777">
        <w:trPr>
          <w:jc w:val="center"/>
        </w:trPr>
        <w:tc>
          <w:tcPr>
            <w:tcW w:w="615" w:type="dxa"/>
            <w:vMerge/>
          </w:tcPr>
          <w:p w14:paraId="468EAFD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AFC263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6653FB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780" w:type="dxa"/>
            <w:vAlign w:val="center"/>
          </w:tcPr>
          <w:p w14:paraId="3EDBBC3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0ED079A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ED6BB5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DD54F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8A4E607" w14:textId="77777777">
        <w:trPr>
          <w:trHeight w:val="660"/>
          <w:jc w:val="center"/>
        </w:trPr>
        <w:tc>
          <w:tcPr>
            <w:tcW w:w="615" w:type="dxa"/>
            <w:vMerge/>
          </w:tcPr>
          <w:p w14:paraId="2CB41B8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490A43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0BF7D4B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80" w:type="dxa"/>
            <w:vAlign w:val="center"/>
          </w:tcPr>
          <w:p w14:paraId="3DA7BC4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nr.6 „Elemente de statistică matematică, teoria probabilităților și de calcul financiar”.</w:t>
            </w:r>
          </w:p>
        </w:tc>
        <w:tc>
          <w:tcPr>
            <w:tcW w:w="855" w:type="dxa"/>
            <w:vAlign w:val="center"/>
          </w:tcPr>
          <w:p w14:paraId="66EDF2A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183308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EABEC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BE14A86" w14:textId="77777777">
        <w:trPr>
          <w:jc w:val="center"/>
        </w:trPr>
        <w:tc>
          <w:tcPr>
            <w:tcW w:w="615" w:type="dxa"/>
          </w:tcPr>
          <w:p w14:paraId="2919744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08FC56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694DDE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6780" w:type="dxa"/>
            <w:vAlign w:val="center"/>
          </w:tcPr>
          <w:p w14:paraId="0812C15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 finală</w:t>
            </w:r>
          </w:p>
        </w:tc>
        <w:tc>
          <w:tcPr>
            <w:tcW w:w="855" w:type="dxa"/>
          </w:tcPr>
          <w:p w14:paraId="528EE95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75" w:type="dxa"/>
          </w:tcPr>
          <w:p w14:paraId="4F9A68D3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B445A9" w14:textId="77777777" w:rsidR="00872DEB" w:rsidRDefault="00000000">
            <w:pPr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872DEB" w14:paraId="54836BEC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7CF4C05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Recapitularea se face în baza unităților de competență din cadrul Programei pentru examenul național de bacalaureat la Matematică</w:t>
            </w:r>
          </w:p>
        </w:tc>
      </w:tr>
      <w:tr w:rsidR="00872DEB" w14:paraId="683ED85D" w14:textId="77777777">
        <w:trPr>
          <w:jc w:val="center"/>
        </w:trPr>
        <w:tc>
          <w:tcPr>
            <w:tcW w:w="615" w:type="dxa"/>
            <w:vMerge w:val="restart"/>
          </w:tcPr>
          <w:p w14:paraId="50D01E1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E4A2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0F2A5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44D8D8B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0029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7170F1B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6BC0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5898F0D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CA28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2D3EBE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D2B0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2F384A9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157C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BE1ECA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0775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252F391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2.4, 2.5</w:t>
            </w:r>
          </w:p>
        </w:tc>
        <w:tc>
          <w:tcPr>
            <w:tcW w:w="1095" w:type="dxa"/>
            <w:vAlign w:val="center"/>
          </w:tcPr>
          <w:p w14:paraId="1FAF1F0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80" w:type="dxa"/>
          </w:tcPr>
          <w:p w14:paraId="1C46DF7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Puteri. Radicali. Logaritmul unui număr pozitiv. Proprietăți.</w:t>
            </w:r>
          </w:p>
        </w:tc>
        <w:tc>
          <w:tcPr>
            <w:tcW w:w="855" w:type="dxa"/>
            <w:vAlign w:val="center"/>
          </w:tcPr>
          <w:p w14:paraId="65F76C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FF7872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07E73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2A4064E" w14:textId="77777777">
        <w:trPr>
          <w:jc w:val="center"/>
        </w:trPr>
        <w:tc>
          <w:tcPr>
            <w:tcW w:w="615" w:type="dxa"/>
            <w:vMerge/>
          </w:tcPr>
          <w:p w14:paraId="4DFF536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2EAA2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3.3, 3.7, 3.8</w:t>
            </w:r>
          </w:p>
        </w:tc>
        <w:tc>
          <w:tcPr>
            <w:tcW w:w="1095" w:type="dxa"/>
            <w:vAlign w:val="center"/>
          </w:tcPr>
          <w:p w14:paraId="34423B9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780" w:type="dxa"/>
          </w:tcPr>
          <w:p w14:paraId="6BF4C3C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Polinoame. Teorema împărțirii cu rest pentru polinoame. Împărțirea la binomul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Teorema lui Bezout. Rădăcina unui polinom.</w:t>
            </w:r>
          </w:p>
        </w:tc>
        <w:tc>
          <w:tcPr>
            <w:tcW w:w="855" w:type="dxa"/>
            <w:vAlign w:val="center"/>
          </w:tcPr>
          <w:p w14:paraId="2807A4C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84926F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96855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95A0CB7" w14:textId="77777777">
        <w:trPr>
          <w:jc w:val="center"/>
        </w:trPr>
        <w:tc>
          <w:tcPr>
            <w:tcW w:w="615" w:type="dxa"/>
            <w:vMerge/>
          </w:tcPr>
          <w:p w14:paraId="1992C823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F14AC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4.3, 4.5,  5.2</w:t>
            </w:r>
          </w:p>
        </w:tc>
        <w:tc>
          <w:tcPr>
            <w:tcW w:w="1095" w:type="dxa"/>
            <w:vAlign w:val="center"/>
          </w:tcPr>
          <w:p w14:paraId="47297BE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80" w:type="dxa"/>
          </w:tcPr>
          <w:p w14:paraId="1D83B7A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Funcţii elementare. Proprietăți.  Monotonia funcției. </w:t>
            </w:r>
          </w:p>
        </w:tc>
        <w:tc>
          <w:tcPr>
            <w:tcW w:w="855" w:type="dxa"/>
            <w:vAlign w:val="center"/>
          </w:tcPr>
          <w:p w14:paraId="6129F80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21D2DB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70758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EF262EA" w14:textId="77777777">
        <w:trPr>
          <w:jc w:val="center"/>
        </w:trPr>
        <w:tc>
          <w:tcPr>
            <w:tcW w:w="615" w:type="dxa"/>
            <w:vMerge/>
          </w:tcPr>
          <w:p w14:paraId="0EA6C3A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EAD1BE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5.6, 5.7, 5.8</w:t>
            </w:r>
          </w:p>
        </w:tc>
        <w:tc>
          <w:tcPr>
            <w:tcW w:w="1095" w:type="dxa"/>
            <w:vAlign w:val="center"/>
          </w:tcPr>
          <w:p w14:paraId="42149A9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80" w:type="dxa"/>
            <w:vAlign w:val="center"/>
          </w:tcPr>
          <w:p w14:paraId="2B7BE16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Ecuații, inecuații iraționale.</w:t>
            </w:r>
          </w:p>
        </w:tc>
        <w:tc>
          <w:tcPr>
            <w:tcW w:w="855" w:type="dxa"/>
            <w:vAlign w:val="center"/>
          </w:tcPr>
          <w:p w14:paraId="4A8430D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C52C04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A786F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0CAD51C" w14:textId="77777777">
        <w:trPr>
          <w:jc w:val="center"/>
        </w:trPr>
        <w:tc>
          <w:tcPr>
            <w:tcW w:w="615" w:type="dxa"/>
            <w:vMerge/>
          </w:tcPr>
          <w:p w14:paraId="73C97E0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3F4B6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5.6, 5.7, 5.8</w:t>
            </w:r>
          </w:p>
        </w:tc>
        <w:tc>
          <w:tcPr>
            <w:tcW w:w="1095" w:type="dxa"/>
            <w:vAlign w:val="center"/>
          </w:tcPr>
          <w:p w14:paraId="2E016C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80" w:type="dxa"/>
          </w:tcPr>
          <w:p w14:paraId="07A3B94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Ecuații, inecuații exponențiale. Ecuații exponențiale cu modul sau cu parametru.</w:t>
            </w:r>
          </w:p>
        </w:tc>
        <w:tc>
          <w:tcPr>
            <w:tcW w:w="855" w:type="dxa"/>
            <w:vAlign w:val="center"/>
          </w:tcPr>
          <w:p w14:paraId="2F06EE2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7EBD59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D6EDAB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41C86BC" w14:textId="77777777">
        <w:trPr>
          <w:jc w:val="center"/>
        </w:trPr>
        <w:tc>
          <w:tcPr>
            <w:tcW w:w="615" w:type="dxa"/>
            <w:vMerge/>
          </w:tcPr>
          <w:p w14:paraId="105E799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36BC80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5.6, 5.7, 5.8</w:t>
            </w:r>
          </w:p>
        </w:tc>
        <w:tc>
          <w:tcPr>
            <w:tcW w:w="1095" w:type="dxa"/>
            <w:vAlign w:val="center"/>
          </w:tcPr>
          <w:p w14:paraId="28E5D8D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80" w:type="dxa"/>
          </w:tcPr>
          <w:p w14:paraId="14BD56B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Ecuații, inecuații logaritmice. Ecuații logaritmice cu modul. </w:t>
            </w:r>
          </w:p>
        </w:tc>
        <w:tc>
          <w:tcPr>
            <w:tcW w:w="855" w:type="dxa"/>
            <w:vAlign w:val="center"/>
          </w:tcPr>
          <w:p w14:paraId="3EB4D92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AFAFD1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CB377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DE17C59" w14:textId="77777777">
        <w:trPr>
          <w:jc w:val="center"/>
        </w:trPr>
        <w:tc>
          <w:tcPr>
            <w:tcW w:w="615" w:type="dxa"/>
            <w:vMerge/>
          </w:tcPr>
          <w:p w14:paraId="2569A95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19287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7.3 – 7.9</w:t>
            </w:r>
          </w:p>
        </w:tc>
        <w:tc>
          <w:tcPr>
            <w:tcW w:w="1095" w:type="dxa"/>
            <w:vAlign w:val="center"/>
          </w:tcPr>
          <w:p w14:paraId="4D5243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80" w:type="dxa"/>
          </w:tcPr>
          <w:p w14:paraId="67E4FB1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Triunghiuri. Patrulatere. Proprietăți. Aplicații. Cercul. Unghi la centru. Unghi înscris în cerc. Triunghi, patrulater înscris în cerc. Triunghi, patrulater circumscris cercului.</w:t>
            </w:r>
          </w:p>
        </w:tc>
        <w:tc>
          <w:tcPr>
            <w:tcW w:w="855" w:type="dxa"/>
            <w:vAlign w:val="center"/>
          </w:tcPr>
          <w:p w14:paraId="56814F2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9C5CAE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04F96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516514F" w14:textId="77777777">
        <w:trPr>
          <w:jc w:val="center"/>
        </w:trPr>
        <w:tc>
          <w:tcPr>
            <w:tcW w:w="615" w:type="dxa"/>
            <w:vMerge/>
          </w:tcPr>
          <w:p w14:paraId="4E6C538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CCE0D6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6.1, 6.6, 6.7, 6.8</w:t>
            </w:r>
          </w:p>
        </w:tc>
        <w:tc>
          <w:tcPr>
            <w:tcW w:w="1095" w:type="dxa"/>
            <w:vAlign w:val="center"/>
          </w:tcPr>
          <w:p w14:paraId="77E4352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780" w:type="dxa"/>
          </w:tcPr>
          <w:p w14:paraId="08D8F19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Ecuații trigonometrice reductibile la ecuații algebrice de gradul I, II. Ecuații trigonometrice omogene de gradul I, II. </w:t>
            </w:r>
          </w:p>
          <w:p w14:paraId="05B9EE07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Ecuații trigonometrice de forma: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cos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ℝ .</w:t>
            </w:r>
          </w:p>
        </w:tc>
        <w:tc>
          <w:tcPr>
            <w:tcW w:w="855" w:type="dxa"/>
            <w:vAlign w:val="center"/>
          </w:tcPr>
          <w:p w14:paraId="48ED3B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01B858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DE816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D846681" w14:textId="77777777">
        <w:trPr>
          <w:jc w:val="center"/>
        </w:trPr>
        <w:tc>
          <w:tcPr>
            <w:tcW w:w="615" w:type="dxa"/>
            <w:vMerge/>
          </w:tcPr>
          <w:p w14:paraId="543A3331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CAC36E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1.3-1.5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82AA1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829E4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Şiruri de numere reale.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C1401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E182DB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9EF75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7124C8C" w14:textId="77777777">
        <w:trPr>
          <w:jc w:val="center"/>
        </w:trPr>
        <w:tc>
          <w:tcPr>
            <w:tcW w:w="615" w:type="dxa"/>
            <w:vMerge/>
          </w:tcPr>
          <w:p w14:paraId="6B5D33C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1988673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2.2, 2.3, 2.5</w:t>
            </w:r>
          </w:p>
        </w:tc>
        <w:tc>
          <w:tcPr>
            <w:tcW w:w="10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AE14B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1A2EF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Limite de funcţii. Asimptotele funcţiilor reale.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47680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BA2F7D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0C0B1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8E8673B" w14:textId="77777777">
        <w:trPr>
          <w:jc w:val="center"/>
        </w:trPr>
        <w:tc>
          <w:tcPr>
            <w:tcW w:w="615" w:type="dxa"/>
            <w:vMerge/>
          </w:tcPr>
          <w:p w14:paraId="640F4C8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9F6F32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4.1, 4.2, 4.4, 4.5, 4.7</w:t>
            </w:r>
          </w:p>
        </w:tc>
        <w:tc>
          <w:tcPr>
            <w:tcW w:w="1095" w:type="dxa"/>
            <w:vAlign w:val="center"/>
          </w:tcPr>
          <w:p w14:paraId="51DB673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780" w:type="dxa"/>
          </w:tcPr>
          <w:p w14:paraId="6913F52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Numere complexe. Operaţii. Proprietăţi. Ecuații de gradul II, ecuații bipătratice în mulțimea ℂ.</w:t>
            </w:r>
          </w:p>
        </w:tc>
        <w:tc>
          <w:tcPr>
            <w:tcW w:w="855" w:type="dxa"/>
            <w:vAlign w:val="center"/>
          </w:tcPr>
          <w:p w14:paraId="3DB0FE9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A2482E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BEEF1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567FF3C" w14:textId="77777777">
        <w:trPr>
          <w:jc w:val="center"/>
        </w:trPr>
        <w:tc>
          <w:tcPr>
            <w:tcW w:w="615" w:type="dxa"/>
            <w:vMerge/>
          </w:tcPr>
          <w:p w14:paraId="46CD1CB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5D3BA5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2.1 – 7.9</w:t>
            </w:r>
          </w:p>
          <w:p w14:paraId="669FE92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4.1 - 4.7</w:t>
            </w:r>
          </w:p>
        </w:tc>
        <w:tc>
          <w:tcPr>
            <w:tcW w:w="1095" w:type="dxa"/>
            <w:vAlign w:val="center"/>
          </w:tcPr>
          <w:p w14:paraId="1FC15A3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80" w:type="dxa"/>
            <w:vAlign w:val="center"/>
          </w:tcPr>
          <w:p w14:paraId="57AD9A0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nr.7.</w:t>
            </w:r>
          </w:p>
        </w:tc>
        <w:tc>
          <w:tcPr>
            <w:tcW w:w="855" w:type="dxa"/>
            <w:vAlign w:val="center"/>
          </w:tcPr>
          <w:p w14:paraId="39FC1B4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7AE2C0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FDB26B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ED83B9F" w14:textId="77777777">
        <w:trPr>
          <w:jc w:val="center"/>
        </w:trPr>
        <w:tc>
          <w:tcPr>
            <w:tcW w:w="615" w:type="dxa"/>
            <w:vMerge/>
          </w:tcPr>
          <w:p w14:paraId="61B77DB5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5E6B9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5.2, 5.3, 5.4, 5.5, 5.8</w:t>
            </w:r>
          </w:p>
        </w:tc>
        <w:tc>
          <w:tcPr>
            <w:tcW w:w="1095" w:type="dxa"/>
            <w:vAlign w:val="center"/>
          </w:tcPr>
          <w:p w14:paraId="5C52235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3D119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Matrice. Determinanţi. Ecuaţii matriciale. Sisteme de ecuaţii liniare.</w:t>
            </w:r>
          </w:p>
        </w:tc>
        <w:tc>
          <w:tcPr>
            <w:tcW w:w="855" w:type="dxa"/>
            <w:vAlign w:val="center"/>
          </w:tcPr>
          <w:p w14:paraId="371980E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872E91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64388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33E2D1C" w14:textId="77777777">
        <w:trPr>
          <w:jc w:val="center"/>
        </w:trPr>
        <w:tc>
          <w:tcPr>
            <w:tcW w:w="615" w:type="dxa"/>
          </w:tcPr>
          <w:p w14:paraId="78743AA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DFABDC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X.1.1 – XII.6.8</w:t>
            </w:r>
          </w:p>
        </w:tc>
        <w:tc>
          <w:tcPr>
            <w:tcW w:w="1095" w:type="dxa"/>
            <w:vAlign w:val="center"/>
          </w:tcPr>
          <w:p w14:paraId="374E920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74-75</w:t>
            </w:r>
          </w:p>
        </w:tc>
        <w:tc>
          <w:tcPr>
            <w:tcW w:w="6780" w:type="dxa"/>
          </w:tcPr>
          <w:p w14:paraId="5C449BC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 finală. Rezolvarea testelor.</w:t>
            </w:r>
          </w:p>
        </w:tc>
        <w:tc>
          <w:tcPr>
            <w:tcW w:w="855" w:type="dxa"/>
            <w:vAlign w:val="center"/>
          </w:tcPr>
          <w:p w14:paraId="4F19634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</w:tcPr>
          <w:p w14:paraId="1C02A54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8AC89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55665C" w14:textId="77777777" w:rsidR="00872DE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</w:t>
      </w:r>
    </w:p>
    <w:p w14:paraId="5E44B36F" w14:textId="77777777" w:rsidR="00872DEB" w:rsidRDefault="00872DE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CA48544" w14:textId="77777777" w:rsidR="00872DEB" w:rsidRDefault="00872DEB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sectPr w:rsidR="00872DEB">
      <w:pgSz w:w="16838" w:h="11906" w:orient="landscape"/>
      <w:pgMar w:top="720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219AD34-4F73-439B-8D4D-E56F466A500D}"/>
    <w:embedBold r:id="rId2" w:fontKey="{A0D924AC-4398-4500-B5AE-0AD70847FC0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45263A04-A967-4669-901D-4E967F9389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3A3CC95-4579-4EF0-91FC-988AF810802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FF2D785-057B-44C5-9E66-E75CEA4097D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3A1F4988-4A3E-4A3F-8126-6F1C9E8886A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007"/>
    <w:multiLevelType w:val="multilevel"/>
    <w:tmpl w:val="42B0E2AC"/>
    <w:lvl w:ilvl="0">
      <w:start w:val="1"/>
      <w:numFmt w:val="decimal"/>
      <w:pStyle w:val="ListacuCratima"/>
      <w:lvlText w:val="%1."/>
      <w:lvlJc w:val="left"/>
      <w:pPr>
        <w:ind w:left="432" w:hanging="432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bCs/>
      </w:rPr>
    </w:lvl>
  </w:abstractNum>
  <w:num w:numId="1" w16cid:durableId="68563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DEB"/>
    <w:rsid w:val="006D0FE1"/>
    <w:rsid w:val="00872DEB"/>
    <w:rsid w:val="008A573F"/>
    <w:rsid w:val="00A854DF"/>
    <w:rsid w:val="00C92442"/>
    <w:rsid w:val="00D9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0D852"/>
  <w15:docId w15:val="{9BABAB30-DA96-4F0F-A9A1-A4941A5D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ListacuCratima">
    <w:name w:val="Lista cu Cratima"/>
    <w:basedOn w:val="Normal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Tabelgril">
    <w:name w:val="Table Grid"/>
    <w:basedOn w:val="TabelNormal"/>
    <w:uiPriority w:val="39"/>
    <w:rsid w:val="00C1672F"/>
    <w:pPr>
      <w:spacing w:after="0" w:line="240" w:lineRule="auto"/>
    </w:pPr>
    <w:rPr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List Paragraph 1,List Paragraph1,List Paragraph11,Абзац списка2,Абзац списка1"/>
    <w:basedOn w:val="Normal"/>
    <w:link w:val="ListparagrafCaracter"/>
    <w:uiPriority w:val="1"/>
    <w:qFormat/>
    <w:rsid w:val="001A1577"/>
    <w:pPr>
      <w:ind w:left="720"/>
      <w:contextualSpacing/>
    </w:pPr>
  </w:style>
  <w:style w:type="character" w:customStyle="1" w:styleId="ListparagrafCaracter">
    <w:name w:val="Listă paragraf Caracter"/>
    <w:aliases w:val="List Paragraph 1 Caracter,List Paragraph1 Caracter,List Paragraph11 Caracter,Абзац списка2 Caracter,Абзац списка1 Caracter"/>
    <w:link w:val="Listparagraf"/>
    <w:uiPriority w:val="34"/>
    <w:rsid w:val="00BE22EB"/>
  </w:style>
  <w:style w:type="paragraph" w:styleId="Frspaiere">
    <w:name w:val="No Spacing"/>
    <w:qFormat/>
    <w:rsid w:val="006D5A87"/>
    <w:pPr>
      <w:spacing w:after="0" w:line="240" w:lineRule="auto"/>
    </w:pPr>
    <w:rPr>
      <w:lang w:val="ro-RO"/>
    </w:rPr>
  </w:style>
  <w:style w:type="paragraph" w:customStyle="1" w:styleId="Frspaiere1">
    <w:name w:val="Fără spațiere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1">
    <w:name w:val="Без интервала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NoSpacing1">
    <w:name w:val="No Spacing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26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63F8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0E3900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E3900"/>
    <w:rPr>
      <w:color w:val="954F72" w:themeColor="followedHyperlink"/>
      <w:u w:val="single"/>
    </w:rPr>
  </w:style>
  <w:style w:type="character" w:customStyle="1" w:styleId="A9">
    <w:name w:val="A9"/>
    <w:uiPriority w:val="99"/>
    <w:rsid w:val="00C45BAA"/>
    <w:rPr>
      <w:color w:val="000000"/>
      <w:sz w:val="20"/>
      <w:szCs w:val="20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ZbUHO6oFpc3U2bumk1kZYd/+1A==">CgMxLjAyDmguajU2d3RvaWFzOGV4OAByITFNWV9BRkNvb3AwZmdXZUN6N1Zjc1VKMW53dkhNaklENQ==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2820</Words>
  <Characters>16362</Characters>
  <Application>Microsoft Office Word</Application>
  <DocSecurity>0</DocSecurity>
  <Lines>136</Lines>
  <Paragraphs>38</Paragraphs>
  <ScaleCrop>false</ScaleCrop>
  <Company/>
  <LinksUpToDate>false</LinksUpToDate>
  <CharactersWithSpaces>19144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Tatiana</cp:lastModifiedBy>
  <cp:revision>4</cp:revision>
  <dcterms:created xsi:type="dcterms:W3CDTF">2024-08-29T11:20:00Z</dcterms:created>
  <dcterms:modified xsi:type="dcterms:W3CDTF">2026-10-01T09:34:00Z</dcterms:modified>
</cp:coreProperties>
</file>