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9EE5" w14:textId="77777777" w:rsidR="00445E57" w:rsidRDefault="0000000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3A2F8651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40A412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E32DCA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6083C3" w14:textId="77777777" w:rsidR="00445E57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Discutat la Ședința                                                                                           APROBAT __________________</w:t>
      </w:r>
    </w:p>
    <w:p w14:paraId="75ABA076" w14:textId="77777777" w:rsidR="00445E57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5437B9CA" w14:textId="77777777" w:rsidR="00445E57" w:rsidRDefault="00445E5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F5C03" w14:textId="77777777" w:rsidR="00445E57" w:rsidRDefault="00445E5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D9D2EE" w14:textId="77777777" w:rsidR="00445E57" w:rsidRDefault="00445E5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7DC768" w14:textId="77777777" w:rsidR="00445E57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1A57BD8C" w14:textId="77777777" w:rsidR="00445E57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LIMBA FRANCEZĂ (LS I)</w:t>
      </w:r>
    </w:p>
    <w:p w14:paraId="330F5264" w14:textId="77777777" w:rsidR="00445E57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X-a (nivel B 1.1 ),  domeniul de formare profesională VII</w:t>
      </w:r>
    </w:p>
    <w:p w14:paraId="6DD89872" w14:textId="77777777" w:rsidR="00445E57" w:rsidRDefault="00445E5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295D509D" w14:textId="77777777" w:rsidR="00445E57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7BEA72F8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498F6C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1021D6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EEF578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404BD78F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99500F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 Grad didactic _________________</w:t>
      </w:r>
    </w:p>
    <w:p w14:paraId="6CA11162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24D6CE" w14:textId="77777777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 (LS I), clasa a X-a</w:t>
      </w:r>
      <w:r>
        <w:rPr>
          <w:rFonts w:ascii="Times New Roman" w:eastAsia="Times New Roman" w:hAnsi="Times New Roman" w:cs="Times New Roman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highlight w:val="white"/>
        </w:rPr>
        <w:t>, aprobat prin Ordinul MEC nr. 906/2019.</w:t>
      </w:r>
    </w:p>
    <w:p w14:paraId="7251A6ED" w14:textId="381D68C0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highlight w:val="white"/>
        </w:rPr>
        <w:t xml:space="preserve">, aplicat în cadrul programelor integrate de formare profesională tehnică postsecundară, </w:t>
      </w:r>
      <w:r w:rsidR="00182B2C">
        <w:rPr>
          <w:rFonts w:ascii="Times New Roman" w:eastAsia="Times New Roman" w:hAnsi="Times New Roman" w:cs="Times New Roman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highlight w:val="white"/>
        </w:rPr>
        <w:t xml:space="preserve">Ordinul nr. 988/2026, </w:t>
      </w:r>
      <w:r w:rsidR="00182B2C">
        <w:rPr>
          <w:rFonts w:ascii="Times New Roman" w:eastAsia="Times New Roman" w:hAnsi="Times New Roman" w:cs="Times New Roman"/>
          <w:highlight w:val="white"/>
        </w:rPr>
        <w:t xml:space="preserve">MEC, </w:t>
      </w:r>
      <w:r>
        <w:rPr>
          <w:rFonts w:ascii="Times New Roman" w:eastAsia="Times New Roman" w:hAnsi="Times New Roman" w:cs="Times New Roman"/>
          <w:highlight w:val="white"/>
        </w:rPr>
        <w:t>Domeniul VII.</w:t>
      </w:r>
    </w:p>
    <w:p w14:paraId="417DC94F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11A0B53E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Aprobat:</w:t>
      </w:r>
    </w:p>
    <w:p w14:paraId="5D55C152" w14:textId="317E130F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ședința Consiliului profesoral, proces-verbal nr.</w:t>
      </w:r>
      <w:r w:rsidR="00D27C3D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din 3</w:t>
      </w:r>
      <w:r w:rsidR="00182B2C">
        <w:rPr>
          <w:rFonts w:ascii="Times New Roman" w:eastAsia="Times New Roman" w:hAnsi="Times New Roman" w:cs="Times New Roman"/>
          <w:highlight w:val="white"/>
        </w:rPr>
        <w:t>0</w:t>
      </w:r>
      <w:r>
        <w:rPr>
          <w:rFonts w:ascii="Times New Roman" w:eastAsia="Times New Roman" w:hAnsi="Times New Roman" w:cs="Times New Roman"/>
          <w:highlight w:val="white"/>
        </w:rPr>
        <w:t xml:space="preserve"> septembrie 2026, Instituția Publică Centrul de Excelență în Construcții</w:t>
      </w:r>
    </w:p>
    <w:p w14:paraId="3DE650AA" w14:textId="77777777" w:rsidR="00445E57" w:rsidRDefault="00445E57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47B1567C" w14:textId="77777777" w:rsidR="00445E57" w:rsidRDefault="00445E57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794FACE2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Discutat:</w:t>
      </w:r>
    </w:p>
    <w:p w14:paraId="00A85224" w14:textId="77777777" w:rsidR="00445E57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La ședința Consiliului metodico-științific, proces-verbal nr.1 din 16 septembrie 2026, Instituția Publică Centrul de Excelență în Construcții</w:t>
      </w:r>
    </w:p>
    <w:p w14:paraId="5463E241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16EBB3C7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Coordonat:</w:t>
      </w:r>
    </w:p>
    <w:p w14:paraId="6B5CA844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Colegiul de Construcții din Hîncești</w:t>
      </w:r>
    </w:p>
    <w:p w14:paraId="5CB023C6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Colegiul de Ecologie din Chișinău</w:t>
      </w:r>
    </w:p>
    <w:p w14:paraId="6C59527F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39BEBDBC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Autori:</w:t>
      </w:r>
    </w:p>
    <w:p w14:paraId="6581A8D7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Renchez Nadejda, profesoară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</w:t>
      </w:r>
      <w:r>
        <w:rPr>
          <w:rFonts w:ascii="Times New Roman" w:eastAsia="Times New Roman" w:hAnsi="Times New Roman" w:cs="Times New Roman"/>
        </w:rPr>
        <w:t>, GDÎ, IP Centrul de Excelență în Construcții</w:t>
      </w:r>
    </w:p>
    <w:p w14:paraId="3A372E40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Hotinschi Lilia, profesoară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>Limba franceză</w:t>
      </w:r>
      <w:r>
        <w:rPr>
          <w:rFonts w:ascii="Times New Roman" w:eastAsia="Times New Roman" w:hAnsi="Times New Roman" w:cs="Times New Roman"/>
        </w:rPr>
        <w:t>, GDÎ, IP Colegiul de Construcții din Hîncești</w:t>
      </w:r>
    </w:p>
    <w:p w14:paraId="71F62789" w14:textId="77777777" w:rsidR="00445E57" w:rsidRDefault="00445E57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0B57AE41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Notă:</w:t>
      </w:r>
    </w:p>
    <w:p w14:paraId="3DC4B447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Domeniul de formare profesională VII include următoarele programe de studii:</w:t>
      </w:r>
    </w:p>
    <w:p w14:paraId="3E44D844" w14:textId="77777777" w:rsidR="00445E57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0533. Fizică</w:t>
      </w:r>
    </w:p>
    <w:p w14:paraId="722985B0" w14:textId="77777777" w:rsidR="00445E57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0722. Materiale (sticlă, hârtie, plastic, lemn)</w:t>
      </w:r>
    </w:p>
    <w:p w14:paraId="3DFA9ABD" w14:textId="77777777" w:rsidR="00445E57" w:rsidRDefault="00000000">
      <w:pPr>
        <w:ind w:left="14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0731. Arhitectură și urbanism</w:t>
      </w:r>
    </w:p>
    <w:p w14:paraId="520F0A6B" w14:textId="77777777" w:rsidR="00445E57" w:rsidRDefault="00000000">
      <w:pPr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0732. Construcții și inginerie civilă</w:t>
      </w:r>
    </w:p>
    <w:p w14:paraId="260F88D5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D0124AD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6FE8DDC2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53903E4E" w14:textId="77777777" w:rsidR="00445E5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heading=h.z56xh3x09esy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>Administrarea disciplinei</w:t>
      </w:r>
    </w:p>
    <w:tbl>
      <w:tblPr>
        <w:tblStyle w:val="a"/>
        <w:tblW w:w="142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305"/>
        <w:gridCol w:w="6945"/>
      </w:tblGrid>
      <w:tr w:rsidR="00445E57" w14:paraId="59749067" w14:textId="77777777">
        <w:trPr>
          <w:trHeight w:val="541"/>
        </w:trPr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FB326A7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 pe săptămână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6DEB938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 pe an</w:t>
            </w:r>
          </w:p>
        </w:tc>
      </w:tr>
      <w:tr w:rsidR="00445E57" w14:paraId="27B5CC7D" w14:textId="77777777">
        <w:trPr>
          <w:trHeight w:val="541"/>
        </w:trPr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B162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5E101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</w:tr>
    </w:tbl>
    <w:p w14:paraId="0472AB2F" w14:textId="77777777" w:rsidR="00445E57" w:rsidRDefault="00445E57">
      <w:pPr>
        <w:shd w:val="clear" w:color="auto" w:fill="FFFFFF"/>
        <w:spacing w:before="240"/>
        <w:rPr>
          <w:rFonts w:ascii="Times New Roman" w:eastAsia="Times New Roman" w:hAnsi="Times New Roman" w:cs="Times New Roman"/>
          <w:b/>
          <w:bCs/>
          <w:color w:val="FF0000"/>
        </w:rPr>
      </w:pPr>
    </w:p>
    <w:tbl>
      <w:tblPr>
        <w:tblStyle w:val="a0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00"/>
        <w:gridCol w:w="2865"/>
        <w:gridCol w:w="2580"/>
        <w:gridCol w:w="5535"/>
        <w:gridCol w:w="570"/>
      </w:tblGrid>
      <w:tr w:rsidR="00445E57" w14:paraId="3C15C0E3" w14:textId="77777777">
        <w:trPr>
          <w:trHeight w:val="450"/>
        </w:trPr>
        <w:tc>
          <w:tcPr>
            <w:tcW w:w="3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E1DE066" w14:textId="77777777" w:rsidR="00445E57" w:rsidRDefault="00445E57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3676FC" w14:textId="77777777" w:rsidR="00445E57" w:rsidRDefault="00000000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Unități de învățare</w:t>
            </w:r>
          </w:p>
        </w:tc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37F516E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</w:t>
            </w:r>
          </w:p>
        </w:tc>
        <w:tc>
          <w:tcPr>
            <w:tcW w:w="25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6639F10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Evaluări</w:t>
            </w:r>
          </w:p>
        </w:tc>
        <w:tc>
          <w:tcPr>
            <w:tcW w:w="5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6D9E1D6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Observații</w:t>
            </w: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98AFB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DE76EE8" w14:textId="77777777">
        <w:trPr>
          <w:trHeight w:val="164"/>
        </w:trPr>
        <w:tc>
          <w:tcPr>
            <w:tcW w:w="33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9958820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8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8940E49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5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2F4FE7C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BD3871A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2E92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FA2701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B024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4AA4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4F32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EI (inițială)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EDEF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A93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2D6E3E7F" w14:textId="77777777">
        <w:trPr>
          <w:trHeight w:val="578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2ABF2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4659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6793C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(scrisă)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5AF6B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74D5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5DDB249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63B4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DADE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22E79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(scrisă)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D97CD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54A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114E98C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5AA8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CB74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F4B0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(mixtă)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CBB7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2C2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2CA0F69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677D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277F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ED34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(scris)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ADB53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CED8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9703154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A838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2A03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7B60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(scrisă)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D3E3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864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31CBD2E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2DB3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D8C3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2752E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EO (orală)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1A5D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5E1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73668CC8" w14:textId="77777777" w:rsidR="00445E57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Manualul recomandat:</w:t>
      </w:r>
    </w:p>
    <w:tbl>
      <w:tblPr>
        <w:tblStyle w:val="a1"/>
        <w:tblW w:w="14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60"/>
        <w:gridCol w:w="4125"/>
        <w:gridCol w:w="4995"/>
        <w:gridCol w:w="1440"/>
        <w:gridCol w:w="1635"/>
      </w:tblGrid>
      <w:tr w:rsidR="00445E57" w14:paraId="4C65BE5C" w14:textId="77777777">
        <w:trPr>
          <w:trHeight w:val="45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4033BC95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BD67793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Titlul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DB5F4E8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Autori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8812C18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Editura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2E8556F5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Anul ediției</w:t>
            </w:r>
          </w:p>
        </w:tc>
      </w:tr>
      <w:tr w:rsidR="00445E57" w14:paraId="2D82E990" w14:textId="77777777">
        <w:trPr>
          <w:trHeight w:val="298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A297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Clasa a X - a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E6C86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Manuel de français</w:t>
            </w:r>
            <w:r>
              <w:rPr>
                <w:rFonts w:ascii="Times New Roman" w:eastAsia="Times New Roman" w:hAnsi="Times New Roman" w:cs="Times New Roman"/>
              </w:rPr>
              <w:t xml:space="preserve"> (B 1.2)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6194A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Zinaida Ciobanu, Tamara Negară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DFBC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Prut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7FD74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2020</w:t>
            </w:r>
          </w:p>
        </w:tc>
      </w:tr>
    </w:tbl>
    <w:p w14:paraId="1247096A" w14:textId="77777777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Notă: </w:t>
      </w:r>
      <w:r>
        <w:rPr>
          <w:rFonts w:ascii="Times New Roman" w:eastAsia="Times New Roman" w:hAnsi="Times New Roman" w:cs="Times New Roman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  <w:r>
        <w:rPr>
          <w:rFonts w:ascii="Times New Roman" w:eastAsia="Times New Roman" w:hAnsi="Times New Roman" w:cs="Times New Roman"/>
        </w:rPr>
        <w:br/>
      </w:r>
    </w:p>
    <w:p w14:paraId="4A40ED27" w14:textId="77777777" w:rsidR="00445E57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COMPETENȚELE SPECIFICE ȘI UNITĂŢILE DE COMPETENŢĂ PREVĂZUTE PENTRU CLASA X-a, LS I (B1.1)</w:t>
      </w:r>
    </w:p>
    <w:tbl>
      <w:tblPr>
        <w:tblStyle w:val="a2"/>
        <w:tblW w:w="14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70"/>
        <w:gridCol w:w="12210"/>
      </w:tblGrid>
      <w:tr w:rsidR="00445E57" w14:paraId="66044936" w14:textId="77777777">
        <w:trPr>
          <w:trHeight w:val="35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7D6D7DC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823D74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CS1. Competența  lingvistică</w:t>
            </w:r>
          </w:p>
          <w:p w14:paraId="2205CBA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Utilizarea resurselor lingvistice formale în realizarea actelor comunicative, manifestând flexibilitate și autocontrol;</w:t>
            </w:r>
          </w:p>
          <w:p w14:paraId="5361B25C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0DA26A7B" w14:textId="77777777">
        <w:trPr>
          <w:trHeight w:val="7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9BF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 / audiovizuale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5762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fonologică:</w:t>
            </w:r>
          </w:p>
          <w:p w14:paraId="50BF2AF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 Distingerea structurilor și trăsăturilor fonetice, specifice limbii străine, rostite clar și corect;</w:t>
            </w:r>
          </w:p>
          <w:p w14:paraId="50DFE978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Componenta lexicală și semantică: </w:t>
            </w:r>
          </w:p>
          <w:p w14:paraId="390C93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Identificarea sensului cuvintelor și expresiilor uzuale din contexte cotidiene; </w:t>
            </w:r>
          </w:p>
          <w:p w14:paraId="32737B73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gramaticală:</w:t>
            </w:r>
          </w:p>
          <w:p w14:paraId="1353B70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1.3. Discriminarea structurilor gramaticale specifice limbii străine utilizate frecvent în situații cotidiene ;</w:t>
            </w:r>
          </w:p>
        </w:tc>
      </w:tr>
      <w:tr w:rsidR="00445E57" w14:paraId="06DE4263" w14:textId="77777777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BB4B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 / Medierea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D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fonologică: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EDB1FE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1.4. Aplicarea structurilor fonologice specifice limbii străine pentru a transmite mesaje uzuale în mod clar și coerent;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Componenta lexicală și semantică:</w:t>
            </w:r>
          </w:p>
          <w:p w14:paraId="5763B53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1.5. Utilizarea unui repertoriu semantic și lexical corespunzător pentru a formula mesaje clare și coerente</w:t>
            </w:r>
          </w:p>
          <w:p w14:paraId="272BBFB8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Componenta gramaticală: </w:t>
            </w:r>
          </w:p>
          <w:p w14:paraId="5466CD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 Folosirea suficient de corectă a structurilor gramaticale utilizate frecvente în situații uzuale;</w:t>
            </w:r>
          </w:p>
        </w:tc>
      </w:tr>
      <w:tr w:rsidR="00445E57" w14:paraId="1AED15FD" w14:textId="77777777">
        <w:trPr>
          <w:trHeight w:val="83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593C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scrise / audiovizuale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FB88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Componenta ortografică: </w:t>
            </w:r>
          </w:p>
          <w:p w14:paraId="471859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 Recunoașterea normelor de ortografie specifice limbii străine din contexte familiare;</w:t>
            </w:r>
          </w:p>
          <w:p w14:paraId="0C3861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lexicală și semantică: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EE7B6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1.8. Deducerea sensului unor cuvinte și expresii necunoscute din contexte uzuale;</w:t>
            </w:r>
          </w:p>
          <w:p w14:paraId="7D009A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gramaticală: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B294F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1.9. Distingerea structurilor gramaticale, specifice limbii străine, utilizate frecvent în situații uzuale;</w:t>
            </w:r>
          </w:p>
        </w:tc>
      </w:tr>
      <w:tr w:rsidR="00445E57" w14:paraId="35BAC9D0" w14:textId="77777777">
        <w:trPr>
          <w:trHeight w:val="32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1564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scrise / online / Medierea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2461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Componenta ortografică: </w:t>
            </w:r>
          </w:p>
          <w:p w14:paraId="626892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1.10. Respectarea regulilor de ortografie specifice limbii străine în scrierea corectă a mesajelor;</w:t>
            </w:r>
          </w:p>
          <w:p w14:paraId="60D1BC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Componenta gramaticală: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2E71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1.11. Aplicarea normelor gramaticale specifice limbii străine în scrierea corectă a mesajelor;</w:t>
            </w:r>
          </w:p>
        </w:tc>
      </w:tr>
      <w:tr w:rsidR="00445E57" w14:paraId="6611C366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D012F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E83530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 2. Competența socio-lingvistică</w:t>
            </w:r>
          </w:p>
          <w:p w14:paraId="5F13E231" w14:textId="77777777" w:rsidR="00445E57" w:rsidRDefault="00000000">
            <w:pPr>
              <w:spacing w:after="24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Actualizarea resurselor lingvistice în diverse situaţii de comunicare, valorificând dimensiunea socială a limbii;</w:t>
            </w:r>
          </w:p>
          <w:p w14:paraId="18D95EAD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01A89055" w14:textId="77777777">
        <w:trPr>
          <w:trHeight w:val="33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14D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Receptarea mesajelor orale / scrise / audiovizuale   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694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 Identificarea actelor comunicative utile diverselor funcții lingvistice;</w:t>
            </w:r>
          </w:p>
          <w:p w14:paraId="113FBB5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 Descifrarea instrucțiunilor scurte, în baza imaginilor sau schemelor prezentate;</w:t>
            </w:r>
          </w:p>
          <w:p w14:paraId="5501CE1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 Identificarea strategiilor adecvate scopului şi tipului de mesaj sau conversație;</w:t>
            </w:r>
          </w:p>
          <w:p w14:paraId="414B52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Selectarea informației relevante din documentele de uz curent;     </w:t>
            </w:r>
          </w:p>
        </w:tc>
      </w:tr>
      <w:tr w:rsidR="00445E57" w14:paraId="2F699C3F" w14:textId="77777777">
        <w:trPr>
          <w:trHeight w:val="25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5B73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 / scrise / online / Medierea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84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 Explorarea repertoriului socio-cultural în diverse situații de comunicare;</w:t>
            </w:r>
          </w:p>
          <w:p w14:paraId="5AE2582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 Utilizarea limbajului verbal și non-verbal pentru a susține un punct de vedere, conform situației de comunicare;</w:t>
            </w:r>
          </w:p>
          <w:p w14:paraId="385BA8D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 Adaptarea resurselor lingvistice pentru a redacta texte funcționale scurte, folosind un limbaj standard;</w:t>
            </w:r>
          </w:p>
        </w:tc>
      </w:tr>
      <w:tr w:rsidR="00445E57" w14:paraId="4561D0BE" w14:textId="77777777">
        <w:trPr>
          <w:trHeight w:val="83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BE9B1" w14:textId="77777777" w:rsidR="00445E57" w:rsidRDefault="00000000">
            <w:pPr>
              <w:ind w:left="-12" w:right="-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Interacțiunea  orală / scrisă / online</w:t>
            </w:r>
          </w:p>
          <w:p w14:paraId="5560E5B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9D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 Inițierea unei conversații, adaptând structurile lingvistice specifice comunicării spontane și autentice la diverse contexte sociale;</w:t>
            </w:r>
          </w:p>
          <w:p w14:paraId="0C69E56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 Respectarea normelor socioculturale în dependență de rol şi relaţiile cu interlocutorii;</w:t>
            </w:r>
          </w:p>
          <w:p w14:paraId="5592FC8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2.10 Utilizarea eficientă a conectorilor logici și a altor elemente de relaţie în redactarea textelor funcționale;</w:t>
            </w:r>
          </w:p>
          <w:p w14:paraId="02EFD242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2.11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Traducerea informației relevante din texte funcționale scurte (etichete, notițe,  mesaje telefonice, anunțuri publice), din limba maternă în limba străină și viceversa;</w:t>
            </w:r>
          </w:p>
        </w:tc>
      </w:tr>
      <w:tr w:rsidR="00445E57" w14:paraId="0ED2C383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1EDA7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D570E55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 3. Competența pragmatică</w:t>
            </w:r>
          </w:p>
          <w:p w14:paraId="0FCDDDF3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Integrarea resurselor lingvistice în contexte cotidiene și imprevizibile, demonstrând precizie și fluență discursivă;</w:t>
            </w:r>
          </w:p>
          <w:p w14:paraId="67C86B8C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1559CAED" w14:textId="77777777">
        <w:trPr>
          <w:trHeight w:val="48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306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 / scrise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125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3.1. Distingerea informațiilor pertinente din scrieri cotidiene;</w:t>
            </w:r>
          </w:p>
          <w:p w14:paraId="751DB0E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3.2. Înțelegerea mesajului principal din conversaţii cotidiene articulate clar, solicitând repetarea unor cuvinte sau a unor expresii neînțelese;</w:t>
            </w:r>
          </w:p>
          <w:p w14:paraId="0F178B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3.3. Recunoașterea structurii convenționale a unui text în fluxul actului comunicativ;</w:t>
            </w:r>
          </w:p>
        </w:tc>
      </w:tr>
      <w:tr w:rsidR="00445E57" w14:paraId="3143183F" w14:textId="77777777">
        <w:trPr>
          <w:trHeight w:val="6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AAF1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 / scrise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68F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3.4. Organizarea resurselor lingvistice în mod flexibil pentru a descrie simplu şi direct subiecte din domeniul cotidian;</w:t>
            </w:r>
          </w:p>
          <w:p w14:paraId="4CE65EE9" w14:textId="77777777" w:rsidR="00445E57" w:rsidRDefault="00000000">
            <w:pPr>
              <w:ind w:left="7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3.5. Crearea anunţurilor mici cu referire la subiecte familiare de ordin cotidian;</w:t>
            </w:r>
          </w:p>
          <w:p w14:paraId="3CD3FDA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3.6. Explicarea punctelor principale ale unei idei/ probleme în contexte cotidiene;</w:t>
            </w:r>
          </w:p>
          <w:p w14:paraId="2BB747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3.7. Utilizarea, în mod flexibil, a resurselor lingvistice pentru a elabora cereri/ avize cu referire la subiecte din domeniul personal/ profesional;</w:t>
            </w:r>
          </w:p>
        </w:tc>
      </w:tr>
      <w:tr w:rsidR="00445E57" w14:paraId="6677F8DB" w14:textId="77777777">
        <w:trPr>
          <w:trHeight w:val="7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5E3E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Interacțiunea</w:t>
            </w:r>
          </w:p>
          <w:p w14:paraId="5B0600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orală / scrisă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01E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3.8. Adaptarea resurselor lingvistice la situații cu referire la subiecte familiare detaliate;</w:t>
            </w:r>
          </w:p>
          <w:p w14:paraId="0238B5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3.9. Participarea în cadrul unor interacţiuni scrise/ on-line cu detalieri relevante de ordin personal şi cotidian;</w:t>
            </w:r>
          </w:p>
          <w:p w14:paraId="54A203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3.10. Utilizarea resurselor lingvistice pentru a realiza sarcini comune simple în cadrul grupului și/ sau în activități on-line;</w:t>
            </w:r>
          </w:p>
        </w:tc>
      </w:tr>
      <w:tr w:rsidR="00445E57" w14:paraId="007B2198" w14:textId="77777777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2DB4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Medierea orală / scrisă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E87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3.11. Rezumarea informaţiei principale, în termeni proprii, din texte scrise cu referire la subiecte din viața cotidiană;</w:t>
            </w:r>
          </w:p>
          <w:p w14:paraId="4F2A391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3.12. Interpretarea informațiilor relevante, prezentate în diagrame, cu referire la subiecte de ordin cotidian;</w:t>
            </w:r>
          </w:p>
          <w:p w14:paraId="21DCAD47" w14:textId="77777777" w:rsidR="00445E57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3.13.  Rezumarea mesajelor simple, articulate lent şi clar, din programele de știri televizate sau emisiuni radio;</w:t>
            </w:r>
          </w:p>
          <w:p w14:paraId="29F03D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3.14. Traducerea orală, cu aproximaţie, a conţinutului unui text informativ simplu, cu referire la subiecte de ordin cotidian;</w:t>
            </w:r>
          </w:p>
        </w:tc>
      </w:tr>
      <w:tr w:rsidR="00445E57" w14:paraId="2A13A8E3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6E7B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CF293F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CS4. Competenţa (pluri/inter) culturală</w:t>
            </w:r>
          </w:p>
          <w:p w14:paraId="466E1C95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Integrarea trăsăturilor specifice culturii studiate în contexte de comunicare interculturală, exprimând empatie/ toleranță și acceptare a diversității culturale.</w:t>
            </w:r>
          </w:p>
          <w:p w14:paraId="094B554A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431975A1" w14:textId="77777777">
        <w:trPr>
          <w:trHeight w:val="46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E5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Receptarea mesajelor orale / scrise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5DB7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4.1. Identificarea sensului global și de detaliu cu referire la subiecte de ordin personal sau general in texte literare/ nonliterare, piese muzicale;</w:t>
            </w:r>
          </w:p>
          <w:p w14:paraId="266D1DB5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4.2. Distingerea aspectelor culturale pe subiecte de ordin personal specifice culturii alofone;</w:t>
            </w:r>
          </w:p>
        </w:tc>
      </w:tr>
      <w:tr w:rsidR="00445E57" w14:paraId="3F5E6E5E" w14:textId="77777777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2894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Producerea mesajelor orale / scrise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F22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4.3. Caracterizarea personajelor și temelor principale din texte literare/ nonliterare studiate;</w:t>
            </w:r>
          </w:p>
          <w:p w14:paraId="1C69557E" w14:textId="77777777" w:rsidR="00445E57" w:rsidRDefault="00000000">
            <w:pPr>
              <w:tabs>
                <w:tab w:val="left" w:pos="117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4.4. Justificarea opiniilor, impresiilor, emoțiilor personale, cu referire la secvențe  din opera literară sau artistică;</w:t>
            </w:r>
          </w:p>
          <w:p w14:paraId="100189F5" w14:textId="77777777" w:rsidR="00445E57" w:rsidRDefault="00000000">
            <w:pPr>
              <w:tabs>
                <w:tab w:val="left" w:pos="117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 Emiterea de ipoteze cu referire la proximitatea sau distanța culturală între țara de origine și țara alofonă;</w:t>
            </w:r>
          </w:p>
          <w:p w14:paraId="261644E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4.6. Integrarea structurilor lexicale, formelor gramaticale, conectorilor logici uzuali în elaborarea textelor imaginare și funcționale pe o temă de cultură;</w:t>
            </w:r>
          </w:p>
        </w:tc>
      </w:tr>
      <w:tr w:rsidR="00445E57" w14:paraId="4D9CFD31" w14:textId="77777777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CF02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Interacțiunea orală / scrisă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DA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 Aplicarea normelor uzuale de comportamente specifice culturii țării alofone pe subiecte de interes personal și general;</w:t>
            </w:r>
          </w:p>
          <w:p w14:paraId="421C2A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4.8. Participarea la conversații pentru schimb de impresii și opinii referitoare la texte literare/ nonliterare, texte de artă, piese muzicale, filme, fenomene culturale studiate;</w:t>
            </w:r>
          </w:p>
        </w:tc>
      </w:tr>
      <w:tr w:rsidR="00445E57" w14:paraId="3C9A37F3" w14:textId="77777777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A274E" w14:textId="77777777" w:rsidR="00445E57" w:rsidRDefault="00000000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Medierea culturală orală / scrisă / </w:t>
            </w:r>
          </w:p>
          <w:p w14:paraId="0CB2A166" w14:textId="77777777" w:rsidR="00445E57" w:rsidRDefault="00000000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7329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4.9. Implicarea personală în schimburi interculturale cu referire la valori și comportamente specifice limbii și culturii ţării studiate;</w:t>
            </w:r>
          </w:p>
          <w:p w14:paraId="12DCD3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4.10. Gestionarea schimbului intercultural, în termeni simpli, pentru a prezenta persoane de diferite culturi, anticipând neînțelegeri de ordin cultural;</w:t>
            </w:r>
          </w:p>
        </w:tc>
      </w:tr>
    </w:tbl>
    <w:p w14:paraId="03613A06" w14:textId="77777777" w:rsidR="00445E57" w:rsidRDefault="00445E5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43FBBC5D" w14:textId="77777777" w:rsidR="00445E57" w:rsidRDefault="00445E5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2B7620DD" w14:textId="77777777" w:rsidR="00445E57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PROIECTAREA DIDACTICĂ A UNITĂȚILOR DE ÎNVĂȚARE / UNITĂȚILOR DE CONȚINUT</w:t>
      </w:r>
    </w:p>
    <w:tbl>
      <w:tblPr>
        <w:tblStyle w:val="a3"/>
        <w:tblW w:w="146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0"/>
        <w:gridCol w:w="1935"/>
        <w:gridCol w:w="570"/>
        <w:gridCol w:w="1665"/>
        <w:gridCol w:w="2070"/>
        <w:gridCol w:w="900"/>
        <w:gridCol w:w="1065"/>
        <w:gridCol w:w="4755"/>
        <w:gridCol w:w="930"/>
      </w:tblGrid>
      <w:tr w:rsidR="00445E57" w14:paraId="15C025A7" w14:textId="77777777">
        <w:trPr>
          <w:trHeight w:val="82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99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B31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Unités de compétence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A63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d/o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0678D" w14:textId="77777777" w:rsidR="00445E57" w:rsidRDefault="00000000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d’apprentissage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12EFC" w14:textId="77777777" w:rsidR="00445E57" w:rsidRDefault="00000000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Contenus thématiques/ linguistiques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4848A" w14:textId="77777777" w:rsidR="00445E57" w:rsidRDefault="00000000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  <w:p w14:paraId="0B8D79E1" w14:textId="77777777" w:rsidR="00445E57" w:rsidRDefault="00000000">
            <w:pPr>
              <w:ind w:left="-98" w:right="-24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d’heures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54C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23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Stratégies et techniques didactiques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D69C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Notes</w:t>
            </w:r>
          </w:p>
        </w:tc>
      </w:tr>
      <w:tr w:rsidR="00445E57" w14:paraId="28E58414" w14:textId="77777777">
        <w:trPr>
          <w:trHeight w:val="9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45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F766F3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D9645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B1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1.6;</w:t>
            </w:r>
          </w:p>
          <w:p w14:paraId="273857F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2.8;</w:t>
            </w:r>
          </w:p>
          <w:p w14:paraId="3792C2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C47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04886C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69A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1</w:t>
            </w:r>
          </w:p>
          <w:p w14:paraId="104386B6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Cette année je suis au collège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C1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Leçon introductive</w:t>
            </w:r>
          </w:p>
          <w:p w14:paraId="046577C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67E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07ED16B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2A9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8DBD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Discussion/Questions-Réponses /</w:t>
            </w:r>
          </w:p>
          <w:p w14:paraId="3805DAC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Interview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2BA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17CDD67" w14:textId="77777777">
        <w:trPr>
          <w:trHeight w:val="33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8C8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3EDDF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79B65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2075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1.10; 1.11;</w:t>
            </w:r>
          </w:p>
          <w:p w14:paraId="303069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4C51E5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F56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A4A66D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8802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328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Evaluation initiale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677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2FC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D6E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3DCD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217B6A2" w14:textId="77777777">
        <w:trPr>
          <w:trHeight w:val="4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A2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E3E2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</w:t>
            </w:r>
          </w:p>
          <w:p w14:paraId="2F85F06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33E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58508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</w:t>
            </w:r>
          </w:p>
          <w:p w14:paraId="5BA3D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92F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7FC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5B70C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droits et les devoirs des élèves. Le présent de l’indicatif.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40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38211D4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C15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15E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Lecture dirigée/ Dialogue Recherche/  Découverte</w:t>
            </w:r>
          </w:p>
          <w:p w14:paraId="42C5BF35" w14:textId="77777777" w:rsidR="00445E57" w:rsidRDefault="00445E57">
            <w:pPr>
              <w:ind w:left="100" w:right="120"/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u w:val="single"/>
                </w:rPr>
                <w:t>https://moldovafrance.fr/wordpress/h5p/2020/12/0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u w:val="single"/>
                </w:rPr>
                <w:t>9/lecole-en-france/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u w:val="single"/>
                </w:rPr>
                <w:t>https://moldovafrance.fr/wordpress/h5p/2020/11/2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2"/>
                  <w:szCs w:val="22"/>
                  <w:u w:val="single"/>
                </w:rPr>
                <w:t>9/dictee-verbe-savoir/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213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7EB0261" w14:textId="77777777">
        <w:trPr>
          <w:trHeight w:val="34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508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0BFF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4CC4B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C22B73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3E3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37EF05F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</w:t>
            </w:r>
          </w:p>
          <w:p w14:paraId="67C4DF3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14:paraId="06B374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DA8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4080D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9060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La démocratie lycéenne en France. Le présent des verbes irréguliers.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687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D53D8B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F07B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C5109" w14:textId="77777777" w:rsidR="00445E57" w:rsidRDefault="00000000">
            <w:pPr>
              <w:ind w:right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Description/ Dialogue/ Découverte</w:t>
            </w:r>
          </w:p>
          <w:p w14:paraId="78CDA281" w14:textId="77777777" w:rsidR="00445E57" w:rsidRDefault="00445E57">
            <w:pPr>
              <w:ind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https://moldovafrance.fr/wordpress/h5p/2021/0</w:t>
              </w:r>
            </w:hyperlink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2/09/mon-college/</w:t>
              </w:r>
            </w:hyperlink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https://moldovafrance.fr/wordpress/h5p/2020/1</w:t>
              </w:r>
            </w:hyperlink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1/20/verbes-du-3eme-groupe-au-present-de-</w:t>
              </w:r>
            </w:hyperlink>
          </w:p>
          <w:p w14:paraId="03E01FB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lindicatif/</w:t>
              </w:r>
            </w:hyperlink>
            <w:r w:rsidR="00000000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2B8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4B0BFD0" w14:textId="77777777">
        <w:trPr>
          <w:trHeight w:val="4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709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B6BC5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8641E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917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1.8; 1.1;</w:t>
            </w:r>
          </w:p>
          <w:p w14:paraId="75F650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2.10;</w:t>
            </w:r>
          </w:p>
          <w:p w14:paraId="0568CB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64A0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36EA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8AA4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 recettes pour être plus performant. Le présent des verbes irréguliers (suite).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17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E77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424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 / Lecture / Questions / Réponses / Conversation / Exercices de lexique/ Exercices lacunaires interactifs</w:t>
            </w:r>
          </w:p>
          <w:p w14:paraId="5A69611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2/09/les-notes-en-france/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FD08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83EE6CB" w14:textId="77777777">
        <w:trPr>
          <w:trHeight w:val="21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5B7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AFBF7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01B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1.10;</w:t>
            </w:r>
          </w:p>
          <w:p w14:paraId="50BC6A6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DAD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A59C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E6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Sport et réussite scolaire. Le futur simple.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EE1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CA5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F5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Conversation / Questions- Réponses / Justification / Monologue/ Audition/ Projet</w:t>
            </w:r>
          </w:p>
          <w:p w14:paraId="396CA1D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r w:rsidR="00000000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1788B7D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7/21/b1-1-u1-l4-sport-et-reussite-scolaire/</w:t>
              </w:r>
            </w:hyperlink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4/03/les-jeunes-et-le-sport-temoignages/</w:t>
              </w:r>
            </w:hyperlink>
            <w:r w:rsidR="00000000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FEE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23E30A0" w14:textId="77777777">
        <w:trPr>
          <w:trHeight w:val="90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8A0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19BCB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DF7E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908029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C98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29DBDB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7277D6F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3.10;</w:t>
            </w:r>
          </w:p>
          <w:p w14:paraId="7A7F511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7E88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F796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1246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Projets scolaires. Le passé composé.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E93C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7B09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DB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sur le texte / Questions-Réponses / Vrai-Faux / Conversation / Article de presse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BE5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FE76E8" w14:textId="77777777">
        <w:trPr>
          <w:trHeight w:val="13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513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24F58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DEB7B7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FB5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611514B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</w:t>
            </w:r>
          </w:p>
          <w:p w14:paraId="00C9671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807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4432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100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conflits à l’école:</w:t>
            </w:r>
          </w:p>
          <w:p w14:paraId="5F9A72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à l’indicatif (Plan du présent).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7769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C604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830D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guidée / Questions-Réponses / Problématisation / Analyse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B671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A28AA83" w14:textId="77777777">
        <w:trPr>
          <w:trHeight w:val="71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479C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6166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B711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29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7BF4089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5BF9879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129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8DC33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9214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orale</w:t>
            </w:r>
          </w:p>
          <w:p w14:paraId="22E4E55B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423F909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34C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293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D1CF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FE03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E4B0D76" w14:textId="77777777">
        <w:trPr>
          <w:trHeight w:val="61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2676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E52E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80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 ; 1.8; 1.11;</w:t>
            </w:r>
          </w:p>
          <w:p w14:paraId="1EB63A3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265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2CED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2</w:t>
            </w:r>
          </w:p>
          <w:p w14:paraId="160501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C’est moi!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2E8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L’adolescent du XXI-e siècle, les nouveaux codes</w:t>
            </w:r>
          </w:p>
          <w:p w14:paraId="4FEC924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des tests d’évaluations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D36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C66D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38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document / Observation / Exercices de lexique /Texte lacunaire / Conversation / Description / Fiche de remédiation</w:t>
            </w:r>
          </w:p>
          <w:p w14:paraId="172BB3B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https://moldovafrance.fr/wordpress/h5p/2021/1</w:t>
              </w:r>
            </w:hyperlink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1/01/b1-1-u2-l1-les-ados-du-xxieme-siecle/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4DD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E5043B" w14:textId="77777777">
        <w:trPr>
          <w:trHeight w:val="31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4D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AA91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1A71CA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3876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1.8; 1.10; 1.11;</w:t>
            </w:r>
          </w:p>
          <w:p w14:paraId="496DD4C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 2.10;</w:t>
            </w:r>
          </w:p>
          <w:p w14:paraId="1589B5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D6A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D87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9F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écrire un article. Le passé récent et le futur dans le passé.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1DE4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1BF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76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Analyse / Découverte / Travail avec les images / Exercice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8BD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FDAE908" w14:textId="77777777">
        <w:trPr>
          <w:trHeight w:val="731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187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1736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E87C3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F3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1.8;</w:t>
            </w:r>
          </w:p>
          <w:p w14:paraId="23E874A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27CF7E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E8E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8011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D660" w14:textId="77777777" w:rsidR="00445E57" w:rsidRDefault="00000000">
            <w:pPr>
              <w:ind w:right="3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Il a toujours rêvé d’être danseur. Le plus-que-parfait.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Exprimer la restriction.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306D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BB3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83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Clustering / Explication / Analyse / Exercices de transformation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ADA0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053E30B" w14:textId="77777777">
        <w:trPr>
          <w:trHeight w:val="4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8B0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723A0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CE145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EF3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 2.2;</w:t>
            </w:r>
          </w:p>
          <w:p w14:paraId="294052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7A83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C840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79D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choisir la bonne carrière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8A01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954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7EB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 / Réponses / Vrai - Faux / Exercices de lexique / Projet / Enquête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1BB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DB308A9" w14:textId="77777777">
        <w:trPr>
          <w:trHeight w:val="31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9F33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33547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E097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F3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1.10;</w:t>
            </w:r>
          </w:p>
          <w:p w14:paraId="131B5F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1C2AB6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5AA78" w14:textId="77777777" w:rsidR="00445E57" w:rsidRDefault="00000000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9907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FB0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Responsable des projets culturels. fiche métier. Concordance des temps à l’indicatif. Plan du passé / simultanéité, postériorité. </w:t>
            </w:r>
          </w:p>
          <w:p w14:paraId="2C95EE3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C5E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5C0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5C77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Observation / Conversation / Justification / Fiche de métier / Audition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E33B8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BACEF0A" w14:textId="77777777">
        <w:trPr>
          <w:trHeight w:val="31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02E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CD5C58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007D8B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0891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4D68173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 2.7;</w:t>
            </w:r>
          </w:p>
          <w:p w14:paraId="2D4E72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3.14.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B0E6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B3B1C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8C4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lettre de motivation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580C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066B627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E0E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C749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Observation / Analyse / Questions-Réponses / Lettre de motivation / Médiation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BA0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6BDFFB" w14:textId="77777777">
        <w:trPr>
          <w:trHeight w:val="61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26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7DA3A3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E1D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 3.1;</w:t>
            </w:r>
          </w:p>
          <w:p w14:paraId="7BFCF1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503A" w14:textId="77777777" w:rsidR="00445E57" w:rsidRDefault="00000000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98EC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03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vie à reculons.Concordance des temps à l’indicatif. Plan du passé / antériorité.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308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894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3C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Exercices de lexique / Plan d’idées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23D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C6B3FE4" w14:textId="77777777">
        <w:trPr>
          <w:trHeight w:val="751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C5BF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E15DB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6D4EB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AC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1DAFC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</w:t>
            </w:r>
          </w:p>
          <w:p w14:paraId="491A87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CD4E6" w14:textId="77777777" w:rsidR="00445E57" w:rsidRDefault="00000000">
            <w:pPr>
              <w:ind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042BC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159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sports insolites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2B7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AB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982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Observation / Conversation guidée / Associations / Activités contextuelles / Présentation digitale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C6C1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258677F" w14:textId="77777777">
        <w:trPr>
          <w:trHeight w:val="12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D4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1B5FD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DC674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26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 ; 1.5; 1.7;</w:t>
            </w:r>
          </w:p>
          <w:p w14:paraId="093E111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C6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E1FC3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5409F" w14:textId="77777777" w:rsidR="00445E57" w:rsidRDefault="00000000">
            <w:pPr>
              <w:ind w:right="-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littérature – source d’information. Les pronoms personnels sujets.</w:t>
            </w:r>
          </w:p>
          <w:p w14:paraId="247D0A3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0D3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CF0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DD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Lecture dirigée/ Exercices/ Description</w:t>
            </w:r>
          </w:p>
          <w:p w14:paraId="022F7E4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3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1/25/les-sports/</w:t>
              </w:r>
            </w:hyperlink>
            <w:hyperlink r:id="rId3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hyperlink r:id="rId3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7/23/b1-1-u2-l8-sports-insolites/</w:t>
              </w:r>
            </w:hyperlink>
            <w:r w:rsidR="00000000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44B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17AD6A5" w14:textId="77777777">
        <w:trPr>
          <w:trHeight w:val="69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28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01AA41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9170CF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E8B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1.5; 1.11; </w:t>
            </w:r>
          </w:p>
          <w:p w14:paraId="71E4D34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2.7;</w:t>
            </w:r>
          </w:p>
          <w:p w14:paraId="72893A7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60D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00D9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2C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vieux qui aimait les livres. Imparfait, Passé composé.</w:t>
            </w:r>
          </w:p>
          <w:p w14:paraId="58936B2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1B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DF69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0F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Activités contextuelles / Production écrite d’un texte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721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FA70713" w14:textId="77777777">
        <w:trPr>
          <w:trHeight w:val="56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915D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6179E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3338DD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3E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</w:t>
            </w:r>
          </w:p>
          <w:p w14:paraId="3ECBCD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2B86650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EC0A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2350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AC94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603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E00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0142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305E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D22C36E" w14:textId="77777777">
        <w:trPr>
          <w:trHeight w:val="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43A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87B89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655FA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A0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24379F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04DD2B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625E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88D1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3</w:t>
            </w:r>
          </w:p>
          <w:p w14:paraId="60CAAA5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Nature et écologie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A6E9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19B42F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réchauffement climatique de la planète. L’adjectif numéral cardinal.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7EC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460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664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 / Réponses / Récit / Audition / Exercices lacunaires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068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15C36F4" w14:textId="77777777">
        <w:trPr>
          <w:trHeight w:val="44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25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A5524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5331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D08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1.9; 1.10;</w:t>
            </w:r>
          </w:p>
          <w:p w14:paraId="0440486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2.10;</w:t>
            </w:r>
          </w:p>
          <w:p w14:paraId="31256996" w14:textId="77777777" w:rsidR="00445E57" w:rsidRDefault="0000000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3.3; 3.4;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69C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59E7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C885B" w14:textId="77777777" w:rsidR="00445E57" w:rsidRDefault="00000000">
            <w:pPr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diminution de la biodiversité. Causes et conséquences. L’adjectif numéral</w:t>
            </w:r>
          </w:p>
          <w:p w14:paraId="1497EF1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ordinal.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0BB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347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6990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Discussion Dialogue Exercices Description Découverte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72D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0CD29AF" w14:textId="77777777">
        <w:trPr>
          <w:trHeight w:val="45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25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7715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17F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1.5; 1.9;</w:t>
            </w:r>
          </w:p>
          <w:p w14:paraId="4CD5B0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B3B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7523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A5D5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L’utilisation rationnelle des ressources naturelles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8B4A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F6B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472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Exercices de lexique / Traduction / Audition / Vrai-Faux / Observation / Travail avec le dictionnaire</w:t>
            </w:r>
          </w:p>
          <w:p w14:paraId="5479F66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EFB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46DB813" w14:textId="77777777">
        <w:trPr>
          <w:trHeight w:val="59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FA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4C588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91E9B4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0A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</w:t>
            </w:r>
          </w:p>
          <w:p w14:paraId="48ABA2D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2.10;</w:t>
            </w:r>
          </w:p>
          <w:p w14:paraId="7B9292B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EE9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8D42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A5B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Pourquoi le recyclage est-il important?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1BEA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26A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9DC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textes / Questions-Réponses / Résumé / Projet / Explication / Analyse / Exercices lacunaires</w:t>
            </w:r>
          </w:p>
          <w:p w14:paraId="22FDC5F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4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4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1/21/trier-ses-dechets/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A047E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6B7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4669E45" w14:textId="77777777">
        <w:trPr>
          <w:trHeight w:val="61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8B9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7660B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0CB4EE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B3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73B2B0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29341F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EDD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F2BD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AF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français de plus en plus verts. Les pronoms personnels complément d’objet direct (COD)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812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332A5FE8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28D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869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Découverte / Choix multiples / Justification</w:t>
            </w:r>
          </w:p>
          <w:p w14:paraId="2F760C07" w14:textId="77777777" w:rsidR="00445E57" w:rsidRDefault="00445E57">
            <w:pPr>
              <w:ind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https://moldovafrance.fr/wordpress/h5p/2020/1</w:t>
              </w:r>
            </w:hyperlink>
            <w:hyperlink r:id="rId4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4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1/24/pronominalisation-du-cod-verbe-au-present/</w:t>
              </w:r>
            </w:hyperlink>
          </w:p>
          <w:p w14:paraId="5EB83DF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ht</w:t>
              </w:r>
            </w:hyperlink>
            <w:hyperlink r:id="rId4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tps://moldovafrance.fr/wordpress/h5p/?s=po</w:t>
              </w:r>
            </w:hyperlink>
            <w:hyperlink r:id="rId4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4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ur+mieux+se+deplacer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DE2E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DB3E5D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9B8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A64BE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FBBF64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  <w:p w14:paraId="58E2DAB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  <w:p w14:paraId="11ED02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3D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078ECE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3.6; 3.9; 3.14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07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713C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F497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Nous n’avons pas de planète B ! Les pronoms personnels complément d’objet indirect (COI).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0F65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8C8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E89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Médiation  écrite / Monologue</w:t>
            </w:r>
          </w:p>
          <w:p w14:paraId="3EFBF43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4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5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5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1/21/trier-ses-dechets/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02DA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FCD1156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42F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3BFF6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AC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2BA7D1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6025922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BEB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30BD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ECE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guide de l’écocitoyen. Les pronoms personnels toniques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43C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8F7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FEE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document / Activités contextuelles / Médiation orale / Audition</w:t>
            </w:r>
          </w:p>
          <w:p w14:paraId="3658D9DB" w14:textId="77777777" w:rsidR="00445E57" w:rsidRDefault="00445E57">
            <w:pPr>
              <w:ind w:left="100"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5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https://moldovafrance.fr/wordpress/h5p/2021/0</w:t>
              </w:r>
            </w:hyperlink>
            <w:hyperlink r:id="rId5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5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1/14/30-gestes-ecologiques-pour-proteger-</w:t>
              </w:r>
            </w:hyperlink>
          </w:p>
          <w:p w14:paraId="09AA86F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5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notre-environnement/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98F58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42D2B22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FF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3D146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405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638219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3327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5414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A33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 faites-vous pour l’environnement?</w:t>
            </w:r>
          </w:p>
          <w:p w14:paraId="18A50B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changements adoptés par vous et votre famille pour préserver la planète.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C092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1E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39AC2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Exercices à trous / Discours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D50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CC1185D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9D0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81021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F3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29AD43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CB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A7D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E1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8F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8571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2BA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CD9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79817E5" w14:textId="77777777">
        <w:trPr>
          <w:trHeight w:val="46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08C3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299EF690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265C615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56CF05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C215A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1.7; 1.9; </w:t>
            </w:r>
          </w:p>
          <w:p w14:paraId="06A84FF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2.3; 2.7; </w:t>
            </w:r>
          </w:p>
          <w:p w14:paraId="020F86A7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D6DB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5DB8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455D7" w14:textId="77777777" w:rsidR="00445E57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EDD3A0" w14:textId="77777777" w:rsidR="00445E57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 de vacances.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C75A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109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1592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Questions-Réponses / Observation / Analyse / Expression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5C2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16E0FCF" w14:textId="77777777">
        <w:trPr>
          <w:trHeight w:val="468"/>
        </w:trPr>
        <w:tc>
          <w:tcPr>
            <w:tcW w:w="146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</w:tcPr>
          <w:p w14:paraId="10D9751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  <w:t>IIe semestre</w:t>
            </w:r>
          </w:p>
        </w:tc>
      </w:tr>
      <w:tr w:rsidR="00445E57" w14:paraId="403E3AC4" w14:textId="77777777">
        <w:trPr>
          <w:trHeight w:val="5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35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A5C4B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1D9DD6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E0E85A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9AF4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1.6; 1.10;</w:t>
            </w:r>
          </w:p>
          <w:p w14:paraId="60363AB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2.6; 2.7; 2.9;</w:t>
            </w:r>
          </w:p>
          <w:p w14:paraId="1B785FD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 3.13;</w:t>
            </w:r>
          </w:p>
          <w:p w14:paraId="7401AC9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30B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1DE7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4</w:t>
            </w:r>
          </w:p>
          <w:p w14:paraId="0440F43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Ma richesse culturelle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D286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Cap sur Outre-mer. L’article défini et indéfini.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A31C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463A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EE4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Exercices de recherches</w:t>
            </w:r>
            <w:hyperlink r:id="rId56">
              <w:r w:rsidR="00445E57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7">
              <w:r w:rsidR="00445E57">
                <w:rPr>
                  <w:rFonts w:ascii="Times New Roman" w:eastAsia="Times New Roman" w:hAnsi="Times New Roman" w:cs="Times New Roman"/>
                  <w:u w:val="single"/>
                </w:rPr>
                <w:t>https://www.martinique.org/node/53608/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Récit /Vrai-Faux / Choix multiples / Audition</w:t>
            </w:r>
          </w:p>
          <w:p w14:paraId="20130B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E4A8A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4FBF564" w14:textId="77777777">
        <w:trPr>
          <w:trHeight w:val="3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58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790FF4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9D75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9FF8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1.10;</w:t>
            </w:r>
          </w:p>
          <w:p w14:paraId="418C457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3.10;</w:t>
            </w:r>
          </w:p>
          <w:p w14:paraId="3D51D04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284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8FD65" w14:textId="77777777" w:rsidR="00445E57" w:rsidRDefault="00445E57">
            <w:pPr>
              <w:ind w:right="-2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B7C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symboles et les valeurs de la France</w:t>
            </w:r>
          </w:p>
          <w:p w14:paraId="674F131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717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8B5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64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Questions-Réponses / Résumé / Exercices de transformation / Exercices lacunaires / Fiche de travail / Projet</w:t>
            </w:r>
          </w:p>
          <w:p w14:paraId="7B27A41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ACE542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58"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7/les-symboles-et-les-valeurs-nationaux-de-la-france/</w:t>
              </w:r>
            </w:hyperlink>
            <w:r w:rsidR="00000000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t xml:space="preserve"> </w:t>
            </w:r>
          </w:p>
          <w:p w14:paraId="187F41B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283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DA7F96" w14:textId="77777777">
        <w:trPr>
          <w:trHeight w:val="30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B9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A2D71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C77324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3D0068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999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08EB74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4BD37D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3.6; 3.10;</w:t>
            </w:r>
          </w:p>
          <w:p w14:paraId="0B8E949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4.2, 4.6.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35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B3A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2A3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français à travers le monde</w:t>
            </w:r>
          </w:p>
          <w:p w14:paraId="3AD7CFD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828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59F4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5B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Audition / Production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C2B0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6DB560A" w14:textId="77777777">
        <w:trPr>
          <w:trHeight w:val="28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6D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307F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C89DD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B6AF3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1.6, 1.8, 1.10;</w:t>
            </w:r>
          </w:p>
          <w:p w14:paraId="7B42CAE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3.8;</w:t>
            </w:r>
          </w:p>
          <w:p w14:paraId="4C6F364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B99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656E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CA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Révolution française</w:t>
            </w:r>
          </w:p>
          <w:p w14:paraId="6A38C14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59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DAA6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F0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Activités contextuelles / Observation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30F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9F8F245" w14:textId="77777777">
        <w:trPr>
          <w:trHeight w:val="59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07D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74BFC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915365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DD3719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9859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1.8;</w:t>
            </w:r>
          </w:p>
          <w:p w14:paraId="1F470CF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2.8;</w:t>
            </w:r>
          </w:p>
          <w:p w14:paraId="03C8ECB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3.13;</w:t>
            </w:r>
          </w:p>
          <w:p w14:paraId="4E2D2C6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26B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1FB6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6E44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découverte de Marseille. La place des adjectifs</w:t>
            </w:r>
          </w:p>
          <w:p w14:paraId="2E5153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qualificatifs.</w:t>
            </w:r>
          </w:p>
          <w:p w14:paraId="00F0290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2E94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2CAD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AC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Vrai-Faux / Audition / Vidéo -</w:t>
            </w:r>
            <w:hyperlink r:id="rId59">
              <w:r w:rsidR="00445E57">
                <w:rPr>
                  <w:rFonts w:ascii="Times New Roman" w:eastAsia="Times New Roman" w:hAnsi="Times New Roman" w:cs="Times New Roman"/>
                </w:rPr>
                <w:t xml:space="preserve"> Château d’If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/ Fiches de travail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0019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AE1C230" w14:textId="77777777">
        <w:trPr>
          <w:trHeight w:val="84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E5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8D4C46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580353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6012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69E719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3.11;</w:t>
            </w:r>
          </w:p>
          <w:p w14:paraId="61C15FA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917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97AB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9B5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Rendez-vous à Lyon.</w:t>
            </w:r>
          </w:p>
          <w:p w14:paraId="7FE44E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conditionnel présent.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3AE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CD64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2E5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Etude du texte / Questions-Réponses / Exercices de lexique / Le plan d’idées / Résumé / Projet</w:t>
            </w:r>
          </w:p>
          <w:p w14:paraId="1025EEF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6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6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6/24/qcm-la-france-geographie/</w:t>
              </w:r>
            </w:hyperlink>
            <w:hyperlink r:id="rId6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6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1/30/savoir-lire-et-dire-je-voudrais-chez-le-boulanger/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4C488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26A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8838DC6" w14:textId="77777777">
        <w:trPr>
          <w:trHeight w:val="1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5AD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21CFA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E287E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9FB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127783D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3.14;</w:t>
            </w:r>
          </w:p>
          <w:p w14:paraId="0E088E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E4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2B2C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6C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patrimoine historique français.</w:t>
            </w:r>
          </w:p>
          <w:p w14:paraId="37B53B0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Concordance des temps après SI conditionnel.</w:t>
            </w:r>
          </w:p>
          <w:p w14:paraId="3EA5644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42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5DCA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4A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Activités contextuelles / Médiation / Traduction</w:t>
            </w:r>
          </w:p>
          <w:p w14:paraId="6DE7304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6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6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2/19/la-concordance-des-temps-apres-si-conditionnel/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EFC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2B28087" w14:textId="77777777">
        <w:trPr>
          <w:trHeight w:val="33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2B9E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A0285A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DCDE3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380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117CA18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3.8;</w:t>
            </w:r>
          </w:p>
          <w:p w14:paraId="754E40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AF2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A8A7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FFD9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monuments historiques de la France.</w:t>
            </w:r>
          </w:p>
          <w:p w14:paraId="35510AA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D5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D208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241D7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des textes / Questions-Réponses / Activités contextuelles / Projet / Présentation digitale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4BEA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1D5CFC3" w14:textId="77777777">
        <w:trPr>
          <w:trHeight w:val="54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AA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91E8D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430E82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347CFA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1F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1.7; 1.8;</w:t>
            </w:r>
          </w:p>
          <w:p w14:paraId="1ACD98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2.9;</w:t>
            </w:r>
          </w:p>
          <w:p w14:paraId="5C68DF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3.9;</w:t>
            </w:r>
          </w:p>
          <w:p w14:paraId="3E5BB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FF1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50AC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1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journées européennes du patrimoine.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4E15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A6EC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6236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Vrai-Faux</w:t>
            </w:r>
          </w:p>
          <w:p w14:paraId="49EA671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Activités contextuelles / Description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2B7E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5452CE1" w14:textId="77777777">
        <w:trPr>
          <w:trHeight w:val="5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6A8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95436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B51A9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4C915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6D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5585AC6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2.9;</w:t>
            </w:r>
          </w:p>
          <w:p w14:paraId="0434C5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3.14;</w:t>
            </w:r>
          </w:p>
          <w:p w14:paraId="777BACF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4.8;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B84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38A5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E4B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Louvre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8909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3B2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7E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Questions - Réponses / Vidéo </w:t>
            </w:r>
          </w:p>
          <w:p w14:paraId="5238FA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 Un musée à explorer - </w:t>
            </w:r>
            <w:hyperlink r:id="rId70">
              <w:r w:rsidR="00445E57">
                <w:rPr>
                  <w:rFonts w:ascii="Times New Roman" w:eastAsia="Times New Roman" w:hAnsi="Times New Roman" w:cs="Times New Roman"/>
                </w:rPr>
                <w:t>Le Louvre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»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816D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6DA25CB" w14:textId="77777777">
        <w:trPr>
          <w:trHeight w:val="5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9E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FE31B8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4818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100A16A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2.8; 2.9;</w:t>
            </w:r>
          </w:p>
          <w:p w14:paraId="6E149D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3.10;</w:t>
            </w:r>
          </w:p>
          <w:p w14:paraId="27E269A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589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1C86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2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France en fête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D32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6C3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524B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515ECD74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de travail / Expression orale / Interview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BC8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240DFD1" w14:textId="77777777">
        <w:trPr>
          <w:trHeight w:val="5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BBE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7D80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9CA04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3AE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1.2; 1.5; 1.8; 1.11;</w:t>
            </w:r>
          </w:p>
          <w:p w14:paraId="0D2374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3.1; 3.4; 3.14;</w:t>
            </w:r>
          </w:p>
          <w:p w14:paraId="2433B4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607D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8674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E4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festival de Cannes. Les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pronoms interrogatifs et relatifs simples.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321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A9A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96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Activités contextuelles / Fiches de travail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77C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9528397" w14:textId="77777777">
        <w:trPr>
          <w:trHeight w:val="30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47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6E9FBA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969204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E9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1.8;</w:t>
            </w:r>
          </w:p>
          <w:p w14:paraId="212E35D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3.12;</w:t>
            </w:r>
          </w:p>
          <w:p w14:paraId="04D3E51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DD2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9F32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A1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sorties insolites</w:t>
            </w:r>
          </w:p>
          <w:p w14:paraId="113A117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11F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6333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80878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Vrai-Faux / Médiation  orale / Exercices lacunaires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B99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C2EE900" w14:textId="77777777">
        <w:trPr>
          <w:trHeight w:val="7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F23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755AC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CC4B7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848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1.6; 1.11;</w:t>
            </w:r>
          </w:p>
          <w:p w14:paraId="41A9703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3.8;</w:t>
            </w:r>
          </w:p>
          <w:p w14:paraId="1C42856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C7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4FFA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9F0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Charles de Gaulle</w:t>
            </w:r>
          </w:p>
          <w:p w14:paraId="33D58E3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9B5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C22E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E5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Activités contextuelles / Audition / Vidéo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24E9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5DC6B0" w14:textId="77777777">
        <w:trPr>
          <w:trHeight w:val="62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8A8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2A83B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B0365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4D2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1EF16E9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14:paraId="2F2BABD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E21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9D3D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7A6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André Le Nôtre</w:t>
            </w:r>
          </w:p>
          <w:p w14:paraId="1FB1DFA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E6E9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4D3D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DD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Activités contextuelles / Infographique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B57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830EB51" w14:textId="77777777">
        <w:trPr>
          <w:trHeight w:val="4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C1EB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52FE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FEA65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E4091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C0D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1B0F4C8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2.9;</w:t>
            </w:r>
          </w:p>
          <w:p w14:paraId="34F8C7F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71D1E0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6130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5435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46EB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Claude Monet, le peintre des couleurs.</w:t>
            </w:r>
          </w:p>
          <w:p w14:paraId="602838B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ED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988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6F7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guidée / Questions-Réponses / Activités contextuelles / Fiche de biographie / Description </w:t>
            </w:r>
          </w:p>
          <w:p w14:paraId="768A410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7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6/24/qcm-la-france-geographie/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D19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4E46DBD" w14:textId="77777777">
        <w:trPr>
          <w:trHeight w:val="2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040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564BF2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50541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5AE0C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D4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1.11;</w:t>
            </w:r>
          </w:p>
          <w:p w14:paraId="39D2C8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2.8; 2.10;</w:t>
            </w:r>
          </w:p>
          <w:p w14:paraId="665850B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51DF2D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A2B4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47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BF2DA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072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377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D0E79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18E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Evaluation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5A48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931916B" w14:textId="77777777">
        <w:trPr>
          <w:trHeight w:val="64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97B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934B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6CB715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A8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1.11;</w:t>
            </w:r>
          </w:p>
          <w:p w14:paraId="2DFF59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6EB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FFA6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5</w:t>
            </w:r>
          </w:p>
          <w:p w14:paraId="54B5C397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Vivre ensemble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D5C09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6D6099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famille pour moi. Le subjonctif présent.</w:t>
            </w:r>
          </w:p>
          <w:p w14:paraId="2DED308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202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97C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C9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Vrai-Faux / Texte lacunaire / Présentation orale / Observation / Explication / Exercices de grammaire / Choix multiple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47F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0EA553F" w14:textId="77777777">
        <w:trPr>
          <w:trHeight w:val="9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482A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35E1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D10C7C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7CDB6E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D7A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1.6; 1.10;</w:t>
            </w:r>
          </w:p>
          <w:p w14:paraId="66712E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</w:t>
            </w:r>
          </w:p>
          <w:p w14:paraId="1F1C56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3.3; 3.4; 3.8; 3.10;</w:t>
            </w:r>
          </w:p>
          <w:p w14:paraId="1D2198B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851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995D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7F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chaleur du foyer paternel</w:t>
            </w:r>
          </w:p>
          <w:p w14:paraId="17E5F57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24D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0A48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8C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Activités/contextuelles / Commentaire / Récit / Exercices de grammaire</w:t>
            </w:r>
          </w:p>
          <w:p w14:paraId="32D4A33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7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1/30/les-pieces-de-la-maison-1/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2FF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D5C223" w14:textId="77777777">
        <w:trPr>
          <w:trHeight w:val="56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50EC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0A5C2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2168A1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D78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60B2FA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D53903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01F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944B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F95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L’amour de ma mère:</w:t>
            </w:r>
          </w:p>
          <w:p w14:paraId="10538F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subjonctif dans la subordonnée complétive (après les verbes et les expressions de sentiment).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740A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1C9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B9EB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les images / Lecture guidée / Questions-Réponses / Activités contextuelles / Infographique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650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C146D89" w14:textId="77777777">
        <w:trPr>
          <w:trHeight w:val="5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58C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658D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4051F7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07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1.11;</w:t>
            </w:r>
          </w:p>
          <w:p w14:paraId="40F802B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2.10;</w:t>
            </w:r>
          </w:p>
          <w:p w14:paraId="058E0D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3.9; 3.13.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0BB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BA32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C45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famille Tout Écran. Le subjonctif dans la subordonnée complétive (après les verbes et les expressions impersonnelles).</w:t>
            </w:r>
          </w:p>
          <w:p w14:paraId="1FDB68D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AF6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5A2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C86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Questions-Réponses / Choix multiples / Exercices de lexique / Vidéo / Analyse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A1F0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E77D57F" w14:textId="77777777">
        <w:trPr>
          <w:trHeight w:val="79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0A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8E690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25F0E0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D58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7BCE56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3.9.</w:t>
            </w:r>
          </w:p>
          <w:p w14:paraId="35D8C6F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A5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FB3E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664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droits et les devoirs dans une famille. Le subjonctif dans la subordonnée complétive (après les verbes de doute).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9DDA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881F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ED31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Conversation / Lecture / Questions / Réponses / Explication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3A9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A62D632" w14:textId="77777777">
        <w:trPr>
          <w:trHeight w:val="59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36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EACD7B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BDF3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591039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4DE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FBC18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9846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67B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6006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94C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Production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84E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C3E6B8E" w14:textId="77777777">
        <w:trPr>
          <w:trHeight w:val="61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45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2EC49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83851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7F55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 1.10;</w:t>
            </w:r>
          </w:p>
          <w:p w14:paraId="37AC26C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  <w:p w14:paraId="6257A8A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4.4;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259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9054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6</w:t>
            </w:r>
          </w:p>
          <w:p w14:paraId="1DDC375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Connecté au monde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76BF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4B2F40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Voyages insolites.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E5B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0B3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711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Description / Énumération / Questions / Réponses / Audition / Vrai / Faux /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Activités contextuelles / Projet / Jeu de rôles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61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0AAC013" w14:textId="77777777">
        <w:trPr>
          <w:trHeight w:val="33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06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F6453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6D1D03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EA3C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1.7; 1.10;</w:t>
            </w:r>
          </w:p>
          <w:p w14:paraId="4A4EE2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F4269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2C9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D0D1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B78C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Faire ses achats au Bon Marché. La publicité et nos achats.</w:t>
            </w:r>
          </w:p>
          <w:p w14:paraId="7C55533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640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B49A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F8F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/ Questions-Réponses / Justification / Vrai-Faux / Activités contextuelles / Fiches de travail</w:t>
            </w:r>
          </w:p>
          <w:p w14:paraId="582CFF7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7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6/24/5-achats-dans-les-magasins/</w:t>
              </w:r>
            </w:hyperlink>
            <w:r w:rsidR="0000000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122A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9055283" w14:textId="77777777">
        <w:trPr>
          <w:trHeight w:val="49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72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A05959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34904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AB7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547D8A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3.11; 3.14;</w:t>
            </w:r>
          </w:p>
          <w:p w14:paraId="6F2CE28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5B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77EA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3B5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L’abbé Pierre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67E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E621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58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 / Réponses / Activités contextuelles / Plan d’idées / Médiation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6E47" w14:textId="77777777" w:rsidR="00445E57" w:rsidRDefault="00445E57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445E57" w14:paraId="6B9319D3" w14:textId="77777777">
        <w:trPr>
          <w:trHeight w:val="636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B58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C61D6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A6294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A0B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21E535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3.9;</w:t>
            </w:r>
          </w:p>
          <w:p w14:paraId="7132029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9B81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8196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767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Ils s’engagent pour les autres. Interview avec Lili, blogueuse de Lyon.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520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BA33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0880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Conversation / Lecture / Questions-Réponses / Choix multiples / Audition / Vrai-Faux / Exercices de lexique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F971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84345BF" w14:textId="77777777">
        <w:trPr>
          <w:trHeight w:val="80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AB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F9438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43FA6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6AD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1.10;</w:t>
            </w:r>
          </w:p>
          <w:p w14:paraId="6787B5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</w:t>
            </w:r>
          </w:p>
          <w:p w14:paraId="5C57E83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BAD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14FD5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063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réseaux sociaux</w:t>
            </w:r>
          </w:p>
          <w:p w14:paraId="3B95D110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307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6DB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FF7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guidée / Questions – Réponses / Argumentation / Observation / Travail avec le dictionnaire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66D1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0AA036B" w14:textId="77777777">
        <w:trPr>
          <w:trHeight w:val="564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794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45733C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06B161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B49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</w:t>
            </w:r>
          </w:p>
          <w:p w14:paraId="4877B3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2.8; 2.9;</w:t>
            </w:r>
          </w:p>
          <w:p w14:paraId="3329C17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C2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BE71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3A6B" w14:textId="77777777" w:rsidR="00445E57" w:rsidRDefault="00000000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orale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6E54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966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5D84B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Présentation orale - discours dirigé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A96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C36128A" w14:textId="77777777">
        <w:trPr>
          <w:trHeight w:val="53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2129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89FE1D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8A84E7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BD74F7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0B4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1.10;</w:t>
            </w:r>
          </w:p>
          <w:p w14:paraId="71F48F6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2.9;</w:t>
            </w:r>
          </w:p>
          <w:p w14:paraId="4E2F7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3.9; 3.12;</w:t>
            </w:r>
          </w:p>
          <w:p w14:paraId="0F0D15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4.7;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D44A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EEA4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E36BA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74C6595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Projets de vacances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EE57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7478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1DFF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Questions-Réponses / Observation / Analyse / Expression orale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A9F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41721F9C" w14:textId="77777777" w:rsidR="00445E57" w:rsidRDefault="00000000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sectPr w:rsidR="00445E57">
      <w:pgSz w:w="16839" w:h="11907" w:orient="landscape"/>
      <w:pgMar w:top="1134" w:right="850" w:bottom="1134" w:left="1701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385B34-CD67-4DD9-8E28-51A3680F5F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EF1A67A2-A4A1-47FC-9360-7680EEF057F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047342A-93AD-49AD-9C9B-90E84819E4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57"/>
    <w:rsid w:val="00182B2C"/>
    <w:rsid w:val="00445E57"/>
    <w:rsid w:val="00CD4F10"/>
    <w:rsid w:val="00D27C3D"/>
    <w:rsid w:val="00E7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9758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fr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text">
    <w:name w:val="Body Text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qFormat/>
    <w:pPr>
      <w:suppressLineNumbers/>
    </w:pPr>
  </w:style>
  <w:style w:type="paragraph" w:customStyle="1" w:styleId="TableContents">
    <w:name w:val="Table Contents"/>
    <w:qFormat/>
    <w:pPr>
      <w:suppressLineNumbers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ldovafrance.fr/wordpress/h5p/2021/02/09/mon-college/" TargetMode="External"/><Relationship Id="rId18" Type="http://schemas.openxmlformats.org/officeDocument/2006/relationships/hyperlink" Target="https://moldovafrance.fr/wordpress/h5p/2020/11/20/verbes-du-3eme-groupe-au-present-de-lindicatif/" TargetMode="External"/><Relationship Id="rId26" Type="http://schemas.openxmlformats.org/officeDocument/2006/relationships/hyperlink" Target="https://moldovafrance.fr/wordpress/h5p/2022/04/03/les-jeunes-et-le-sport-temoignages/" TargetMode="External"/><Relationship Id="rId39" Type="http://schemas.openxmlformats.org/officeDocument/2006/relationships/hyperlink" Target="https://moldovafrance.fr/wordpress/h5p/2021/01/21/trier-ses-dechets/" TargetMode="External"/><Relationship Id="rId21" Type="http://schemas.openxmlformats.org/officeDocument/2006/relationships/hyperlink" Target="https://moldovafrance.fr/wordpress/h5p/2020/12/09/les-notes-en-france/" TargetMode="External"/><Relationship Id="rId34" Type="http://schemas.openxmlformats.org/officeDocument/2006/relationships/hyperlink" Target="https://moldovafrance.fr/wordpress/h5p/2022/07/23/b1-1-u2-l8-sports-insolites/" TargetMode="External"/><Relationship Id="rId42" Type="http://schemas.openxmlformats.org/officeDocument/2006/relationships/hyperlink" Target="https://moldovafrance.fr/wordpress/h5p/2020/11/24/pronominalisation-du-cod-verbe-au-present/" TargetMode="External"/><Relationship Id="rId47" Type="http://schemas.openxmlformats.org/officeDocument/2006/relationships/hyperlink" Target="https://moldovafrance.fr/wordpress/h5p/?s=pour+mieux+se+deplacer" TargetMode="External"/><Relationship Id="rId50" Type="http://schemas.openxmlformats.org/officeDocument/2006/relationships/hyperlink" Target="https://moldovafrance.fr/wordpress/h5p/2021/01/21/trier-ses-dechets/" TargetMode="External"/><Relationship Id="rId55" Type="http://schemas.openxmlformats.org/officeDocument/2006/relationships/hyperlink" Target="https://moldovafrance.fr/wordpress/h5p/2021/01/14/30-gestes-ecologiques-pour-proteger-notre-environnement/" TargetMode="External"/><Relationship Id="rId63" Type="http://schemas.openxmlformats.org/officeDocument/2006/relationships/hyperlink" Target="https://moldovafrance.fr/wordpress/h5p/2020/11/30/savoir-lire-et-dire-je-voudrais-chez-le-boulanger/" TargetMode="External"/><Relationship Id="rId68" Type="http://schemas.openxmlformats.org/officeDocument/2006/relationships/hyperlink" Target="https://moldovafrance.fr/wordpress/h5p/2021/02/19/la-concordance-des-temps-apres-si-conditionnel/" TargetMode="External"/><Relationship Id="rId76" Type="http://schemas.openxmlformats.org/officeDocument/2006/relationships/hyperlink" Target="https://moldovafrance.fr/wordpress/h5p/2021/01/30/les-pieces-de-la-maison-1/" TargetMode="External"/><Relationship Id="rId7" Type="http://schemas.openxmlformats.org/officeDocument/2006/relationships/hyperlink" Target="https://moldovafrance.fr/wordpress/h5p/2020/12/09/lecole-en-france/" TargetMode="External"/><Relationship Id="rId71" Type="http://schemas.openxmlformats.org/officeDocument/2006/relationships/hyperlink" Target="https://moldovafrance.fr/wordpress/h5p/2020/06/24/qcm-la-france-geographi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ldovafrance.fr/wordpress/h5p/2020/11/20/verbes-du-3eme-groupe-au-present-de-lindicatif/" TargetMode="External"/><Relationship Id="rId29" Type="http://schemas.openxmlformats.org/officeDocument/2006/relationships/hyperlink" Target="https://moldovafrance.fr/wordpress/h5p/2021/11/01/b1-1-u2-l1-les-ados-du-xxieme-siecle/" TargetMode="External"/><Relationship Id="rId11" Type="http://schemas.openxmlformats.org/officeDocument/2006/relationships/hyperlink" Target="https://moldovafrance.fr/wordpress/h5p/2021/02/09/mon-college/" TargetMode="External"/><Relationship Id="rId24" Type="http://schemas.openxmlformats.org/officeDocument/2006/relationships/hyperlink" Target="https://moldovafrance.fr/wordpress/h5p/2022/04/03/les-jeunes-et-le-sport-temoignages/" TargetMode="External"/><Relationship Id="rId32" Type="http://schemas.openxmlformats.org/officeDocument/2006/relationships/hyperlink" Target="https://moldovafrance.fr/wordpress/h5p/2020/11/25/les-sports/" TargetMode="External"/><Relationship Id="rId37" Type="http://schemas.openxmlformats.org/officeDocument/2006/relationships/hyperlink" Target="https://moldovafrance.fr/wordpress/h5p/2022/07/23/b1-1-u2-l8-sports-insolites/" TargetMode="External"/><Relationship Id="rId40" Type="http://schemas.openxmlformats.org/officeDocument/2006/relationships/hyperlink" Target="https://moldovafrance.fr/wordpress/h5p/2021/01/21/trier-ses-dechets/" TargetMode="External"/><Relationship Id="rId45" Type="http://schemas.openxmlformats.org/officeDocument/2006/relationships/hyperlink" Target="https://moldovafrance.fr/wordpress/h5p/?s=pour+mieux+se+deplacer" TargetMode="External"/><Relationship Id="rId53" Type="http://schemas.openxmlformats.org/officeDocument/2006/relationships/hyperlink" Target="https://moldovafrance.fr/wordpress/h5p/2021/01/14/30-gestes-ecologiques-pour-proteger-notre-environnement/" TargetMode="External"/><Relationship Id="rId58" Type="http://schemas.openxmlformats.org/officeDocument/2006/relationships/hyperlink" Target="https://moldovafrance.fr/wordpress/h5p/2021/02/17/les-symboles-et-les-valeurs-nationaux-de-la-france/" TargetMode="External"/><Relationship Id="rId66" Type="http://schemas.openxmlformats.org/officeDocument/2006/relationships/hyperlink" Target="https://moldovafrance.fr/wordpress/h5p/2020/11/30/savoir-lire-et-dire-je-voudrais-chez-le-boulanger/" TargetMode="External"/><Relationship Id="rId74" Type="http://schemas.openxmlformats.org/officeDocument/2006/relationships/hyperlink" Target="https://moldovafrance.fr/wordpress/h5p/2021/01/30/les-pieces-de-la-maison-1/" TargetMode="External"/><Relationship Id="rId79" Type="http://schemas.openxmlformats.org/officeDocument/2006/relationships/hyperlink" Target="https://moldovafrance.fr/wordpress/h5p/2020/06/24/5-achats-dans-les-magasins/" TargetMode="External"/><Relationship Id="rId5" Type="http://schemas.openxmlformats.org/officeDocument/2006/relationships/hyperlink" Target="https://moldovafrance.fr/wordpress/h5p/2020/12/09/lecole-en-france/" TargetMode="External"/><Relationship Id="rId61" Type="http://schemas.openxmlformats.org/officeDocument/2006/relationships/hyperlink" Target="https://moldovafrance.fr/wordpress/h5p/2020/06/24/qcm-la-france-geographie/" TargetMode="External"/><Relationship Id="rId10" Type="http://schemas.openxmlformats.org/officeDocument/2006/relationships/hyperlink" Target="https://moldovafrance.fr/wordpress/h5p/2020/11/29/dictee-verbe-savoir/" TargetMode="External"/><Relationship Id="rId19" Type="http://schemas.openxmlformats.org/officeDocument/2006/relationships/hyperlink" Target="https://moldovafrance.fr/wordpress/h5p/2020/12/09/les-notes-en-france/" TargetMode="External"/><Relationship Id="rId31" Type="http://schemas.openxmlformats.org/officeDocument/2006/relationships/hyperlink" Target="https://moldovafrance.fr/wordpress/h5p/2020/11/25/les-sports/" TargetMode="External"/><Relationship Id="rId44" Type="http://schemas.openxmlformats.org/officeDocument/2006/relationships/hyperlink" Target="https://moldovafrance.fr/wordpress/h5p/2020/11/24/pronominalisation-du-cod-verbe-au-present/" TargetMode="External"/><Relationship Id="rId52" Type="http://schemas.openxmlformats.org/officeDocument/2006/relationships/hyperlink" Target="https://moldovafrance.fr/wordpress/h5p/2021/01/14/30-gestes-ecologiques-pour-proteger-notre-environnement/" TargetMode="External"/><Relationship Id="rId60" Type="http://schemas.openxmlformats.org/officeDocument/2006/relationships/hyperlink" Target="https://moldovafrance.fr/wordpress/h5p/2020/06/24/qcm-la-france-geographie/" TargetMode="External"/><Relationship Id="rId65" Type="http://schemas.openxmlformats.org/officeDocument/2006/relationships/hyperlink" Target="https://moldovafrance.fr/wordpress/h5p/2020/11/30/savoir-lire-et-dire-je-voudrais-chez-le-boulanger/" TargetMode="External"/><Relationship Id="rId73" Type="http://schemas.openxmlformats.org/officeDocument/2006/relationships/hyperlink" Target="https://moldovafrance.fr/wordpress/h5p/2020/06/24/qcm-la-france-geographie/" TargetMode="External"/><Relationship Id="rId78" Type="http://schemas.openxmlformats.org/officeDocument/2006/relationships/hyperlink" Target="https://moldovafrance.fr/wordpress/h5p/2020/06/24/5-achats-dans-les-magasins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oldovafrance.fr/wordpress/h5p/2020/11/29/dictee-verbe-savoir/" TargetMode="External"/><Relationship Id="rId14" Type="http://schemas.openxmlformats.org/officeDocument/2006/relationships/hyperlink" Target="https://moldovafrance.fr/wordpress/h5p/2020/11/20/verbes-du-3eme-groupe-au-present-de-lindicatif/" TargetMode="External"/><Relationship Id="rId22" Type="http://schemas.openxmlformats.org/officeDocument/2006/relationships/hyperlink" Target="https://moldovafrance.fr/wordpress/h5p/2022/07/21/b1-1-u1-l4-sport-et-reussite-scolaire/" TargetMode="External"/><Relationship Id="rId27" Type="http://schemas.openxmlformats.org/officeDocument/2006/relationships/hyperlink" Target="https://moldovafrance.fr/wordpress/h5p/2022/04/03/les-jeunes-et-le-sport-temoignages/" TargetMode="External"/><Relationship Id="rId30" Type="http://schemas.openxmlformats.org/officeDocument/2006/relationships/hyperlink" Target="https://moldovafrance.fr/wordpress/h5p/2021/11/01/b1-1-u2-l1-les-ados-du-xxieme-siecle/" TargetMode="External"/><Relationship Id="rId35" Type="http://schemas.openxmlformats.org/officeDocument/2006/relationships/hyperlink" Target="https://moldovafrance.fr/wordpress/h5p/2022/07/23/b1-1-u2-l8-sports-insolites/" TargetMode="External"/><Relationship Id="rId43" Type="http://schemas.openxmlformats.org/officeDocument/2006/relationships/hyperlink" Target="https://moldovafrance.fr/wordpress/h5p/2020/11/24/pronominalisation-du-cod-verbe-au-present/" TargetMode="External"/><Relationship Id="rId48" Type="http://schemas.openxmlformats.org/officeDocument/2006/relationships/hyperlink" Target="https://moldovafrance.fr/wordpress/h5p/?s=pour+mieux+se+deplacer" TargetMode="External"/><Relationship Id="rId56" Type="http://schemas.openxmlformats.org/officeDocument/2006/relationships/hyperlink" Target="https://www.martinique.org/node/53608/" TargetMode="External"/><Relationship Id="rId64" Type="http://schemas.openxmlformats.org/officeDocument/2006/relationships/hyperlink" Target="https://moldovafrance.fr/wordpress/h5p/2020/11/30/savoir-lire-et-dire-je-voudrais-chez-le-boulanger/" TargetMode="External"/><Relationship Id="rId69" Type="http://schemas.openxmlformats.org/officeDocument/2006/relationships/hyperlink" Target="https://moldovafrance.fr/wordpress/h5p/2021/02/19/la-concordance-des-temps-apres-si-conditionnel/" TargetMode="External"/><Relationship Id="rId77" Type="http://schemas.openxmlformats.org/officeDocument/2006/relationships/hyperlink" Target="https://moldovafrance.fr/wordpress/h5p/2020/06/24/5-achats-dans-les-magasins/" TargetMode="External"/><Relationship Id="rId8" Type="http://schemas.openxmlformats.org/officeDocument/2006/relationships/hyperlink" Target="https://moldovafrance.fr/wordpress/h5p/2020/11/29/dictee-verbe-savoir/" TargetMode="External"/><Relationship Id="rId51" Type="http://schemas.openxmlformats.org/officeDocument/2006/relationships/hyperlink" Target="https://moldovafrance.fr/wordpress/h5p/2021/01/21/trier-ses-dechets/" TargetMode="External"/><Relationship Id="rId72" Type="http://schemas.openxmlformats.org/officeDocument/2006/relationships/hyperlink" Target="https://moldovafrance.fr/wordpress/h5p/2020/06/24/qcm-la-france-geographie/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oldovafrance.fr/wordpress/h5p/2021/02/09/mon-college/" TargetMode="External"/><Relationship Id="rId17" Type="http://schemas.openxmlformats.org/officeDocument/2006/relationships/hyperlink" Target="https://moldovafrance.fr/wordpress/h5p/2020/11/20/verbes-du-3eme-groupe-au-present-de-lindicatif/" TargetMode="External"/><Relationship Id="rId25" Type="http://schemas.openxmlformats.org/officeDocument/2006/relationships/hyperlink" Target="https://moldovafrance.fr/wordpress/h5p/2022/04/03/les-jeunes-et-le-sport-temoignages/" TargetMode="External"/><Relationship Id="rId33" Type="http://schemas.openxmlformats.org/officeDocument/2006/relationships/hyperlink" Target="https://moldovafrance.fr/wordpress/h5p/2020/11/25/les-sports/" TargetMode="External"/><Relationship Id="rId38" Type="http://schemas.openxmlformats.org/officeDocument/2006/relationships/hyperlink" Target="https://moldovafrance.fr/wordpress/h5p/2021/01/14/30-gestes-ecologiques-pour-proteger-notre-environnement/" TargetMode="External"/><Relationship Id="rId46" Type="http://schemas.openxmlformats.org/officeDocument/2006/relationships/hyperlink" Target="https://moldovafrance.fr/wordpress/h5p/?s=pour+mieux+se+deplacer" TargetMode="External"/><Relationship Id="rId59" Type="http://schemas.openxmlformats.org/officeDocument/2006/relationships/hyperlink" Target="https://www.youtube.com/watch?v=YBJLKkjag9U" TargetMode="External"/><Relationship Id="rId67" Type="http://schemas.openxmlformats.org/officeDocument/2006/relationships/hyperlink" Target="https://moldovafrance.fr/wordpress/h5p/2021/02/19/la-concordance-des-temps-apres-si-conditionnel/" TargetMode="External"/><Relationship Id="rId20" Type="http://schemas.openxmlformats.org/officeDocument/2006/relationships/hyperlink" Target="https://moldovafrance.fr/wordpress/h5p/2020/12/09/les-notes-en-france/" TargetMode="External"/><Relationship Id="rId41" Type="http://schemas.openxmlformats.org/officeDocument/2006/relationships/hyperlink" Target="https://moldovafrance.fr/wordpress/h5p/2021/01/21/trier-ses-dechets/" TargetMode="External"/><Relationship Id="rId54" Type="http://schemas.openxmlformats.org/officeDocument/2006/relationships/hyperlink" Target="https://moldovafrance.fr/wordpress/h5p/2021/01/14/30-gestes-ecologiques-pour-proteger-notre-environnement/" TargetMode="External"/><Relationship Id="rId62" Type="http://schemas.openxmlformats.org/officeDocument/2006/relationships/hyperlink" Target="https://moldovafrance.fr/wordpress/h5p/2020/06/24/qcm-la-france-geographie/" TargetMode="External"/><Relationship Id="rId70" Type="http://schemas.openxmlformats.org/officeDocument/2006/relationships/hyperlink" Target="https://www.youtube.com/watch?v=U-DOGB4iVBM" TargetMode="External"/><Relationship Id="rId75" Type="http://schemas.openxmlformats.org/officeDocument/2006/relationships/hyperlink" Target="https://moldovafrance.fr/wordpress/h5p/2021/01/30/les-pieces-de-la-maison-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oldovafrance.fr/wordpress/h5p/2020/12/09/lecole-en-france/" TargetMode="External"/><Relationship Id="rId15" Type="http://schemas.openxmlformats.org/officeDocument/2006/relationships/hyperlink" Target="https://moldovafrance.fr/wordpress/h5p/2020/11/20/verbes-du-3eme-groupe-au-present-de-lindicatif/" TargetMode="External"/><Relationship Id="rId23" Type="http://schemas.openxmlformats.org/officeDocument/2006/relationships/hyperlink" Target="https://moldovafrance.fr/wordpress/h5p/2022/07/21/b1-1-u1-l4-sport-et-reussite-scolaire/" TargetMode="External"/><Relationship Id="rId28" Type="http://schemas.openxmlformats.org/officeDocument/2006/relationships/hyperlink" Target="https://moldovafrance.fr/wordpress/h5p/2021/11/01/b1-1-u2-l1-les-ados-du-xxieme-siecle/" TargetMode="External"/><Relationship Id="rId36" Type="http://schemas.openxmlformats.org/officeDocument/2006/relationships/hyperlink" Target="https://moldovafrance.fr/wordpress/h5p/2022/07/23/b1-1-u2-l8-sports-insolites/" TargetMode="External"/><Relationship Id="rId49" Type="http://schemas.openxmlformats.org/officeDocument/2006/relationships/hyperlink" Target="https://moldovafrance.fr/wordpress/h5p/2021/01/21/trier-ses-dechets/" TargetMode="External"/><Relationship Id="rId57" Type="http://schemas.openxmlformats.org/officeDocument/2006/relationships/hyperlink" Target="https://www.martinique.org/node/53608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VZu/3bpbSw07vPUKzjtWnsb9lQ==">CgMxLjAyDmguejU2eGgzeDA5ZXN5OAByITFrVkNJWU9QY3M3Ym04Rk1WQXNEaVhEb0pPZlVkSGNsbQ==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4645</Words>
  <Characters>26943</Characters>
  <Application>Microsoft Office Word</Application>
  <DocSecurity>0</DocSecurity>
  <Lines>224</Lines>
  <Paragraphs>63</Paragraphs>
  <ScaleCrop>false</ScaleCrop>
  <Company/>
  <LinksUpToDate>false</LinksUpToDate>
  <CharactersWithSpaces>31525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3</cp:revision>
  <dcterms:created xsi:type="dcterms:W3CDTF">2024-02-14T23:06:00Z</dcterms:created>
  <dcterms:modified xsi:type="dcterms:W3CDTF">2026-10-01T09:29:00Z</dcterms:modified>
</cp:coreProperties>
</file>